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99236F" w14:textId="77777777" w:rsidR="00DE320E" w:rsidRPr="00787D35" w:rsidRDefault="00A26677" w:rsidP="00462A43">
      <w:pPr>
        <w:spacing w:line="276" w:lineRule="auto"/>
        <w:rPr>
          <w:rFonts w:ascii="Perpetua" w:hAnsi="Perpetua"/>
          <w:sz w:val="28"/>
          <w:lang w:val="en-GB"/>
        </w:rPr>
      </w:pPr>
      <w:r w:rsidRPr="00787D35">
        <w:rPr>
          <w:rFonts w:ascii="Perpetua" w:hAnsi="Perpetua"/>
          <w:sz w:val="28"/>
          <w:lang w:val="en-GB"/>
        </w:rPr>
        <w:tab/>
      </w:r>
      <w:r w:rsidRPr="00787D35">
        <w:rPr>
          <w:rFonts w:ascii="Perpetua" w:hAnsi="Perpetua"/>
          <w:sz w:val="28"/>
          <w:lang w:val="en-GB"/>
        </w:rPr>
        <w:tab/>
      </w:r>
      <w:r w:rsidRPr="00787D35">
        <w:rPr>
          <w:rFonts w:ascii="Perpetua" w:hAnsi="Perpetua"/>
          <w:sz w:val="28"/>
          <w:lang w:val="en-GB"/>
        </w:rPr>
        <w:tab/>
      </w:r>
      <w:r w:rsidRPr="00787D35">
        <w:rPr>
          <w:rFonts w:ascii="Perpetua" w:hAnsi="Perpetua"/>
          <w:sz w:val="28"/>
          <w:lang w:val="en-GB"/>
        </w:rPr>
        <w:tab/>
      </w:r>
      <w:r w:rsidRPr="00787D35">
        <w:rPr>
          <w:rFonts w:ascii="Perpetua" w:hAnsi="Perpetua"/>
          <w:sz w:val="28"/>
          <w:lang w:val="en-GB"/>
        </w:rPr>
        <w:tab/>
      </w:r>
      <w:r w:rsidRPr="00787D35">
        <w:rPr>
          <w:rFonts w:ascii="Perpetua" w:hAnsi="Perpetua"/>
          <w:sz w:val="28"/>
          <w:lang w:val="en-GB"/>
        </w:rPr>
        <w:tab/>
      </w:r>
      <w:r w:rsidRPr="00787D35">
        <w:rPr>
          <w:rFonts w:ascii="Perpetua" w:hAnsi="Perpetua"/>
          <w:sz w:val="28"/>
          <w:lang w:val="en-GB"/>
        </w:rPr>
        <w:tab/>
      </w:r>
    </w:p>
    <w:p w14:paraId="1BF13617" w14:textId="47BD48AB" w:rsidR="00DE320E" w:rsidRPr="00787D35" w:rsidRDefault="00DE320E" w:rsidP="00462A43">
      <w:pPr>
        <w:spacing w:line="276" w:lineRule="auto"/>
        <w:rPr>
          <w:rFonts w:ascii="Perpetua" w:hAnsi="Perpetua"/>
          <w:sz w:val="28"/>
          <w:lang w:val="en-GB"/>
        </w:rPr>
      </w:pPr>
    </w:p>
    <w:p w14:paraId="555B5C63" w14:textId="22B994BA" w:rsidR="002C253C" w:rsidRPr="00787D35" w:rsidRDefault="002C253C" w:rsidP="00462A43">
      <w:pPr>
        <w:spacing w:after="150" w:line="276" w:lineRule="auto"/>
        <w:jc w:val="center"/>
        <w:divId w:val="65886273"/>
        <w:rPr>
          <w:rFonts w:ascii="-webkit-standard" w:eastAsiaTheme="minorEastAsia" w:hAnsi="-webkit-standard"/>
          <w:sz w:val="29"/>
          <w:szCs w:val="27"/>
          <w:lang w:val="en-GB" w:eastAsia="en-GB"/>
        </w:rPr>
      </w:pPr>
      <w:bookmarkStart w:id="0" w:name="_GoBack"/>
      <w:bookmarkEnd w:id="0"/>
      <w:r w:rsidRPr="00787D35">
        <w:rPr>
          <w:rFonts w:ascii="Arial" w:eastAsiaTheme="minorEastAsia" w:hAnsi="Arial" w:cs="Arial"/>
          <w:b/>
          <w:bCs/>
          <w:sz w:val="28"/>
          <w:lang w:val="en-GB" w:eastAsia="en-GB"/>
        </w:rPr>
        <w:t>COMPANY LIMITED BY GUARANTEE</w:t>
      </w:r>
    </w:p>
    <w:p w14:paraId="2CF42D1D" w14:textId="77777777" w:rsidR="002C253C" w:rsidRPr="00787D35" w:rsidRDefault="002C253C" w:rsidP="00462A43">
      <w:pPr>
        <w:spacing w:after="150" w:line="276" w:lineRule="auto"/>
        <w:jc w:val="center"/>
        <w:divId w:val="65886273"/>
        <w:rPr>
          <w:rFonts w:ascii="-webkit-standard" w:eastAsiaTheme="minorEastAsia" w:hAnsi="-webkit-standard"/>
          <w:sz w:val="29"/>
          <w:szCs w:val="27"/>
          <w:lang w:val="en-GB" w:eastAsia="en-GB"/>
        </w:rPr>
      </w:pPr>
      <w:r w:rsidRPr="00787D35">
        <w:rPr>
          <w:rFonts w:ascii="Arial" w:eastAsiaTheme="minorEastAsia" w:hAnsi="Arial" w:cs="Arial"/>
          <w:sz w:val="20"/>
          <w:szCs w:val="18"/>
          <w:lang w:val="en-GB" w:eastAsia="en-GB"/>
        </w:rPr>
        <w:t>Articles of Association of</w:t>
      </w:r>
    </w:p>
    <w:p w14:paraId="2E7381A3" w14:textId="52BE9C4F" w:rsidR="002C253C" w:rsidRPr="00787D35" w:rsidRDefault="00D475C3" w:rsidP="00462A43">
      <w:pPr>
        <w:spacing w:after="150" w:line="276" w:lineRule="auto"/>
        <w:jc w:val="center"/>
        <w:divId w:val="65886273"/>
        <w:rPr>
          <w:rFonts w:ascii="-webkit-standard" w:eastAsiaTheme="minorEastAsia" w:hAnsi="-webkit-standard"/>
          <w:sz w:val="29"/>
          <w:szCs w:val="27"/>
          <w:lang w:val="en-GB" w:eastAsia="en-GB"/>
        </w:rPr>
      </w:pPr>
      <w:r w:rsidRPr="00787D35">
        <w:rPr>
          <w:rFonts w:ascii="Arial" w:eastAsiaTheme="minorEastAsia" w:hAnsi="Arial" w:cs="Arial"/>
          <w:b/>
          <w:bCs/>
          <w:sz w:val="22"/>
          <w:szCs w:val="21"/>
          <w:lang w:val="en-GB" w:eastAsia="en-GB"/>
        </w:rPr>
        <w:t>[</w:t>
      </w:r>
      <w:r w:rsidRPr="008A0D21">
        <w:rPr>
          <w:rFonts w:ascii="Arial" w:eastAsiaTheme="minorEastAsia" w:hAnsi="Arial" w:cs="Arial"/>
          <w:b/>
          <w:bCs/>
          <w:sz w:val="22"/>
          <w:szCs w:val="21"/>
          <w:highlight w:val="lightGray"/>
          <w:lang w:val="en-GB" w:eastAsia="en-GB"/>
        </w:rPr>
        <w:t>BIRMINGHAM LOCAL MEDICAL COMMITTEE</w:t>
      </w:r>
      <w:r w:rsidR="008F7518" w:rsidRPr="008A0D21">
        <w:rPr>
          <w:rFonts w:ascii="Arial" w:eastAsiaTheme="minorEastAsia" w:hAnsi="Arial" w:cs="Arial"/>
          <w:b/>
          <w:bCs/>
          <w:sz w:val="22"/>
          <w:szCs w:val="21"/>
          <w:highlight w:val="lightGray"/>
          <w:lang w:val="en-GB" w:eastAsia="en-GB"/>
        </w:rPr>
        <w:t xml:space="preserve"> </w:t>
      </w:r>
      <w:r w:rsidRPr="008A0D21">
        <w:rPr>
          <w:rFonts w:ascii="Arial" w:eastAsiaTheme="minorEastAsia" w:hAnsi="Arial" w:cs="Arial"/>
          <w:b/>
          <w:bCs/>
          <w:sz w:val="22"/>
          <w:szCs w:val="21"/>
          <w:highlight w:val="lightGray"/>
          <w:lang w:val="en-GB" w:eastAsia="en-GB"/>
        </w:rPr>
        <w:t>LTD</w:t>
      </w:r>
      <w:r w:rsidRPr="00787D35">
        <w:rPr>
          <w:rFonts w:ascii="Arial" w:eastAsiaTheme="minorEastAsia" w:hAnsi="Arial" w:cs="Arial"/>
          <w:b/>
          <w:bCs/>
          <w:sz w:val="22"/>
          <w:szCs w:val="21"/>
          <w:lang w:val="en-GB" w:eastAsia="en-GB"/>
        </w:rPr>
        <w:t>]</w:t>
      </w:r>
    </w:p>
    <w:p w14:paraId="2E502100" w14:textId="77777777" w:rsidR="00462A43" w:rsidRPr="00787D35" w:rsidRDefault="00462A43" w:rsidP="00462A43">
      <w:pPr>
        <w:spacing w:before="180" w:after="45" w:line="276" w:lineRule="auto"/>
        <w:divId w:val="65886273"/>
        <w:rPr>
          <w:rFonts w:ascii="Arial" w:eastAsiaTheme="minorEastAsia" w:hAnsi="Arial" w:cs="Arial"/>
          <w:b/>
          <w:bCs/>
          <w:sz w:val="20"/>
          <w:szCs w:val="18"/>
          <w:lang w:val="en-GB" w:eastAsia="en-GB"/>
        </w:rPr>
      </w:pPr>
      <w:bookmarkStart w:id="1" w:name="_Toc39506211"/>
      <w:bookmarkEnd w:id="1"/>
    </w:p>
    <w:p w14:paraId="2041045D" w14:textId="734161C1" w:rsidR="002C253C" w:rsidRPr="00787D35" w:rsidRDefault="002C253C" w:rsidP="005322B9">
      <w:pPr>
        <w:spacing w:before="180" w:after="45" w:line="276" w:lineRule="auto"/>
        <w:jc w:val="center"/>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INTERPRETATION AND LIMITATION OF LIABILITY</w:t>
      </w:r>
    </w:p>
    <w:p w14:paraId="79511576"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Defined Terms</w:t>
      </w:r>
    </w:p>
    <w:p w14:paraId="480F5A41" w14:textId="3B564757" w:rsidR="002C253C" w:rsidRPr="00787D35" w:rsidRDefault="00702E1C" w:rsidP="005322B9">
      <w:pPr>
        <w:pStyle w:val="ListParagraph"/>
        <w:numPr>
          <w:ilvl w:val="0"/>
          <w:numId w:val="4"/>
        </w:numPr>
        <w:spacing w:after="150" w:line="276" w:lineRule="auto"/>
        <w:ind w:left="-40" w:hanging="357"/>
        <w:jc w:val="both"/>
        <w:divId w:val="1220676860"/>
        <w:rPr>
          <w:rFonts w:ascii="-webkit-standard" w:hAnsi="-webkit-standard"/>
          <w:sz w:val="29"/>
          <w:szCs w:val="27"/>
          <w:lang w:val="en-GB" w:eastAsia="en-GB"/>
        </w:rPr>
      </w:pPr>
      <w:r w:rsidRPr="00787D35">
        <w:rPr>
          <w:rFonts w:ascii="Arial" w:eastAsiaTheme="minorEastAsia" w:hAnsi="Arial" w:cs="Arial"/>
          <w:sz w:val="20"/>
          <w:szCs w:val="18"/>
          <w:lang w:val="en-GB" w:eastAsia="en-GB"/>
        </w:rPr>
        <w:t xml:space="preserve">Unless the context otherwise requires, other words or </w:t>
      </w:r>
      <w:r w:rsidR="00D475C3" w:rsidRPr="00787D35">
        <w:rPr>
          <w:rFonts w:ascii="Arial" w:eastAsiaTheme="minorEastAsia" w:hAnsi="Arial" w:cs="Arial"/>
          <w:sz w:val="20"/>
          <w:szCs w:val="18"/>
          <w:lang w:val="en-GB" w:eastAsia="en-GB"/>
        </w:rPr>
        <w:t>expressions contained in these A</w:t>
      </w:r>
      <w:r w:rsidRPr="00787D35">
        <w:rPr>
          <w:rFonts w:ascii="Arial" w:eastAsiaTheme="minorEastAsia" w:hAnsi="Arial" w:cs="Arial"/>
          <w:sz w:val="20"/>
          <w:szCs w:val="18"/>
          <w:lang w:val="en-GB" w:eastAsia="en-GB"/>
        </w:rPr>
        <w:t>rticles bear the same meaning as in the Companies Act 2006 as i</w:t>
      </w:r>
      <w:r w:rsidR="00D475C3" w:rsidRPr="00787D35">
        <w:rPr>
          <w:rFonts w:ascii="Arial" w:eastAsiaTheme="minorEastAsia" w:hAnsi="Arial" w:cs="Arial"/>
          <w:sz w:val="20"/>
          <w:szCs w:val="18"/>
          <w:lang w:val="en-GB" w:eastAsia="en-GB"/>
        </w:rPr>
        <w:t>n force on the date when these Articles become binding on the C</w:t>
      </w:r>
      <w:r w:rsidRPr="00787D35">
        <w:rPr>
          <w:rFonts w:ascii="Arial" w:eastAsiaTheme="minorEastAsia" w:hAnsi="Arial" w:cs="Arial"/>
          <w:sz w:val="20"/>
          <w:szCs w:val="18"/>
          <w:lang w:val="en-GB" w:eastAsia="en-GB"/>
        </w:rPr>
        <w:t xml:space="preserve">ompany. </w:t>
      </w:r>
      <w:r w:rsidR="002C253C" w:rsidRPr="00787D35">
        <w:rPr>
          <w:rFonts w:ascii="Arial" w:hAnsi="Arial" w:cs="Arial"/>
          <w:sz w:val="20"/>
          <w:szCs w:val="18"/>
          <w:lang w:val="en-GB" w:eastAsia="en-GB"/>
        </w:rPr>
        <w:t>In these Articles</w:t>
      </w:r>
      <w:r w:rsidR="00462A43" w:rsidRPr="00787D35">
        <w:rPr>
          <w:rFonts w:ascii="Arial" w:hAnsi="Arial" w:cs="Arial"/>
          <w:sz w:val="20"/>
          <w:szCs w:val="18"/>
          <w:lang w:val="en-GB" w:eastAsia="en-GB"/>
        </w:rPr>
        <w:t>,</w:t>
      </w:r>
      <w:r w:rsidR="002C253C" w:rsidRPr="00787D35">
        <w:rPr>
          <w:rFonts w:ascii="Arial" w:hAnsi="Arial" w:cs="Arial"/>
          <w:sz w:val="20"/>
          <w:szCs w:val="18"/>
          <w:lang w:val="en-GB" w:eastAsia="en-GB"/>
        </w:rPr>
        <w:t> unless the context requires otherwise:  </w:t>
      </w:r>
    </w:p>
    <w:tbl>
      <w:tblPr>
        <w:tblW w:w="9781" w:type="dxa"/>
        <w:tblInd w:w="-8"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969"/>
        <w:gridCol w:w="5812"/>
      </w:tblGrid>
      <w:tr w:rsidR="00787D35" w:rsidRPr="00787D35" w14:paraId="4A100CAF"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100642C9" w14:textId="77777777" w:rsidR="002C253C" w:rsidRPr="00787D35" w:rsidRDefault="002C253C" w:rsidP="00C709AD">
            <w:pPr>
              <w:spacing w:after="150" w:line="276" w:lineRule="auto"/>
              <w:ind w:left="284"/>
              <w:divId w:val="740716906"/>
              <w:rPr>
                <w:rFonts w:ascii="-webkit-standard" w:eastAsiaTheme="minorEastAsia" w:hAnsi="-webkit-standard"/>
                <w:sz w:val="20"/>
                <w:szCs w:val="18"/>
                <w:lang w:val="en-GB" w:eastAsia="en-GB"/>
              </w:rPr>
            </w:pPr>
            <w:r w:rsidRPr="00787D35">
              <w:rPr>
                <w:rFonts w:ascii="Arial" w:eastAsiaTheme="minorEastAsia" w:hAnsi="Arial" w:cs="Arial"/>
                <w:b/>
                <w:bCs/>
                <w:sz w:val="20"/>
                <w:szCs w:val="18"/>
                <w:lang w:val="en-GB" w:eastAsia="en-GB"/>
              </w:rPr>
              <w:t>“The Act” </w:t>
            </w:r>
            <w:r w:rsidRPr="00787D35">
              <w:rPr>
                <w:rFonts w:ascii="Arial" w:eastAsiaTheme="minorEastAsia" w:hAnsi="Arial" w:cs="Arial"/>
                <w:sz w:val="20"/>
                <w:szCs w:val="18"/>
                <w:lang w:val="en-GB" w:eastAsia="en-GB"/>
              </w:rPr>
              <w:t>means:</w:t>
            </w:r>
          </w:p>
        </w:tc>
        <w:tc>
          <w:tcPr>
            <w:tcW w:w="5812" w:type="dxa"/>
            <w:tcBorders>
              <w:top w:val="single" w:sz="6" w:space="0" w:color="000000"/>
              <w:left w:val="single" w:sz="6" w:space="0" w:color="000000"/>
              <w:bottom w:val="single" w:sz="6" w:space="0" w:color="000000"/>
              <w:right w:val="single" w:sz="6" w:space="0" w:color="000000"/>
            </w:tcBorders>
            <w:hideMark/>
          </w:tcPr>
          <w:p w14:paraId="5B3CE452" w14:textId="2D09FB39" w:rsidR="002C253C" w:rsidRPr="00787D35" w:rsidRDefault="002C253C" w:rsidP="00C709AD">
            <w:pPr>
              <w:spacing w:after="150" w:line="276" w:lineRule="auto"/>
              <w:ind w:left="17" w:right="284"/>
              <w:jc w:val="both"/>
              <w:divId w:val="575943483"/>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The Companies Act 2006</w:t>
            </w:r>
            <w:r w:rsidR="00D475C3" w:rsidRPr="00787D35">
              <w:rPr>
                <w:rFonts w:ascii="Arial" w:eastAsiaTheme="minorEastAsia" w:hAnsi="Arial" w:cs="Arial"/>
                <w:sz w:val="20"/>
                <w:szCs w:val="18"/>
                <w:lang w:val="en-GB" w:eastAsia="en-GB"/>
              </w:rPr>
              <w:t>;</w:t>
            </w:r>
          </w:p>
        </w:tc>
      </w:tr>
      <w:tr w:rsidR="00787D35" w:rsidRPr="00787D35" w14:paraId="0669E2BA"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64C368D1" w14:textId="77777777" w:rsidR="002C253C" w:rsidRPr="00787D35" w:rsidRDefault="002C253C" w:rsidP="00C709AD">
            <w:pPr>
              <w:spacing w:after="150" w:line="276" w:lineRule="auto"/>
              <w:ind w:left="284"/>
              <w:divId w:val="65999282"/>
              <w:rPr>
                <w:rFonts w:ascii="-webkit-standard" w:eastAsiaTheme="minorEastAsia" w:hAnsi="-webkit-standard"/>
                <w:sz w:val="20"/>
                <w:szCs w:val="18"/>
                <w:lang w:val="en-GB" w:eastAsia="en-GB"/>
              </w:rPr>
            </w:pPr>
            <w:r w:rsidRPr="00787D35">
              <w:rPr>
                <w:rFonts w:ascii="Arial" w:eastAsiaTheme="minorEastAsia" w:hAnsi="Arial" w:cs="Arial"/>
                <w:b/>
                <w:bCs/>
                <w:sz w:val="20"/>
                <w:szCs w:val="18"/>
                <w:lang w:val="en-GB" w:eastAsia="en-GB"/>
              </w:rPr>
              <w:t>“Annual General Meeting” </w:t>
            </w:r>
            <w:r w:rsidRPr="00787D35">
              <w:rPr>
                <w:rFonts w:ascii="Arial" w:eastAsiaTheme="minorEastAsia" w:hAnsi="Arial" w:cs="Arial"/>
                <w:sz w:val="20"/>
                <w:szCs w:val="18"/>
                <w:lang w:val="en-GB" w:eastAsia="en-GB"/>
              </w:rPr>
              <w:t>means:</w:t>
            </w:r>
          </w:p>
        </w:tc>
        <w:tc>
          <w:tcPr>
            <w:tcW w:w="5812" w:type="dxa"/>
            <w:tcBorders>
              <w:top w:val="single" w:sz="6" w:space="0" w:color="000000"/>
              <w:left w:val="single" w:sz="6" w:space="0" w:color="000000"/>
              <w:bottom w:val="single" w:sz="6" w:space="0" w:color="000000"/>
              <w:right w:val="single" w:sz="6" w:space="0" w:color="000000"/>
            </w:tcBorders>
            <w:shd w:val="clear" w:color="auto" w:fill="FFFFFF"/>
            <w:hideMark/>
          </w:tcPr>
          <w:p w14:paraId="37991290" w14:textId="0BDC667F" w:rsidR="002C253C" w:rsidRPr="00787D35" w:rsidRDefault="00901ECB" w:rsidP="00C709AD">
            <w:pPr>
              <w:spacing w:after="150" w:line="276" w:lineRule="auto"/>
              <w:ind w:left="17" w:right="284"/>
              <w:jc w:val="both"/>
              <w:divId w:val="1657958437"/>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a</w:t>
            </w:r>
            <w:r w:rsidR="002C253C" w:rsidRPr="00787D35">
              <w:rPr>
                <w:rFonts w:ascii="Arial" w:eastAsiaTheme="minorEastAsia" w:hAnsi="Arial" w:cs="Arial"/>
                <w:sz w:val="20"/>
                <w:szCs w:val="18"/>
                <w:lang w:val="en-GB" w:eastAsia="en-GB"/>
              </w:rPr>
              <w:t> yearly meeting between the </w:t>
            </w:r>
            <w:r w:rsidR="00370504" w:rsidRPr="00787D35">
              <w:rPr>
                <w:rFonts w:ascii="Arial" w:eastAsiaTheme="minorEastAsia" w:hAnsi="Arial" w:cs="Arial"/>
                <w:sz w:val="20"/>
                <w:szCs w:val="18"/>
                <w:lang w:val="en-GB" w:eastAsia="en-GB"/>
              </w:rPr>
              <w:t xml:space="preserve">Members and the </w:t>
            </w:r>
            <w:r w:rsidR="00462A43" w:rsidRPr="00787D35">
              <w:rPr>
                <w:rFonts w:ascii="Arial" w:eastAsiaTheme="minorEastAsia" w:hAnsi="Arial" w:cs="Arial"/>
                <w:sz w:val="20"/>
                <w:szCs w:val="18"/>
                <w:lang w:val="en-GB" w:eastAsia="en-GB"/>
              </w:rPr>
              <w:t>Board</w:t>
            </w:r>
            <w:r w:rsidR="00370504" w:rsidRPr="00787D35">
              <w:rPr>
                <w:rFonts w:ascii="Arial" w:eastAsiaTheme="minorEastAsia" w:hAnsi="Arial" w:cs="Arial"/>
                <w:sz w:val="20"/>
                <w:szCs w:val="18"/>
                <w:lang w:val="en-GB" w:eastAsia="en-GB"/>
              </w:rPr>
              <w:t>;</w:t>
            </w:r>
          </w:p>
        </w:tc>
      </w:tr>
      <w:tr w:rsidR="00787D35" w:rsidRPr="00787D35" w14:paraId="6D00F25E"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272BA6D4" w14:textId="77777777" w:rsidR="002C253C" w:rsidRPr="00787D35" w:rsidRDefault="002C253C" w:rsidP="00C709AD">
            <w:pPr>
              <w:spacing w:after="150" w:line="276" w:lineRule="auto"/>
              <w:ind w:left="284"/>
              <w:divId w:val="1944461143"/>
              <w:rPr>
                <w:rFonts w:ascii="-webkit-standard" w:eastAsiaTheme="minorEastAsia" w:hAnsi="-webkit-standard"/>
                <w:sz w:val="20"/>
                <w:szCs w:val="18"/>
                <w:lang w:val="en-GB" w:eastAsia="en-GB"/>
              </w:rPr>
            </w:pPr>
            <w:r w:rsidRPr="00787D35">
              <w:rPr>
                <w:rFonts w:ascii="Arial" w:eastAsiaTheme="minorEastAsia" w:hAnsi="Arial" w:cs="Arial"/>
                <w:b/>
                <w:bCs/>
                <w:sz w:val="20"/>
                <w:szCs w:val="18"/>
                <w:lang w:val="en-GB" w:eastAsia="en-GB"/>
              </w:rPr>
              <w:t>“Articles” </w:t>
            </w:r>
            <w:r w:rsidRPr="00787D35">
              <w:rPr>
                <w:rFonts w:ascii="Arial" w:eastAsiaTheme="minorEastAsia" w:hAnsi="Arial" w:cs="Arial"/>
                <w:sz w:val="20"/>
                <w:szCs w:val="18"/>
                <w:lang w:val="en-GB" w:eastAsia="en-GB"/>
              </w:rPr>
              <w:t>means:</w:t>
            </w:r>
          </w:p>
        </w:tc>
        <w:tc>
          <w:tcPr>
            <w:tcW w:w="5812" w:type="dxa"/>
            <w:tcBorders>
              <w:top w:val="single" w:sz="6" w:space="0" w:color="000000"/>
              <w:left w:val="single" w:sz="6" w:space="0" w:color="000000"/>
              <w:bottom w:val="single" w:sz="6" w:space="0" w:color="000000"/>
              <w:right w:val="single" w:sz="6" w:space="0" w:color="000000"/>
            </w:tcBorders>
            <w:shd w:val="clear" w:color="auto" w:fill="FFFFFF"/>
            <w:hideMark/>
          </w:tcPr>
          <w:p w14:paraId="50ABE1C4" w14:textId="5A3E54C7" w:rsidR="002C253C" w:rsidRPr="00787D35" w:rsidRDefault="00901ECB" w:rsidP="00C709AD">
            <w:pPr>
              <w:spacing w:after="150" w:line="276" w:lineRule="auto"/>
              <w:ind w:left="17" w:right="284"/>
              <w:jc w:val="both"/>
              <w:divId w:val="1293905064"/>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t</w:t>
            </w:r>
            <w:r w:rsidR="00D475C3" w:rsidRPr="00787D35">
              <w:rPr>
                <w:rFonts w:ascii="Arial" w:eastAsiaTheme="minorEastAsia" w:hAnsi="Arial" w:cs="Arial"/>
                <w:sz w:val="20"/>
                <w:szCs w:val="18"/>
                <w:lang w:val="en-GB" w:eastAsia="en-GB"/>
              </w:rPr>
              <w:t xml:space="preserve">hese Articles of Association </w:t>
            </w:r>
            <w:r w:rsidR="00F921D1" w:rsidRPr="00787D35">
              <w:rPr>
                <w:rFonts w:ascii="Arial" w:eastAsiaTheme="minorEastAsia" w:hAnsi="Arial" w:cs="Arial"/>
                <w:sz w:val="20"/>
                <w:szCs w:val="18"/>
                <w:lang w:val="en-GB" w:eastAsia="en-GB"/>
              </w:rPr>
              <w:t>from time to time in force</w:t>
            </w:r>
            <w:r w:rsidR="00D475C3" w:rsidRPr="00787D35">
              <w:rPr>
                <w:rFonts w:ascii="Arial" w:eastAsiaTheme="minorEastAsia" w:hAnsi="Arial" w:cs="Arial"/>
                <w:sz w:val="20"/>
                <w:szCs w:val="18"/>
                <w:lang w:val="en-GB" w:eastAsia="en-GB"/>
              </w:rPr>
              <w:t>;</w:t>
            </w:r>
          </w:p>
        </w:tc>
      </w:tr>
      <w:tr w:rsidR="00787D35" w:rsidRPr="00787D35" w14:paraId="64E327C0"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585EFC01" w14:textId="41368751" w:rsidR="002C253C" w:rsidRPr="00787D35" w:rsidRDefault="00370504" w:rsidP="00C709AD">
            <w:pPr>
              <w:spacing w:after="150" w:line="276" w:lineRule="auto"/>
              <w:ind w:left="284"/>
              <w:divId w:val="383213809"/>
              <w:rPr>
                <w:rFonts w:ascii="-webkit-standard" w:eastAsiaTheme="minorEastAsia" w:hAnsi="-webkit-standard"/>
                <w:sz w:val="20"/>
                <w:szCs w:val="18"/>
                <w:lang w:val="en-GB" w:eastAsia="en-GB"/>
              </w:rPr>
            </w:pPr>
            <w:r w:rsidRPr="00787D35">
              <w:rPr>
                <w:rFonts w:ascii="Arial" w:eastAsiaTheme="minorEastAsia" w:hAnsi="Arial" w:cs="Arial"/>
                <w:b/>
                <w:bCs/>
                <w:sz w:val="20"/>
                <w:szCs w:val="18"/>
                <w:lang w:val="en-GB" w:eastAsia="en-GB"/>
              </w:rPr>
              <w:t>“</w:t>
            </w:r>
            <w:r w:rsidR="002C253C" w:rsidRPr="00787D35">
              <w:rPr>
                <w:rFonts w:ascii="Arial" w:eastAsiaTheme="minorEastAsia" w:hAnsi="Arial" w:cs="Arial"/>
                <w:b/>
                <w:bCs/>
                <w:sz w:val="20"/>
                <w:szCs w:val="18"/>
                <w:lang w:val="en-GB" w:eastAsia="en-GB"/>
              </w:rPr>
              <w:t>Board” </w:t>
            </w:r>
            <w:r w:rsidR="002C253C" w:rsidRPr="00787D35">
              <w:rPr>
                <w:rFonts w:ascii="Arial" w:eastAsiaTheme="minorEastAsia" w:hAnsi="Arial" w:cs="Arial"/>
                <w:sz w:val="20"/>
                <w:szCs w:val="18"/>
                <w:lang w:val="en-GB" w:eastAsia="en-GB"/>
              </w:rPr>
              <w:t>means:</w:t>
            </w:r>
          </w:p>
        </w:tc>
        <w:tc>
          <w:tcPr>
            <w:tcW w:w="5812" w:type="dxa"/>
            <w:tcBorders>
              <w:top w:val="single" w:sz="6" w:space="0" w:color="000000"/>
              <w:left w:val="single" w:sz="6" w:space="0" w:color="000000"/>
              <w:bottom w:val="single" w:sz="6" w:space="0" w:color="000000"/>
              <w:right w:val="single" w:sz="6" w:space="0" w:color="000000"/>
            </w:tcBorders>
            <w:shd w:val="clear" w:color="auto" w:fill="FFFFFF"/>
            <w:hideMark/>
          </w:tcPr>
          <w:p w14:paraId="4EF695F1" w14:textId="26B939CB" w:rsidR="002C253C" w:rsidRPr="00787D35" w:rsidRDefault="00901ECB" w:rsidP="00C709AD">
            <w:pPr>
              <w:spacing w:after="150" w:line="276" w:lineRule="auto"/>
              <w:ind w:left="17" w:right="284"/>
              <w:jc w:val="both"/>
              <w:divId w:val="363483776"/>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t</w:t>
            </w:r>
            <w:r w:rsidR="002C253C" w:rsidRPr="00787D35">
              <w:rPr>
                <w:rFonts w:ascii="Arial" w:eastAsiaTheme="minorEastAsia" w:hAnsi="Arial" w:cs="Arial"/>
                <w:sz w:val="20"/>
                <w:szCs w:val="18"/>
                <w:lang w:val="en-GB" w:eastAsia="en-GB"/>
              </w:rPr>
              <w:t>he Board of Directors</w:t>
            </w:r>
            <w:r w:rsidR="00462A43" w:rsidRPr="00787D35">
              <w:rPr>
                <w:rFonts w:ascii="Arial" w:eastAsiaTheme="minorEastAsia" w:hAnsi="Arial" w:cs="Arial"/>
                <w:sz w:val="20"/>
                <w:szCs w:val="18"/>
                <w:lang w:val="en-GB" w:eastAsia="en-GB"/>
              </w:rPr>
              <w:t>,</w:t>
            </w:r>
            <w:r w:rsidR="002C253C" w:rsidRPr="00787D35">
              <w:rPr>
                <w:rFonts w:ascii="Arial" w:eastAsiaTheme="minorEastAsia" w:hAnsi="Arial" w:cs="Arial"/>
                <w:sz w:val="20"/>
                <w:szCs w:val="18"/>
                <w:lang w:val="en-GB" w:eastAsia="en-GB"/>
              </w:rPr>
              <w:t xml:space="preserve"> for the time being</w:t>
            </w:r>
            <w:r w:rsidR="00462A43" w:rsidRPr="00787D35">
              <w:rPr>
                <w:rFonts w:ascii="Arial" w:eastAsiaTheme="minorEastAsia" w:hAnsi="Arial" w:cs="Arial"/>
                <w:sz w:val="20"/>
                <w:szCs w:val="18"/>
                <w:lang w:val="en-GB" w:eastAsia="en-GB"/>
              </w:rPr>
              <w:t>,</w:t>
            </w:r>
            <w:r w:rsidR="002C253C" w:rsidRPr="00787D35">
              <w:rPr>
                <w:rFonts w:ascii="Arial" w:eastAsiaTheme="minorEastAsia" w:hAnsi="Arial" w:cs="Arial"/>
                <w:sz w:val="20"/>
                <w:szCs w:val="18"/>
                <w:lang w:val="en-GB" w:eastAsia="en-GB"/>
              </w:rPr>
              <w:t xml:space="preserve"> of the Company</w:t>
            </w:r>
            <w:r w:rsidR="00370504" w:rsidRPr="00787D35">
              <w:rPr>
                <w:rFonts w:ascii="Arial" w:eastAsiaTheme="minorEastAsia" w:hAnsi="Arial" w:cs="Arial"/>
                <w:sz w:val="20"/>
                <w:szCs w:val="18"/>
                <w:lang w:val="en-GB" w:eastAsia="en-GB"/>
              </w:rPr>
              <w:t>;</w:t>
            </w:r>
          </w:p>
        </w:tc>
      </w:tr>
      <w:tr w:rsidR="00787D35" w:rsidRPr="00787D35" w14:paraId="28330F46"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7978CB7C" w14:textId="77777777" w:rsidR="002C253C" w:rsidRPr="00787D35" w:rsidRDefault="002C253C" w:rsidP="00C709AD">
            <w:pPr>
              <w:spacing w:after="150" w:line="276" w:lineRule="auto"/>
              <w:ind w:left="284"/>
              <w:divId w:val="99878856"/>
              <w:rPr>
                <w:rFonts w:ascii="-webkit-standard" w:eastAsiaTheme="minorEastAsia" w:hAnsi="-webkit-standard"/>
                <w:sz w:val="20"/>
                <w:szCs w:val="18"/>
                <w:lang w:val="en-GB" w:eastAsia="en-GB"/>
              </w:rPr>
            </w:pPr>
            <w:r w:rsidRPr="00787D35">
              <w:rPr>
                <w:rFonts w:ascii="Arial" w:eastAsiaTheme="minorEastAsia" w:hAnsi="Arial" w:cs="Arial"/>
                <w:b/>
                <w:bCs/>
                <w:sz w:val="20"/>
                <w:szCs w:val="18"/>
                <w:lang w:val="en-GB" w:eastAsia="en-GB"/>
              </w:rPr>
              <w:t>“Chair”</w:t>
            </w:r>
            <w:r w:rsidRPr="00787D35">
              <w:rPr>
                <w:rFonts w:ascii="Arial" w:eastAsiaTheme="minorEastAsia" w:hAnsi="Arial" w:cs="Arial"/>
                <w:sz w:val="20"/>
                <w:szCs w:val="18"/>
                <w:lang w:val="en-GB" w:eastAsia="en-GB"/>
              </w:rPr>
              <w:t> means:</w:t>
            </w:r>
          </w:p>
        </w:tc>
        <w:tc>
          <w:tcPr>
            <w:tcW w:w="5812" w:type="dxa"/>
            <w:tcBorders>
              <w:top w:val="single" w:sz="6" w:space="0" w:color="000000"/>
              <w:left w:val="single" w:sz="6" w:space="0" w:color="000000"/>
              <w:bottom w:val="single" w:sz="6" w:space="0" w:color="000000"/>
              <w:right w:val="single" w:sz="6" w:space="0" w:color="000000"/>
            </w:tcBorders>
            <w:shd w:val="clear" w:color="auto" w:fill="FFFFFF"/>
            <w:hideMark/>
          </w:tcPr>
          <w:p w14:paraId="2A2352FA" w14:textId="48EED60D" w:rsidR="002C253C" w:rsidRPr="00787D35" w:rsidRDefault="00901ECB" w:rsidP="00C709AD">
            <w:pPr>
              <w:spacing w:after="150" w:line="276" w:lineRule="auto"/>
              <w:ind w:left="17" w:right="284"/>
              <w:jc w:val="both"/>
              <w:divId w:val="147481890"/>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t</w:t>
            </w:r>
            <w:r w:rsidR="002C253C" w:rsidRPr="00787D35">
              <w:rPr>
                <w:rFonts w:ascii="Arial" w:eastAsiaTheme="minorEastAsia" w:hAnsi="Arial" w:cs="Arial"/>
                <w:sz w:val="20"/>
                <w:szCs w:val="18"/>
                <w:lang w:val="en-GB" w:eastAsia="en-GB"/>
              </w:rPr>
              <w:t>he Chair of the Board</w:t>
            </w:r>
            <w:r w:rsidR="00462A43" w:rsidRPr="00787D35">
              <w:rPr>
                <w:rFonts w:ascii="Arial" w:eastAsiaTheme="minorEastAsia" w:hAnsi="Arial" w:cs="Arial"/>
                <w:sz w:val="20"/>
                <w:szCs w:val="18"/>
                <w:lang w:val="en-GB" w:eastAsia="en-GB"/>
              </w:rPr>
              <w:t>,</w:t>
            </w:r>
            <w:r w:rsidR="002C253C" w:rsidRPr="00787D35">
              <w:rPr>
                <w:rFonts w:ascii="Arial" w:eastAsiaTheme="minorEastAsia" w:hAnsi="Arial" w:cs="Arial"/>
                <w:sz w:val="20"/>
                <w:szCs w:val="18"/>
                <w:lang w:val="en-GB" w:eastAsia="en-GB"/>
              </w:rPr>
              <w:t xml:space="preserve"> for the time being</w:t>
            </w:r>
            <w:r w:rsidR="00462A43" w:rsidRPr="00787D35">
              <w:rPr>
                <w:rFonts w:ascii="Arial" w:eastAsiaTheme="minorEastAsia" w:hAnsi="Arial" w:cs="Arial"/>
                <w:sz w:val="20"/>
                <w:szCs w:val="18"/>
                <w:lang w:val="en-GB" w:eastAsia="en-GB"/>
              </w:rPr>
              <w:t>,</w:t>
            </w:r>
            <w:r w:rsidR="002C253C" w:rsidRPr="00787D35">
              <w:rPr>
                <w:rFonts w:ascii="Arial" w:eastAsiaTheme="minorEastAsia" w:hAnsi="Arial" w:cs="Arial"/>
                <w:sz w:val="20"/>
                <w:szCs w:val="18"/>
                <w:lang w:val="en-GB" w:eastAsia="en-GB"/>
              </w:rPr>
              <w:t xml:space="preserve"> of the Company</w:t>
            </w:r>
            <w:r w:rsidR="00370504" w:rsidRPr="00787D35">
              <w:rPr>
                <w:rFonts w:ascii="Arial" w:eastAsiaTheme="minorEastAsia" w:hAnsi="Arial" w:cs="Arial"/>
                <w:sz w:val="20"/>
                <w:szCs w:val="18"/>
                <w:lang w:val="en-GB" w:eastAsia="en-GB"/>
              </w:rPr>
              <w:t>;</w:t>
            </w:r>
          </w:p>
        </w:tc>
      </w:tr>
      <w:tr w:rsidR="00787D35" w:rsidRPr="00787D35" w14:paraId="60D801B7"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tcPr>
          <w:p w14:paraId="40830C78" w14:textId="578F04D3" w:rsidR="00ED2072" w:rsidRPr="00787D35" w:rsidRDefault="00ED2072" w:rsidP="00C709AD">
            <w:pPr>
              <w:spacing w:after="150" w:line="276" w:lineRule="auto"/>
              <w:ind w:left="284"/>
              <w:rPr>
                <w:rFonts w:ascii="Arial" w:eastAsiaTheme="minorEastAsia" w:hAnsi="Arial" w:cs="Arial"/>
                <w:bCs/>
                <w:sz w:val="20"/>
                <w:szCs w:val="18"/>
                <w:lang w:val="en-GB" w:eastAsia="en-GB"/>
              </w:rPr>
            </w:pPr>
            <w:r w:rsidRPr="00787D35">
              <w:rPr>
                <w:rFonts w:ascii="Arial" w:eastAsiaTheme="minorEastAsia" w:hAnsi="Arial" w:cs="Arial"/>
                <w:b/>
                <w:bCs/>
                <w:sz w:val="20"/>
                <w:szCs w:val="18"/>
                <w:lang w:val="en-GB" w:eastAsia="en-GB"/>
              </w:rPr>
              <w:t>“Chairperson of the Meeting”</w:t>
            </w:r>
            <w:r w:rsidRPr="00787D35">
              <w:rPr>
                <w:rFonts w:ascii="Arial" w:eastAsiaTheme="minorEastAsia" w:hAnsi="Arial" w:cs="Arial"/>
                <w:bCs/>
                <w:sz w:val="20"/>
                <w:szCs w:val="18"/>
                <w:lang w:val="en-GB" w:eastAsia="en-GB"/>
              </w:rPr>
              <w:t>:</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Pr>
          <w:p w14:paraId="7E821E79" w14:textId="3AC3F77D" w:rsidR="00ED2072" w:rsidRPr="00787D35" w:rsidRDefault="00ED2072" w:rsidP="00C709AD">
            <w:pPr>
              <w:spacing w:after="150" w:line="276" w:lineRule="auto"/>
              <w:ind w:left="17" w:right="284"/>
              <w:jc w:val="both"/>
              <w:rPr>
                <w:rFonts w:ascii="Arial" w:eastAsiaTheme="minorEastAsia" w:hAnsi="Arial" w:cs="Arial"/>
                <w:sz w:val="20"/>
                <w:szCs w:val="18"/>
                <w:lang w:val="en-GB" w:eastAsia="en-GB"/>
              </w:rPr>
            </w:pPr>
            <w:r w:rsidRPr="00787D35">
              <w:rPr>
                <w:rFonts w:ascii="Arial" w:eastAsiaTheme="minorEastAsia" w:hAnsi="Arial" w:cs="Arial"/>
                <w:sz w:val="20"/>
                <w:szCs w:val="18"/>
                <w:lang w:val="en-GB" w:eastAsia="en-GB"/>
              </w:rPr>
              <w:t xml:space="preserve">has the meaning given in </w:t>
            </w:r>
            <w:r w:rsidRPr="00787D35">
              <w:rPr>
                <w:rFonts w:ascii="Arial" w:eastAsiaTheme="minorEastAsia" w:hAnsi="Arial" w:cs="Arial"/>
                <w:b/>
                <w:sz w:val="20"/>
                <w:szCs w:val="18"/>
                <w:lang w:val="en-GB" w:eastAsia="en-GB"/>
              </w:rPr>
              <w:t>article 52</w:t>
            </w:r>
            <w:r w:rsidRPr="00787D35">
              <w:rPr>
                <w:rFonts w:ascii="Arial" w:eastAsiaTheme="minorEastAsia" w:hAnsi="Arial" w:cs="Arial"/>
                <w:sz w:val="20"/>
                <w:szCs w:val="18"/>
                <w:lang w:val="en-GB" w:eastAsia="en-GB"/>
              </w:rPr>
              <w:t>;</w:t>
            </w:r>
          </w:p>
        </w:tc>
      </w:tr>
      <w:tr w:rsidR="00787D35" w:rsidRPr="00787D35" w14:paraId="1971586F"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tcPr>
          <w:p w14:paraId="7058E35B" w14:textId="42881FC7" w:rsidR="00F55504" w:rsidRPr="00787D35" w:rsidRDefault="00F55504" w:rsidP="00C709AD">
            <w:pPr>
              <w:spacing w:after="150" w:line="276" w:lineRule="auto"/>
              <w:ind w:left="284"/>
              <w:rPr>
                <w:rFonts w:ascii="Arial" w:eastAsiaTheme="minorEastAsia" w:hAnsi="Arial" w:cs="Arial"/>
                <w:b/>
                <w:bCs/>
                <w:sz w:val="20"/>
                <w:szCs w:val="18"/>
                <w:lang w:val="en-GB" w:eastAsia="en-GB"/>
              </w:rPr>
            </w:pPr>
            <w:r w:rsidRPr="00787D35">
              <w:rPr>
                <w:rFonts w:ascii="Arial" w:eastAsiaTheme="minorEastAsia" w:hAnsi="Arial" w:cs="Arial"/>
                <w:b/>
                <w:bCs/>
                <w:sz w:val="20"/>
                <w:szCs w:val="18"/>
                <w:lang w:val="en-GB" w:eastAsia="en-GB"/>
              </w:rPr>
              <w:t>“Clear Day</w:t>
            </w:r>
            <w:r w:rsidRPr="00787D35">
              <w:rPr>
                <w:rFonts w:ascii="Arial" w:eastAsiaTheme="minorEastAsia" w:hAnsi="Arial" w:cs="Arial"/>
                <w:bCs/>
                <w:sz w:val="20"/>
                <w:szCs w:val="18"/>
                <w:lang w:val="en-GB" w:eastAsia="en-GB"/>
              </w:rPr>
              <w:t>” means:</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Pr>
          <w:p w14:paraId="1D171445" w14:textId="1156E942" w:rsidR="00F55504" w:rsidRPr="00787D35" w:rsidRDefault="00F55504" w:rsidP="00F55504">
            <w:pPr>
              <w:spacing w:after="150" w:line="276" w:lineRule="auto"/>
              <w:ind w:left="17" w:right="284"/>
              <w:jc w:val="both"/>
              <w:rPr>
                <w:rFonts w:ascii="Arial" w:eastAsiaTheme="minorEastAsia" w:hAnsi="Arial" w:cs="Arial"/>
                <w:sz w:val="20"/>
                <w:szCs w:val="18"/>
                <w:lang w:val="en-GB" w:eastAsia="en-GB"/>
              </w:rPr>
            </w:pPr>
            <w:r w:rsidRPr="00787D35">
              <w:rPr>
                <w:rFonts w:ascii="Arial" w:eastAsiaTheme="minorEastAsia" w:hAnsi="Arial" w:cs="Arial"/>
                <w:sz w:val="20"/>
                <w:szCs w:val="18"/>
                <w:lang w:val="en-GB" w:eastAsia="en-GB"/>
              </w:rPr>
              <w:t>exclusive of the day on which the notice is served or deemed to be served and of the day for which the notice is given;</w:t>
            </w:r>
          </w:p>
        </w:tc>
      </w:tr>
      <w:tr w:rsidR="00787D35" w:rsidRPr="00787D35" w14:paraId="0FF7BB25"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13E73196" w14:textId="77777777" w:rsidR="002C253C" w:rsidRPr="00787D35" w:rsidRDefault="002C253C" w:rsidP="00C709AD">
            <w:pPr>
              <w:spacing w:after="150" w:line="276" w:lineRule="auto"/>
              <w:ind w:left="284"/>
              <w:divId w:val="1991405018"/>
              <w:rPr>
                <w:rFonts w:ascii="-webkit-standard" w:eastAsiaTheme="minorEastAsia" w:hAnsi="-webkit-standard"/>
                <w:sz w:val="20"/>
                <w:szCs w:val="18"/>
                <w:lang w:val="en-GB" w:eastAsia="en-GB"/>
              </w:rPr>
            </w:pPr>
            <w:r w:rsidRPr="00787D35">
              <w:rPr>
                <w:rFonts w:ascii="Arial" w:eastAsiaTheme="minorEastAsia" w:hAnsi="Arial" w:cs="Arial"/>
                <w:b/>
                <w:bCs/>
                <w:sz w:val="20"/>
                <w:szCs w:val="18"/>
                <w:lang w:val="en-GB" w:eastAsia="en-GB"/>
              </w:rPr>
              <w:t>“Company” </w:t>
            </w:r>
            <w:r w:rsidRPr="00787D35">
              <w:rPr>
                <w:rFonts w:ascii="Arial" w:eastAsiaTheme="minorEastAsia" w:hAnsi="Arial" w:cs="Arial"/>
                <w:sz w:val="20"/>
                <w:szCs w:val="18"/>
                <w:lang w:val="en-GB" w:eastAsia="en-GB"/>
              </w:rPr>
              <w:t>means</w:t>
            </w:r>
            <w:r w:rsidRPr="00787D35">
              <w:rPr>
                <w:rFonts w:ascii="Arial" w:eastAsiaTheme="minorEastAsia" w:hAnsi="Arial" w:cs="Arial"/>
                <w:b/>
                <w:bCs/>
                <w:sz w:val="20"/>
                <w:szCs w:val="18"/>
                <w:lang w:val="en-GB" w:eastAsia="en-GB"/>
              </w:rPr>
              <w:t>:</w:t>
            </w:r>
          </w:p>
        </w:tc>
        <w:tc>
          <w:tcPr>
            <w:tcW w:w="5812" w:type="dxa"/>
            <w:tcBorders>
              <w:top w:val="single" w:sz="6" w:space="0" w:color="000000"/>
              <w:left w:val="single" w:sz="6" w:space="0" w:color="000000"/>
              <w:bottom w:val="single" w:sz="6" w:space="0" w:color="000000"/>
              <w:right w:val="single" w:sz="6" w:space="0" w:color="000000"/>
            </w:tcBorders>
            <w:shd w:val="clear" w:color="auto" w:fill="FFFFFF"/>
            <w:hideMark/>
          </w:tcPr>
          <w:p w14:paraId="276605C2" w14:textId="14C67519" w:rsidR="002C253C" w:rsidRPr="00787D35" w:rsidRDefault="00D475C3" w:rsidP="00C709AD">
            <w:pPr>
              <w:spacing w:after="150" w:line="276" w:lineRule="auto"/>
              <w:ind w:left="17" w:right="284"/>
              <w:jc w:val="both"/>
              <w:divId w:val="1755202731"/>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w:t>
            </w:r>
            <w:r w:rsidRPr="008A0D21">
              <w:rPr>
                <w:rFonts w:ascii="Arial" w:eastAsiaTheme="minorEastAsia" w:hAnsi="Arial" w:cs="Arial"/>
                <w:sz w:val="20"/>
                <w:szCs w:val="18"/>
                <w:highlight w:val="lightGray"/>
                <w:lang w:val="en-GB" w:eastAsia="en-GB"/>
              </w:rPr>
              <w:t>Birmingham</w:t>
            </w:r>
            <w:r w:rsidR="00F921D1" w:rsidRPr="008A0D21">
              <w:rPr>
                <w:rFonts w:ascii="Arial" w:eastAsiaTheme="minorEastAsia" w:hAnsi="Arial" w:cs="Arial"/>
                <w:sz w:val="20"/>
                <w:szCs w:val="18"/>
                <w:highlight w:val="lightGray"/>
                <w:lang w:val="en-GB" w:eastAsia="en-GB"/>
              </w:rPr>
              <w:t xml:space="preserve"> </w:t>
            </w:r>
            <w:r w:rsidRPr="008A0D21">
              <w:rPr>
                <w:rFonts w:ascii="Arial" w:eastAsiaTheme="minorEastAsia" w:hAnsi="Arial" w:cs="Arial"/>
                <w:sz w:val="20"/>
                <w:szCs w:val="18"/>
                <w:highlight w:val="lightGray"/>
                <w:lang w:val="en-GB" w:eastAsia="en-GB"/>
              </w:rPr>
              <w:t>Local Medical Committee Ltd</w:t>
            </w:r>
            <w:r w:rsidRPr="00787D35">
              <w:rPr>
                <w:rFonts w:ascii="Arial" w:eastAsiaTheme="minorEastAsia" w:hAnsi="Arial" w:cs="Arial"/>
                <w:sz w:val="20"/>
                <w:szCs w:val="18"/>
                <w:lang w:val="en-GB" w:eastAsia="en-GB"/>
              </w:rPr>
              <w:t>];</w:t>
            </w:r>
          </w:p>
        </w:tc>
      </w:tr>
      <w:tr w:rsidR="00787D35" w:rsidRPr="00787D35" w14:paraId="2809204E"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2DD341D9" w14:textId="77777777" w:rsidR="002C253C" w:rsidRPr="00787D35" w:rsidRDefault="002C253C" w:rsidP="00C709AD">
            <w:pPr>
              <w:spacing w:after="150" w:line="276" w:lineRule="auto"/>
              <w:ind w:left="284"/>
              <w:divId w:val="1608351078"/>
              <w:rPr>
                <w:rFonts w:ascii="-webkit-standard" w:eastAsiaTheme="minorEastAsia" w:hAnsi="-webkit-standard"/>
                <w:sz w:val="20"/>
                <w:szCs w:val="18"/>
                <w:lang w:val="en-GB" w:eastAsia="en-GB"/>
              </w:rPr>
            </w:pPr>
            <w:r w:rsidRPr="00787D35">
              <w:rPr>
                <w:rFonts w:ascii="Arial" w:eastAsiaTheme="minorEastAsia" w:hAnsi="Arial" w:cs="Arial"/>
                <w:b/>
                <w:bCs/>
                <w:sz w:val="20"/>
                <w:szCs w:val="18"/>
                <w:lang w:val="en-GB" w:eastAsia="en-GB"/>
              </w:rPr>
              <w:t>“Director”</w:t>
            </w:r>
            <w:r w:rsidRPr="00787D35">
              <w:rPr>
                <w:rFonts w:ascii="Arial" w:eastAsiaTheme="minorEastAsia" w:hAnsi="Arial" w:cs="Arial"/>
                <w:sz w:val="20"/>
                <w:szCs w:val="18"/>
                <w:lang w:val="en-GB" w:eastAsia="en-GB"/>
              </w:rPr>
              <w:t> means:</w:t>
            </w:r>
          </w:p>
        </w:tc>
        <w:tc>
          <w:tcPr>
            <w:tcW w:w="5812" w:type="dxa"/>
            <w:tcBorders>
              <w:top w:val="single" w:sz="6" w:space="0" w:color="000000"/>
              <w:left w:val="single" w:sz="6" w:space="0" w:color="000000"/>
              <w:bottom w:val="single" w:sz="6" w:space="0" w:color="000000"/>
              <w:right w:val="single" w:sz="6" w:space="0" w:color="000000"/>
            </w:tcBorders>
            <w:shd w:val="clear" w:color="auto" w:fill="FFFFFF"/>
            <w:hideMark/>
          </w:tcPr>
          <w:p w14:paraId="1C91FFA5" w14:textId="2C1F4233" w:rsidR="002C253C" w:rsidRPr="00787D35" w:rsidRDefault="00F921D1" w:rsidP="00C709AD">
            <w:pPr>
              <w:spacing w:after="150" w:line="276" w:lineRule="auto"/>
              <w:ind w:left="17" w:right="284"/>
              <w:jc w:val="both"/>
              <w:divId w:val="1284800511"/>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a Director of the Company, including</w:t>
            </w:r>
            <w:r w:rsidR="002C253C" w:rsidRPr="00787D35">
              <w:rPr>
                <w:rFonts w:ascii="Arial" w:eastAsiaTheme="minorEastAsia" w:hAnsi="Arial" w:cs="Arial"/>
                <w:sz w:val="20"/>
                <w:szCs w:val="18"/>
                <w:lang w:val="en-GB" w:eastAsia="en-GB"/>
              </w:rPr>
              <w:t xml:space="preserve"> any person occupying the position of Director</w:t>
            </w:r>
            <w:r w:rsidRPr="00787D35">
              <w:rPr>
                <w:rFonts w:ascii="Arial" w:eastAsiaTheme="minorEastAsia" w:hAnsi="Arial" w:cs="Arial"/>
                <w:sz w:val="20"/>
                <w:szCs w:val="18"/>
                <w:lang w:val="en-GB" w:eastAsia="en-GB"/>
              </w:rPr>
              <w:t xml:space="preserve"> of the Company</w:t>
            </w:r>
            <w:r w:rsidR="002C253C" w:rsidRPr="00787D35">
              <w:rPr>
                <w:rFonts w:ascii="Arial" w:eastAsiaTheme="minorEastAsia" w:hAnsi="Arial" w:cs="Arial"/>
                <w:sz w:val="20"/>
                <w:szCs w:val="18"/>
                <w:lang w:val="en-GB" w:eastAsia="en-GB"/>
              </w:rPr>
              <w:t xml:space="preserve"> by whatever name called</w:t>
            </w:r>
            <w:r w:rsidR="00370504" w:rsidRPr="00787D35">
              <w:rPr>
                <w:rFonts w:ascii="Arial" w:eastAsiaTheme="minorEastAsia" w:hAnsi="Arial" w:cs="Arial"/>
                <w:sz w:val="20"/>
                <w:szCs w:val="18"/>
                <w:lang w:val="en-GB" w:eastAsia="en-GB"/>
              </w:rPr>
              <w:t>;</w:t>
            </w:r>
          </w:p>
        </w:tc>
      </w:tr>
      <w:tr w:rsidR="00787D35" w:rsidRPr="00787D35" w14:paraId="08EDA7CB"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tcPr>
          <w:p w14:paraId="5DF065B6" w14:textId="484E7231" w:rsidR="00230764" w:rsidRPr="00787D35" w:rsidRDefault="00230764" w:rsidP="00C709AD">
            <w:pPr>
              <w:spacing w:after="150" w:line="276" w:lineRule="auto"/>
              <w:ind w:left="284"/>
              <w:rPr>
                <w:rFonts w:ascii="Arial" w:eastAsiaTheme="minorEastAsia" w:hAnsi="Arial" w:cs="Arial"/>
                <w:bCs/>
                <w:sz w:val="20"/>
                <w:szCs w:val="18"/>
                <w:lang w:val="en-GB" w:eastAsia="en-GB"/>
              </w:rPr>
            </w:pPr>
            <w:r w:rsidRPr="00787D35">
              <w:rPr>
                <w:rFonts w:ascii="Arial" w:eastAsiaTheme="minorEastAsia" w:hAnsi="Arial" w:cs="Arial"/>
                <w:b/>
                <w:bCs/>
                <w:sz w:val="20"/>
                <w:szCs w:val="18"/>
                <w:lang w:val="en-GB" w:eastAsia="en-GB"/>
              </w:rPr>
              <w:t>“Document</w:t>
            </w:r>
            <w:r w:rsidRPr="00787D35">
              <w:rPr>
                <w:rFonts w:ascii="Arial" w:eastAsiaTheme="minorEastAsia" w:hAnsi="Arial" w:cs="Arial"/>
                <w:bCs/>
                <w:sz w:val="20"/>
                <w:szCs w:val="18"/>
                <w:lang w:val="en-GB" w:eastAsia="en-GB"/>
              </w:rPr>
              <w:t>” means:</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Pr>
          <w:p w14:paraId="6A7AED47" w14:textId="6A8156D2" w:rsidR="00230764" w:rsidRPr="00787D35" w:rsidRDefault="00230764" w:rsidP="00C709AD">
            <w:pPr>
              <w:spacing w:after="150" w:line="276" w:lineRule="auto"/>
              <w:ind w:left="17" w:right="284"/>
              <w:jc w:val="both"/>
              <w:rPr>
                <w:rFonts w:ascii="Arial" w:eastAsiaTheme="minorEastAsia" w:hAnsi="Arial" w:cs="Arial"/>
                <w:sz w:val="20"/>
                <w:szCs w:val="18"/>
                <w:lang w:val="en-GB" w:eastAsia="en-GB"/>
              </w:rPr>
            </w:pPr>
            <w:r w:rsidRPr="00787D35">
              <w:rPr>
                <w:rFonts w:ascii="Arial" w:eastAsiaTheme="minorEastAsia" w:hAnsi="Arial" w:cs="Arial"/>
                <w:sz w:val="20"/>
                <w:szCs w:val="18"/>
                <w:lang w:val="en-GB" w:eastAsia="en-GB"/>
              </w:rPr>
              <w:t>includes, unless otherwise indicated, any document sent or supplied in Electronic Form;</w:t>
            </w:r>
          </w:p>
        </w:tc>
      </w:tr>
      <w:tr w:rsidR="00787D35" w:rsidRPr="00787D35" w14:paraId="776AC4E1"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tcPr>
          <w:p w14:paraId="5255B38D" w14:textId="727F5278" w:rsidR="00230764" w:rsidRPr="00787D35" w:rsidRDefault="00230764" w:rsidP="00C709AD">
            <w:pPr>
              <w:spacing w:after="150" w:line="276" w:lineRule="auto"/>
              <w:ind w:left="284"/>
              <w:rPr>
                <w:rFonts w:ascii="Arial" w:eastAsiaTheme="minorEastAsia" w:hAnsi="Arial" w:cs="Arial"/>
                <w:b/>
                <w:bCs/>
                <w:sz w:val="20"/>
                <w:szCs w:val="18"/>
                <w:lang w:val="en-GB" w:eastAsia="en-GB"/>
              </w:rPr>
            </w:pPr>
            <w:r w:rsidRPr="00787D35">
              <w:rPr>
                <w:rFonts w:ascii="Arial" w:eastAsiaTheme="minorEastAsia" w:hAnsi="Arial" w:cs="Arial"/>
                <w:bCs/>
                <w:sz w:val="20"/>
                <w:szCs w:val="18"/>
                <w:lang w:val="en-GB" w:eastAsia="en-GB"/>
              </w:rPr>
              <w:t>“</w:t>
            </w:r>
            <w:r w:rsidRPr="00787D35">
              <w:rPr>
                <w:rFonts w:ascii="Arial" w:eastAsiaTheme="minorEastAsia" w:hAnsi="Arial" w:cs="Arial"/>
                <w:b/>
                <w:bCs/>
                <w:sz w:val="20"/>
                <w:szCs w:val="18"/>
                <w:lang w:val="en-GB" w:eastAsia="en-GB"/>
              </w:rPr>
              <w:t>Electronic Form</w:t>
            </w:r>
            <w:r w:rsidRPr="00787D35">
              <w:rPr>
                <w:rFonts w:ascii="Arial" w:eastAsiaTheme="minorEastAsia" w:hAnsi="Arial" w:cs="Arial"/>
                <w:bCs/>
                <w:sz w:val="20"/>
                <w:szCs w:val="18"/>
                <w:lang w:val="en-GB" w:eastAsia="en-GB"/>
              </w:rPr>
              <w:t>” and “</w:t>
            </w:r>
            <w:r w:rsidRPr="00787D35">
              <w:rPr>
                <w:rFonts w:ascii="Arial" w:eastAsiaTheme="minorEastAsia" w:hAnsi="Arial" w:cs="Arial"/>
                <w:b/>
                <w:bCs/>
                <w:sz w:val="20"/>
                <w:szCs w:val="18"/>
                <w:lang w:val="en-GB" w:eastAsia="en-GB"/>
              </w:rPr>
              <w:t>Electronic Means</w:t>
            </w:r>
            <w:r w:rsidRPr="00787D35">
              <w:rPr>
                <w:rFonts w:ascii="Arial" w:eastAsiaTheme="minorEastAsia" w:hAnsi="Arial" w:cs="Arial"/>
                <w:bCs/>
                <w:sz w:val="20"/>
                <w:szCs w:val="18"/>
                <w:lang w:val="en-GB" w:eastAsia="en-GB"/>
              </w:rPr>
              <w:t>”:</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Pr>
          <w:p w14:paraId="3CD5F6D3" w14:textId="37D5C534" w:rsidR="00230764" w:rsidRPr="00787D35" w:rsidRDefault="00230764" w:rsidP="00C709AD">
            <w:pPr>
              <w:spacing w:after="150" w:line="276" w:lineRule="auto"/>
              <w:ind w:left="17" w:right="284"/>
              <w:jc w:val="both"/>
              <w:rPr>
                <w:rFonts w:ascii="Arial" w:eastAsiaTheme="minorEastAsia" w:hAnsi="Arial" w:cs="Arial"/>
                <w:sz w:val="20"/>
                <w:szCs w:val="18"/>
                <w:lang w:val="en-GB" w:eastAsia="en-GB"/>
              </w:rPr>
            </w:pPr>
            <w:r w:rsidRPr="00787D35">
              <w:rPr>
                <w:rFonts w:ascii="Arial" w:eastAsiaTheme="minorEastAsia" w:hAnsi="Arial" w:cs="Arial"/>
                <w:sz w:val="20"/>
                <w:szCs w:val="18"/>
                <w:lang w:val="en-GB" w:eastAsia="en-GB"/>
              </w:rPr>
              <w:t>have the meanings respectively given to them in Section 1168 of the Act;</w:t>
            </w:r>
          </w:p>
        </w:tc>
      </w:tr>
      <w:tr w:rsidR="00787D35" w:rsidRPr="00787D35" w14:paraId="7A9190AD"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01290F21" w14:textId="6DA2A4A5" w:rsidR="002C253C" w:rsidRPr="00787D35" w:rsidRDefault="002C253C" w:rsidP="00C709AD">
            <w:pPr>
              <w:spacing w:after="150" w:line="276" w:lineRule="auto"/>
              <w:ind w:left="284"/>
              <w:divId w:val="2134208291"/>
              <w:rPr>
                <w:rFonts w:ascii="-webkit-standard" w:eastAsiaTheme="minorEastAsia" w:hAnsi="-webkit-standard"/>
                <w:sz w:val="20"/>
                <w:szCs w:val="18"/>
                <w:lang w:val="en-GB" w:eastAsia="en-GB"/>
              </w:rPr>
            </w:pPr>
            <w:r w:rsidRPr="00787D35">
              <w:rPr>
                <w:rFonts w:ascii="Arial" w:eastAsiaTheme="minorEastAsia" w:hAnsi="Arial" w:cs="Arial"/>
                <w:b/>
                <w:bCs/>
                <w:sz w:val="20"/>
                <w:szCs w:val="18"/>
                <w:lang w:val="en-GB" w:eastAsia="en-GB"/>
              </w:rPr>
              <w:t>“Extraordinary General Meeting”</w:t>
            </w:r>
            <w:r w:rsidRPr="00787D35">
              <w:rPr>
                <w:rFonts w:ascii="Arial" w:eastAsiaTheme="minorEastAsia" w:hAnsi="Arial" w:cs="Arial"/>
                <w:sz w:val="20"/>
                <w:szCs w:val="18"/>
                <w:lang w:val="en-GB" w:eastAsia="en-GB"/>
              </w:rPr>
              <w:t>:</w:t>
            </w:r>
          </w:p>
        </w:tc>
        <w:tc>
          <w:tcPr>
            <w:tcW w:w="5812" w:type="dxa"/>
            <w:tcBorders>
              <w:top w:val="single" w:sz="6" w:space="0" w:color="000000"/>
              <w:left w:val="single" w:sz="6" w:space="0" w:color="000000"/>
              <w:bottom w:val="single" w:sz="6" w:space="0" w:color="000000"/>
              <w:right w:val="single" w:sz="6" w:space="0" w:color="000000"/>
            </w:tcBorders>
            <w:shd w:val="clear" w:color="auto" w:fill="FFFFFF"/>
            <w:hideMark/>
          </w:tcPr>
          <w:p w14:paraId="1F3620B5" w14:textId="058AE9A4" w:rsidR="002C253C" w:rsidRPr="00787D35" w:rsidRDefault="00F55504" w:rsidP="00F55504">
            <w:pPr>
              <w:spacing w:after="150" w:line="276" w:lineRule="auto"/>
              <w:ind w:left="17" w:right="284"/>
              <w:jc w:val="both"/>
              <w:divId w:val="919101108"/>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 xml:space="preserve">has the meaning given in </w:t>
            </w:r>
            <w:r w:rsidRPr="00787D35">
              <w:rPr>
                <w:rFonts w:ascii="Arial" w:eastAsiaTheme="minorEastAsia" w:hAnsi="Arial" w:cs="Arial"/>
                <w:b/>
                <w:sz w:val="20"/>
                <w:szCs w:val="18"/>
                <w:lang w:val="en-GB" w:eastAsia="en-GB"/>
              </w:rPr>
              <w:t>article 47</w:t>
            </w:r>
            <w:r w:rsidRPr="00787D35">
              <w:rPr>
                <w:rFonts w:ascii="Arial" w:eastAsiaTheme="minorEastAsia" w:hAnsi="Arial" w:cs="Arial"/>
                <w:sz w:val="20"/>
                <w:szCs w:val="18"/>
                <w:lang w:val="en-GB" w:eastAsia="en-GB"/>
              </w:rPr>
              <w:t>;</w:t>
            </w:r>
          </w:p>
        </w:tc>
      </w:tr>
      <w:tr w:rsidR="00787D35" w:rsidRPr="00787D35" w14:paraId="5AE00615"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tcPr>
          <w:p w14:paraId="76FDBADE" w14:textId="2991ABC7" w:rsidR="00230764" w:rsidRPr="00787D35" w:rsidRDefault="00230764" w:rsidP="00C709AD">
            <w:pPr>
              <w:spacing w:after="150" w:line="276" w:lineRule="auto"/>
              <w:ind w:left="284"/>
              <w:rPr>
                <w:rFonts w:ascii="Arial" w:eastAsiaTheme="minorEastAsia" w:hAnsi="Arial" w:cs="Arial"/>
                <w:b/>
                <w:bCs/>
                <w:sz w:val="20"/>
                <w:szCs w:val="18"/>
                <w:lang w:val="en-GB" w:eastAsia="en-GB"/>
              </w:rPr>
            </w:pPr>
            <w:r w:rsidRPr="00787D35">
              <w:rPr>
                <w:rFonts w:ascii="Arial" w:eastAsiaTheme="minorEastAsia" w:hAnsi="Arial" w:cs="Arial"/>
                <w:bCs/>
                <w:sz w:val="20"/>
                <w:szCs w:val="18"/>
                <w:lang w:val="en-GB" w:eastAsia="en-GB"/>
              </w:rPr>
              <w:t>“</w:t>
            </w:r>
            <w:r w:rsidRPr="00787D35">
              <w:rPr>
                <w:rFonts w:ascii="Arial" w:eastAsiaTheme="minorEastAsia" w:hAnsi="Arial" w:cs="Arial"/>
                <w:b/>
                <w:bCs/>
                <w:sz w:val="20"/>
                <w:szCs w:val="18"/>
                <w:lang w:val="en-GB" w:eastAsia="en-GB"/>
              </w:rPr>
              <w:t>Hard Copy Form</w:t>
            </w:r>
            <w:r w:rsidRPr="00787D35">
              <w:rPr>
                <w:rFonts w:ascii="Arial" w:eastAsiaTheme="minorEastAsia" w:hAnsi="Arial" w:cs="Arial"/>
                <w:bCs/>
                <w:sz w:val="20"/>
                <w:szCs w:val="18"/>
                <w:lang w:val="en-GB" w:eastAsia="en-GB"/>
              </w:rPr>
              <w:t>”:</w:t>
            </w:r>
          </w:p>
        </w:tc>
        <w:tc>
          <w:tcPr>
            <w:tcW w:w="5812" w:type="dxa"/>
            <w:tcBorders>
              <w:top w:val="single" w:sz="6" w:space="0" w:color="000000"/>
              <w:left w:val="single" w:sz="6" w:space="0" w:color="000000"/>
              <w:bottom w:val="single" w:sz="6" w:space="0" w:color="000000"/>
              <w:right w:val="single" w:sz="6" w:space="0" w:color="000000"/>
            </w:tcBorders>
            <w:shd w:val="clear" w:color="auto" w:fill="FFFFFF"/>
          </w:tcPr>
          <w:p w14:paraId="7EF6BDE5" w14:textId="64DCB9CA" w:rsidR="00230764" w:rsidRPr="00787D35" w:rsidRDefault="00230764" w:rsidP="00230764">
            <w:pPr>
              <w:spacing w:after="150" w:line="276" w:lineRule="auto"/>
              <w:ind w:left="17" w:right="284"/>
              <w:rPr>
                <w:rFonts w:ascii="Arial" w:eastAsiaTheme="minorEastAsia" w:hAnsi="Arial" w:cs="Arial"/>
                <w:sz w:val="20"/>
                <w:szCs w:val="18"/>
                <w:lang w:val="en-GB" w:eastAsia="en-GB"/>
              </w:rPr>
            </w:pPr>
            <w:r w:rsidRPr="00787D35">
              <w:rPr>
                <w:rFonts w:ascii="Arial" w:eastAsiaTheme="minorEastAsia" w:hAnsi="Arial" w:cs="Arial"/>
                <w:sz w:val="20"/>
                <w:szCs w:val="18"/>
                <w:lang w:val="en-GB" w:eastAsia="en-GB"/>
              </w:rPr>
              <w:t>has the meaning given to it in the Act;</w:t>
            </w:r>
          </w:p>
        </w:tc>
      </w:tr>
      <w:tr w:rsidR="00787D35" w:rsidRPr="00787D35" w14:paraId="4A0F8176"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3D6828C8" w14:textId="77777777" w:rsidR="002C253C" w:rsidRPr="00787D35" w:rsidRDefault="002C253C" w:rsidP="00C709AD">
            <w:pPr>
              <w:spacing w:after="150" w:line="276" w:lineRule="auto"/>
              <w:ind w:left="284"/>
              <w:divId w:val="1068458812"/>
              <w:rPr>
                <w:rFonts w:ascii="-webkit-standard" w:eastAsiaTheme="minorEastAsia" w:hAnsi="-webkit-standard"/>
                <w:sz w:val="20"/>
                <w:szCs w:val="18"/>
                <w:lang w:val="en-GB" w:eastAsia="en-GB"/>
              </w:rPr>
            </w:pPr>
            <w:r w:rsidRPr="00787D35">
              <w:rPr>
                <w:rFonts w:ascii="Arial" w:eastAsiaTheme="minorEastAsia" w:hAnsi="Arial" w:cs="Arial"/>
                <w:b/>
                <w:bCs/>
                <w:sz w:val="20"/>
                <w:szCs w:val="18"/>
                <w:lang w:val="en-GB" w:eastAsia="en-GB"/>
              </w:rPr>
              <w:t>“LMC” </w:t>
            </w:r>
            <w:r w:rsidRPr="00787D35">
              <w:rPr>
                <w:rFonts w:ascii="Arial" w:eastAsiaTheme="minorEastAsia" w:hAnsi="Arial" w:cs="Arial"/>
                <w:sz w:val="20"/>
                <w:szCs w:val="18"/>
                <w:lang w:val="en-GB" w:eastAsia="en-GB"/>
              </w:rPr>
              <w:t>means:</w:t>
            </w:r>
          </w:p>
        </w:tc>
        <w:tc>
          <w:tcPr>
            <w:tcW w:w="5812" w:type="dxa"/>
            <w:tcBorders>
              <w:top w:val="single" w:sz="6" w:space="0" w:color="000000"/>
              <w:left w:val="single" w:sz="6" w:space="0" w:color="000000"/>
              <w:bottom w:val="single" w:sz="6" w:space="0" w:color="000000"/>
              <w:right w:val="single" w:sz="6" w:space="0" w:color="000000"/>
            </w:tcBorders>
            <w:shd w:val="clear" w:color="auto" w:fill="FFFFFF"/>
            <w:hideMark/>
          </w:tcPr>
          <w:p w14:paraId="5FF1607D" w14:textId="71429B6E" w:rsidR="002C253C" w:rsidRPr="00787D35" w:rsidRDefault="00D475C3" w:rsidP="00C709AD">
            <w:pPr>
              <w:spacing w:after="150" w:line="276" w:lineRule="auto"/>
              <w:ind w:left="17" w:right="284"/>
              <w:divId w:val="581260687"/>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 xml:space="preserve">Birmingham </w:t>
            </w:r>
            <w:r w:rsidR="002C253C" w:rsidRPr="00787D35">
              <w:rPr>
                <w:rFonts w:ascii="Arial" w:eastAsiaTheme="minorEastAsia" w:hAnsi="Arial" w:cs="Arial"/>
                <w:sz w:val="20"/>
                <w:szCs w:val="18"/>
                <w:lang w:val="en-GB" w:eastAsia="en-GB"/>
              </w:rPr>
              <w:t>Local Medical Committee</w:t>
            </w:r>
            <w:r w:rsidRPr="00787D35">
              <w:rPr>
                <w:rFonts w:ascii="Arial" w:eastAsiaTheme="minorEastAsia" w:hAnsi="Arial" w:cs="Arial"/>
                <w:sz w:val="20"/>
                <w:szCs w:val="18"/>
                <w:lang w:val="en-GB" w:eastAsia="en-GB"/>
              </w:rPr>
              <w:t>;</w:t>
            </w:r>
          </w:p>
        </w:tc>
      </w:tr>
      <w:tr w:rsidR="00787D35" w:rsidRPr="00787D35" w14:paraId="196B96E7"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4FE674D7" w14:textId="770C3548" w:rsidR="002C253C" w:rsidRPr="00787D35" w:rsidRDefault="002C253C" w:rsidP="00025B68">
            <w:pPr>
              <w:spacing w:after="150" w:line="276" w:lineRule="auto"/>
              <w:ind w:left="284"/>
              <w:divId w:val="1947733437"/>
              <w:rPr>
                <w:rFonts w:ascii="-webkit-standard" w:eastAsiaTheme="minorEastAsia" w:hAnsi="-webkit-standard"/>
                <w:sz w:val="20"/>
                <w:szCs w:val="18"/>
                <w:lang w:val="en-GB" w:eastAsia="en-GB"/>
              </w:rPr>
            </w:pPr>
            <w:r w:rsidRPr="00787D35">
              <w:rPr>
                <w:rFonts w:ascii="Arial" w:eastAsiaTheme="minorEastAsia" w:hAnsi="Arial" w:cs="Arial"/>
                <w:b/>
                <w:bCs/>
                <w:sz w:val="20"/>
                <w:szCs w:val="18"/>
                <w:lang w:val="en-GB" w:eastAsia="en-GB"/>
              </w:rPr>
              <w:t>“Member”</w:t>
            </w:r>
            <w:r w:rsidRPr="00787D35">
              <w:rPr>
                <w:rFonts w:ascii="Arial" w:eastAsiaTheme="minorEastAsia" w:hAnsi="Arial" w:cs="Arial"/>
                <w:sz w:val="20"/>
                <w:szCs w:val="18"/>
                <w:lang w:val="en-GB" w:eastAsia="en-GB"/>
              </w:rPr>
              <w:t> means:</w:t>
            </w:r>
          </w:p>
        </w:tc>
        <w:tc>
          <w:tcPr>
            <w:tcW w:w="5812" w:type="dxa"/>
            <w:tcBorders>
              <w:top w:val="single" w:sz="6" w:space="0" w:color="000000"/>
              <w:left w:val="single" w:sz="6" w:space="0" w:color="000000"/>
              <w:bottom w:val="single" w:sz="6" w:space="0" w:color="000000"/>
              <w:right w:val="single" w:sz="6" w:space="0" w:color="000000"/>
            </w:tcBorders>
            <w:shd w:val="clear" w:color="auto" w:fill="FFFFFF"/>
            <w:hideMark/>
          </w:tcPr>
          <w:p w14:paraId="571D484D" w14:textId="50A6C13D" w:rsidR="002C253C" w:rsidRPr="00787D35" w:rsidRDefault="002C253C" w:rsidP="002B2CF0">
            <w:pPr>
              <w:spacing w:after="150" w:line="276" w:lineRule="auto"/>
              <w:ind w:left="17" w:right="284"/>
              <w:jc w:val="both"/>
              <w:divId w:val="545138691"/>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 xml:space="preserve">has the meaning given </w:t>
            </w:r>
            <w:r w:rsidR="002B2CF0" w:rsidRPr="00787D35">
              <w:rPr>
                <w:rFonts w:ascii="Arial" w:eastAsiaTheme="minorEastAsia" w:hAnsi="Arial" w:cs="Arial"/>
                <w:sz w:val="20"/>
                <w:szCs w:val="18"/>
                <w:lang w:val="en-GB" w:eastAsia="en-GB"/>
              </w:rPr>
              <w:t>in section 112 of the Act</w:t>
            </w:r>
            <w:r w:rsidR="00C709AD" w:rsidRPr="00787D35">
              <w:rPr>
                <w:rFonts w:ascii="Arial" w:eastAsiaTheme="minorEastAsia" w:hAnsi="Arial" w:cs="Arial"/>
                <w:sz w:val="20"/>
                <w:szCs w:val="18"/>
                <w:lang w:val="en-GB" w:eastAsia="en-GB"/>
              </w:rPr>
              <w:t>;</w:t>
            </w:r>
          </w:p>
        </w:tc>
      </w:tr>
      <w:tr w:rsidR="00787D35" w:rsidRPr="00787D35" w14:paraId="3F0FD4AC"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hideMark/>
          </w:tcPr>
          <w:p w14:paraId="4F88E918" w14:textId="77777777" w:rsidR="002C253C" w:rsidRPr="00787D35" w:rsidRDefault="002C253C" w:rsidP="00C709AD">
            <w:pPr>
              <w:spacing w:after="90" w:line="276" w:lineRule="auto"/>
              <w:ind w:left="284"/>
              <w:jc w:val="both"/>
              <w:divId w:val="464128445"/>
              <w:rPr>
                <w:rFonts w:ascii="-webkit-standard" w:eastAsiaTheme="minorEastAsia" w:hAnsi="-webkit-standard"/>
                <w:sz w:val="20"/>
                <w:szCs w:val="18"/>
                <w:lang w:val="en-GB" w:eastAsia="en-GB"/>
              </w:rPr>
            </w:pPr>
            <w:r w:rsidRPr="00787D35">
              <w:rPr>
                <w:rFonts w:ascii="Arial" w:eastAsiaTheme="minorEastAsia" w:hAnsi="Arial" w:cs="Arial"/>
                <w:b/>
                <w:bCs/>
                <w:sz w:val="20"/>
                <w:szCs w:val="18"/>
                <w:lang w:val="en-GB" w:eastAsia="en-GB"/>
              </w:rPr>
              <w:t>“Month” </w:t>
            </w:r>
            <w:r w:rsidRPr="00787D35">
              <w:rPr>
                <w:rFonts w:ascii="Arial" w:eastAsiaTheme="minorEastAsia" w:hAnsi="Arial" w:cs="Arial"/>
                <w:sz w:val="20"/>
                <w:szCs w:val="18"/>
                <w:lang w:val="en-GB" w:eastAsia="en-GB"/>
              </w:rPr>
              <w:t>means:</w:t>
            </w:r>
          </w:p>
        </w:tc>
        <w:tc>
          <w:tcPr>
            <w:tcW w:w="5812" w:type="dxa"/>
            <w:tcBorders>
              <w:top w:val="single" w:sz="6" w:space="0" w:color="000000"/>
              <w:left w:val="single" w:sz="6" w:space="0" w:color="000000"/>
              <w:bottom w:val="single" w:sz="6" w:space="0" w:color="000000"/>
              <w:right w:val="single" w:sz="6" w:space="0" w:color="000000"/>
            </w:tcBorders>
            <w:hideMark/>
          </w:tcPr>
          <w:p w14:paraId="52631B01" w14:textId="3F59FAB6" w:rsidR="002C253C" w:rsidRPr="00787D35" w:rsidRDefault="00462A43" w:rsidP="00C709AD">
            <w:pPr>
              <w:spacing w:after="150" w:line="276" w:lineRule="auto"/>
              <w:ind w:left="17" w:right="284"/>
              <w:jc w:val="both"/>
              <w:divId w:val="431826696"/>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a c</w:t>
            </w:r>
            <w:r w:rsidR="002C253C" w:rsidRPr="00787D35">
              <w:rPr>
                <w:rFonts w:ascii="Arial" w:eastAsiaTheme="minorEastAsia" w:hAnsi="Arial" w:cs="Arial"/>
                <w:sz w:val="20"/>
                <w:szCs w:val="18"/>
                <w:lang w:val="en-GB" w:eastAsia="en-GB"/>
              </w:rPr>
              <w:t>alendar month</w:t>
            </w:r>
            <w:r w:rsidR="00C709AD" w:rsidRPr="00787D35">
              <w:rPr>
                <w:rFonts w:ascii="Arial" w:eastAsiaTheme="minorEastAsia" w:hAnsi="Arial" w:cs="Arial"/>
                <w:sz w:val="20"/>
                <w:szCs w:val="18"/>
                <w:lang w:val="en-GB" w:eastAsia="en-GB"/>
              </w:rPr>
              <w:t>;</w:t>
            </w:r>
          </w:p>
        </w:tc>
      </w:tr>
      <w:tr w:rsidR="00787D35" w:rsidRPr="00787D35" w14:paraId="13FBC66C"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hideMark/>
          </w:tcPr>
          <w:p w14:paraId="5D5EA61F" w14:textId="77777777" w:rsidR="002C253C" w:rsidRPr="00787D35" w:rsidRDefault="002C253C" w:rsidP="00C709AD">
            <w:pPr>
              <w:spacing w:after="90" w:line="276" w:lineRule="auto"/>
              <w:ind w:left="284"/>
              <w:jc w:val="both"/>
              <w:divId w:val="2040085785"/>
              <w:rPr>
                <w:rFonts w:ascii="-webkit-standard" w:eastAsiaTheme="minorEastAsia" w:hAnsi="-webkit-standard"/>
                <w:sz w:val="20"/>
                <w:szCs w:val="18"/>
                <w:lang w:val="en-GB" w:eastAsia="en-GB"/>
              </w:rPr>
            </w:pPr>
            <w:r w:rsidRPr="00787D35">
              <w:rPr>
                <w:rFonts w:ascii="Arial" w:eastAsiaTheme="minorEastAsia" w:hAnsi="Arial" w:cs="Arial"/>
                <w:b/>
                <w:bCs/>
                <w:sz w:val="20"/>
                <w:szCs w:val="18"/>
                <w:lang w:val="en-GB" w:eastAsia="en-GB"/>
              </w:rPr>
              <w:lastRenderedPageBreak/>
              <w:t>“Office” </w:t>
            </w:r>
            <w:r w:rsidRPr="00787D35">
              <w:rPr>
                <w:rFonts w:ascii="Arial" w:eastAsiaTheme="minorEastAsia" w:hAnsi="Arial" w:cs="Arial"/>
                <w:sz w:val="20"/>
                <w:szCs w:val="18"/>
                <w:lang w:val="en-GB" w:eastAsia="en-GB"/>
              </w:rPr>
              <w:t>means:</w:t>
            </w:r>
          </w:p>
        </w:tc>
        <w:tc>
          <w:tcPr>
            <w:tcW w:w="5812" w:type="dxa"/>
            <w:tcBorders>
              <w:top w:val="single" w:sz="6" w:space="0" w:color="000000"/>
              <w:left w:val="single" w:sz="6" w:space="0" w:color="000000"/>
              <w:bottom w:val="single" w:sz="6" w:space="0" w:color="000000"/>
              <w:right w:val="single" w:sz="6" w:space="0" w:color="000000"/>
            </w:tcBorders>
            <w:hideMark/>
          </w:tcPr>
          <w:p w14:paraId="1317D2B9" w14:textId="43847C12" w:rsidR="002C253C" w:rsidRPr="00787D35" w:rsidRDefault="00901ECB" w:rsidP="00C709AD">
            <w:pPr>
              <w:spacing w:after="150" w:line="276" w:lineRule="auto"/>
              <w:ind w:left="17" w:right="284"/>
              <w:jc w:val="both"/>
              <w:divId w:val="177618323"/>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t</w:t>
            </w:r>
            <w:r w:rsidR="002C253C" w:rsidRPr="00787D35">
              <w:rPr>
                <w:rFonts w:ascii="Arial" w:eastAsiaTheme="minorEastAsia" w:hAnsi="Arial" w:cs="Arial"/>
                <w:sz w:val="20"/>
                <w:szCs w:val="18"/>
                <w:lang w:val="en-GB" w:eastAsia="en-GB"/>
              </w:rPr>
              <w:t>he registered office of the Company</w:t>
            </w:r>
            <w:r w:rsidR="00C709AD" w:rsidRPr="00787D35">
              <w:rPr>
                <w:rFonts w:ascii="Arial" w:eastAsiaTheme="minorEastAsia" w:hAnsi="Arial" w:cs="Arial"/>
                <w:sz w:val="20"/>
                <w:szCs w:val="18"/>
                <w:lang w:val="en-GB" w:eastAsia="en-GB"/>
              </w:rPr>
              <w:t>;</w:t>
            </w:r>
          </w:p>
        </w:tc>
      </w:tr>
      <w:tr w:rsidR="00787D35" w:rsidRPr="00787D35" w14:paraId="5BA74F99"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3CF7CE17" w14:textId="77777777" w:rsidR="002C253C" w:rsidRPr="00787D35" w:rsidRDefault="002C253C" w:rsidP="00C709AD">
            <w:pPr>
              <w:spacing w:after="150" w:line="276" w:lineRule="auto"/>
              <w:ind w:left="284"/>
              <w:divId w:val="1357538442"/>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w:t>
            </w:r>
            <w:r w:rsidRPr="00787D35">
              <w:rPr>
                <w:rFonts w:ascii="Arial" w:eastAsiaTheme="minorEastAsia" w:hAnsi="Arial" w:cs="Arial"/>
                <w:b/>
                <w:bCs/>
                <w:sz w:val="20"/>
                <w:szCs w:val="18"/>
                <w:lang w:val="en-GB" w:eastAsia="en-GB"/>
              </w:rPr>
              <w:t>Ordinary Resolution”</w:t>
            </w:r>
            <w:r w:rsidRPr="00787D35">
              <w:rPr>
                <w:rFonts w:ascii="Arial" w:eastAsiaTheme="minorEastAsia" w:hAnsi="Arial" w:cs="Arial"/>
                <w:sz w:val="20"/>
                <w:szCs w:val="18"/>
                <w:lang w:val="en-GB" w:eastAsia="en-GB"/>
              </w:rPr>
              <w:t> means:</w:t>
            </w:r>
          </w:p>
        </w:tc>
        <w:tc>
          <w:tcPr>
            <w:tcW w:w="5812" w:type="dxa"/>
            <w:tcBorders>
              <w:top w:val="single" w:sz="6" w:space="0" w:color="000000"/>
              <w:left w:val="single" w:sz="6" w:space="0" w:color="000000"/>
              <w:bottom w:val="single" w:sz="6" w:space="0" w:color="000000"/>
              <w:right w:val="single" w:sz="6" w:space="0" w:color="000000"/>
            </w:tcBorders>
            <w:shd w:val="clear" w:color="auto" w:fill="FFFFFF"/>
            <w:hideMark/>
          </w:tcPr>
          <w:p w14:paraId="09AA0C52" w14:textId="4C7F3245" w:rsidR="002C253C" w:rsidRPr="00787D35" w:rsidRDefault="002C253C" w:rsidP="002B2CF0">
            <w:pPr>
              <w:spacing w:after="150" w:line="276" w:lineRule="auto"/>
              <w:ind w:left="17" w:right="284"/>
              <w:jc w:val="both"/>
              <w:divId w:val="875846577"/>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has the meaning given in section 282 of the Act</w:t>
            </w:r>
            <w:r w:rsidR="00C709AD" w:rsidRPr="00787D35">
              <w:rPr>
                <w:rFonts w:ascii="Arial" w:eastAsiaTheme="minorEastAsia" w:hAnsi="Arial" w:cs="Arial"/>
                <w:sz w:val="20"/>
                <w:szCs w:val="18"/>
                <w:lang w:val="en-GB" w:eastAsia="en-GB"/>
              </w:rPr>
              <w:t>;</w:t>
            </w:r>
          </w:p>
        </w:tc>
      </w:tr>
      <w:tr w:rsidR="00787D35" w:rsidRPr="00787D35" w14:paraId="77C6AFC5"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3CA5880F" w14:textId="77777777" w:rsidR="002C253C" w:rsidRPr="00787D35" w:rsidRDefault="002C253C" w:rsidP="00C709AD">
            <w:pPr>
              <w:spacing w:after="150" w:line="276" w:lineRule="auto"/>
              <w:ind w:left="284"/>
              <w:divId w:val="826553970"/>
              <w:rPr>
                <w:rFonts w:ascii="-webkit-standard" w:eastAsiaTheme="minorEastAsia" w:hAnsi="-webkit-standard"/>
                <w:sz w:val="20"/>
                <w:szCs w:val="18"/>
                <w:lang w:val="en-GB" w:eastAsia="en-GB"/>
              </w:rPr>
            </w:pPr>
            <w:r w:rsidRPr="00787D35">
              <w:rPr>
                <w:rFonts w:ascii="Arial" w:eastAsiaTheme="minorEastAsia" w:hAnsi="Arial" w:cs="Arial"/>
                <w:b/>
                <w:bCs/>
                <w:sz w:val="20"/>
                <w:szCs w:val="18"/>
                <w:lang w:val="en-GB" w:eastAsia="en-GB"/>
              </w:rPr>
              <w:t>“Special Resolution”</w:t>
            </w:r>
            <w:r w:rsidRPr="00787D35">
              <w:rPr>
                <w:rFonts w:ascii="Arial" w:eastAsiaTheme="minorEastAsia" w:hAnsi="Arial" w:cs="Arial"/>
                <w:sz w:val="20"/>
                <w:szCs w:val="18"/>
                <w:lang w:val="en-GB" w:eastAsia="en-GB"/>
              </w:rPr>
              <w:t> means:</w:t>
            </w:r>
          </w:p>
        </w:tc>
        <w:tc>
          <w:tcPr>
            <w:tcW w:w="5812" w:type="dxa"/>
            <w:tcBorders>
              <w:top w:val="single" w:sz="6" w:space="0" w:color="000000"/>
              <w:left w:val="single" w:sz="6" w:space="0" w:color="000000"/>
              <w:bottom w:val="single" w:sz="6" w:space="0" w:color="000000"/>
              <w:right w:val="single" w:sz="6" w:space="0" w:color="000000"/>
            </w:tcBorders>
            <w:shd w:val="clear" w:color="auto" w:fill="FFFFFF"/>
            <w:hideMark/>
          </w:tcPr>
          <w:p w14:paraId="35617B5F" w14:textId="7277B95C" w:rsidR="002C253C" w:rsidRPr="00787D35" w:rsidRDefault="002C253C" w:rsidP="002B2CF0">
            <w:pPr>
              <w:spacing w:after="150" w:line="276" w:lineRule="auto"/>
              <w:ind w:left="17" w:right="284"/>
              <w:jc w:val="both"/>
              <w:divId w:val="1087382976"/>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 xml:space="preserve">has the meaning given in section 283 of the </w:t>
            </w:r>
            <w:r w:rsidR="002B2CF0" w:rsidRPr="00787D35">
              <w:rPr>
                <w:rFonts w:ascii="Arial" w:eastAsiaTheme="minorEastAsia" w:hAnsi="Arial" w:cs="Arial"/>
                <w:sz w:val="20"/>
                <w:szCs w:val="18"/>
                <w:lang w:val="en-GB" w:eastAsia="en-GB"/>
              </w:rPr>
              <w:t>A</w:t>
            </w:r>
            <w:r w:rsidRPr="00787D35">
              <w:rPr>
                <w:rFonts w:ascii="Arial" w:eastAsiaTheme="minorEastAsia" w:hAnsi="Arial" w:cs="Arial"/>
                <w:sz w:val="20"/>
                <w:szCs w:val="18"/>
                <w:lang w:val="en-GB" w:eastAsia="en-GB"/>
              </w:rPr>
              <w:t>ct</w:t>
            </w:r>
            <w:r w:rsidR="00C709AD" w:rsidRPr="00787D35">
              <w:rPr>
                <w:rFonts w:ascii="Arial" w:eastAsiaTheme="minorEastAsia" w:hAnsi="Arial" w:cs="Arial"/>
                <w:sz w:val="20"/>
                <w:szCs w:val="18"/>
                <w:lang w:val="en-GB" w:eastAsia="en-GB"/>
              </w:rPr>
              <w:t>;</w:t>
            </w:r>
          </w:p>
        </w:tc>
      </w:tr>
      <w:tr w:rsidR="00787D35" w:rsidRPr="00787D35" w14:paraId="7E34965C" w14:textId="77777777" w:rsidTr="005322B9">
        <w:trPr>
          <w:divId w:val="65886273"/>
        </w:trPr>
        <w:tc>
          <w:tcPr>
            <w:tcW w:w="3969" w:type="dxa"/>
            <w:tcBorders>
              <w:top w:val="single" w:sz="6" w:space="0" w:color="000000"/>
              <w:left w:val="single" w:sz="6" w:space="0" w:color="000000"/>
              <w:bottom w:val="single" w:sz="6" w:space="0" w:color="000000"/>
              <w:right w:val="single" w:sz="6" w:space="0" w:color="000000"/>
            </w:tcBorders>
            <w:shd w:val="clear" w:color="auto" w:fill="FFFFFF"/>
            <w:hideMark/>
          </w:tcPr>
          <w:p w14:paraId="44E45494" w14:textId="77777777" w:rsidR="002C253C" w:rsidRPr="00787D35" w:rsidRDefault="002C253C" w:rsidP="00C709AD">
            <w:pPr>
              <w:spacing w:after="150" w:line="276" w:lineRule="auto"/>
              <w:ind w:left="284"/>
              <w:divId w:val="888612162"/>
              <w:rPr>
                <w:rFonts w:ascii="-webkit-standard" w:eastAsiaTheme="minorEastAsia" w:hAnsi="-webkit-standard"/>
                <w:sz w:val="20"/>
                <w:szCs w:val="18"/>
                <w:lang w:val="en-GB" w:eastAsia="en-GB"/>
              </w:rPr>
            </w:pPr>
            <w:r w:rsidRPr="00787D35">
              <w:rPr>
                <w:rFonts w:ascii="Arial" w:eastAsiaTheme="minorEastAsia" w:hAnsi="Arial" w:cs="Arial"/>
                <w:b/>
                <w:bCs/>
                <w:sz w:val="20"/>
                <w:szCs w:val="18"/>
                <w:lang w:val="en-GB" w:eastAsia="en-GB"/>
              </w:rPr>
              <w:t xml:space="preserve">“Writing” </w:t>
            </w:r>
            <w:r w:rsidRPr="00787D35">
              <w:rPr>
                <w:rFonts w:ascii="Arial" w:eastAsiaTheme="minorEastAsia" w:hAnsi="Arial" w:cs="Arial"/>
                <w:bCs/>
                <w:sz w:val="20"/>
                <w:szCs w:val="18"/>
                <w:lang w:val="en-GB" w:eastAsia="en-GB"/>
              </w:rPr>
              <w:t>means:</w:t>
            </w:r>
          </w:p>
        </w:tc>
        <w:tc>
          <w:tcPr>
            <w:tcW w:w="5812" w:type="dxa"/>
            <w:tcBorders>
              <w:top w:val="single" w:sz="6" w:space="0" w:color="000000"/>
              <w:left w:val="single" w:sz="6" w:space="0" w:color="000000"/>
              <w:bottom w:val="single" w:sz="6" w:space="0" w:color="000000"/>
              <w:right w:val="single" w:sz="6" w:space="0" w:color="000000"/>
            </w:tcBorders>
            <w:shd w:val="clear" w:color="auto" w:fill="FFFFFF"/>
            <w:hideMark/>
          </w:tcPr>
          <w:p w14:paraId="068D8504" w14:textId="0AF3FC82" w:rsidR="002C253C" w:rsidRPr="00787D35" w:rsidRDefault="00901ECB" w:rsidP="00C709AD">
            <w:pPr>
              <w:spacing w:after="150" w:line="276" w:lineRule="auto"/>
              <w:ind w:left="17" w:right="284"/>
              <w:jc w:val="both"/>
              <w:divId w:val="1787694799"/>
              <w:rPr>
                <w:rFonts w:ascii="-webkit-standard" w:eastAsiaTheme="minorEastAsia" w:hAnsi="-webkit-standard"/>
                <w:sz w:val="20"/>
                <w:szCs w:val="18"/>
                <w:lang w:val="en-GB" w:eastAsia="en-GB"/>
              </w:rPr>
            </w:pPr>
            <w:r w:rsidRPr="00787D35">
              <w:rPr>
                <w:rFonts w:ascii="Arial" w:eastAsiaTheme="minorEastAsia" w:hAnsi="Arial" w:cs="Arial"/>
                <w:sz w:val="20"/>
                <w:szCs w:val="18"/>
                <w:lang w:val="en-GB" w:eastAsia="en-GB"/>
              </w:rPr>
              <w:t>w</w:t>
            </w:r>
            <w:r w:rsidR="002C253C" w:rsidRPr="00787D35">
              <w:rPr>
                <w:rFonts w:ascii="Arial" w:eastAsiaTheme="minorEastAsia" w:hAnsi="Arial" w:cs="Arial"/>
                <w:sz w:val="20"/>
                <w:szCs w:val="18"/>
                <w:lang w:val="en-GB" w:eastAsia="en-GB"/>
              </w:rPr>
              <w:t>ritten, printed or lithographed, or partly one and partly another, and other modes of representing or reproducing in a visible form including electronic transmission such as facsimile and e-mail</w:t>
            </w:r>
            <w:r w:rsidR="00462A43" w:rsidRPr="00787D35">
              <w:rPr>
                <w:rFonts w:ascii="Arial" w:eastAsiaTheme="minorEastAsia" w:hAnsi="Arial" w:cs="Arial"/>
                <w:sz w:val="20"/>
                <w:szCs w:val="18"/>
                <w:lang w:val="en-GB" w:eastAsia="en-GB"/>
              </w:rPr>
              <w:t>.</w:t>
            </w:r>
          </w:p>
        </w:tc>
      </w:tr>
    </w:tbl>
    <w:p w14:paraId="6EA77CA3" w14:textId="78173895" w:rsidR="002C253C" w:rsidRPr="00787D35" w:rsidRDefault="002C253C" w:rsidP="00462A43">
      <w:pPr>
        <w:spacing w:line="276" w:lineRule="auto"/>
        <w:divId w:val="65886273"/>
        <w:rPr>
          <w:rFonts w:ascii="-webkit-standard" w:eastAsiaTheme="minorEastAsia" w:hAnsi="-webkit-standard"/>
          <w:sz w:val="29"/>
          <w:szCs w:val="27"/>
          <w:lang w:val="en-GB" w:eastAsia="en-GB"/>
        </w:rPr>
      </w:pPr>
    </w:p>
    <w:p w14:paraId="2A6571A0"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Liability of Members</w:t>
      </w:r>
    </w:p>
    <w:p w14:paraId="10C4DD12" w14:textId="00F57E03" w:rsidR="002C253C" w:rsidRPr="00787D35" w:rsidRDefault="002C253C" w:rsidP="005322B9">
      <w:pPr>
        <w:pStyle w:val="ListParagraph"/>
        <w:numPr>
          <w:ilvl w:val="0"/>
          <w:numId w:val="4"/>
        </w:numPr>
        <w:spacing w:after="120" w:line="276" w:lineRule="auto"/>
        <w:ind w:left="-40" w:hanging="357"/>
        <w:contextualSpacing w:val="0"/>
        <w:jc w:val="both"/>
        <w:divId w:val="498813872"/>
        <w:rPr>
          <w:rFonts w:ascii="-webkit-standard" w:hAnsi="-webkit-standard"/>
          <w:sz w:val="29"/>
          <w:szCs w:val="27"/>
          <w:lang w:val="en-GB" w:eastAsia="en-GB"/>
        </w:rPr>
      </w:pPr>
      <w:r w:rsidRPr="00787D35">
        <w:rPr>
          <w:rFonts w:ascii="Arial" w:hAnsi="Arial" w:cs="Arial"/>
          <w:sz w:val="20"/>
          <w:szCs w:val="18"/>
          <w:lang w:val="en-GB" w:eastAsia="en-GB"/>
        </w:rPr>
        <w:t>Members of the Company shall be limited to the </w:t>
      </w:r>
      <w:r w:rsidR="003E2FEE" w:rsidRPr="00787D35">
        <w:rPr>
          <w:rFonts w:ascii="Arial" w:hAnsi="Arial" w:cs="Arial"/>
          <w:sz w:val="20"/>
          <w:szCs w:val="18"/>
          <w:lang w:val="en-GB" w:eastAsia="en-GB"/>
        </w:rPr>
        <w:t xml:space="preserve">committee </w:t>
      </w:r>
      <w:r w:rsidRPr="00787D35">
        <w:rPr>
          <w:rFonts w:ascii="Arial" w:hAnsi="Arial" w:cs="Arial"/>
          <w:sz w:val="20"/>
          <w:szCs w:val="18"/>
          <w:lang w:val="en-GB" w:eastAsia="en-GB"/>
        </w:rPr>
        <w:t>members of the LMC. </w:t>
      </w:r>
    </w:p>
    <w:p w14:paraId="6B61BC20" w14:textId="75D80E81" w:rsidR="002C253C" w:rsidRPr="00787D35" w:rsidRDefault="00901ECB" w:rsidP="005322B9">
      <w:pPr>
        <w:pStyle w:val="ListParagraph"/>
        <w:numPr>
          <w:ilvl w:val="0"/>
          <w:numId w:val="4"/>
        </w:numPr>
        <w:spacing w:after="120" w:line="276" w:lineRule="auto"/>
        <w:ind w:left="-40" w:hanging="357"/>
        <w:contextualSpacing w:val="0"/>
        <w:jc w:val="both"/>
        <w:divId w:val="952060000"/>
        <w:rPr>
          <w:rFonts w:ascii="-webkit-standard" w:hAnsi="-webkit-standard"/>
          <w:sz w:val="29"/>
          <w:szCs w:val="27"/>
          <w:lang w:val="en-GB" w:eastAsia="en-GB"/>
        </w:rPr>
      </w:pPr>
      <w:r w:rsidRPr="00787D35">
        <w:rPr>
          <w:rFonts w:ascii="Arial" w:hAnsi="Arial" w:cs="Arial"/>
          <w:sz w:val="20"/>
          <w:szCs w:val="18"/>
          <w:lang w:val="en-GB" w:eastAsia="en-GB"/>
        </w:rPr>
        <w:t>The liability</w:t>
      </w:r>
      <w:r w:rsidR="00D475C3" w:rsidRPr="00787D35">
        <w:rPr>
          <w:rFonts w:ascii="Arial" w:hAnsi="Arial" w:cs="Arial"/>
          <w:sz w:val="20"/>
          <w:szCs w:val="18"/>
          <w:lang w:val="en-GB" w:eastAsia="en-GB"/>
        </w:rPr>
        <w:t xml:space="preserve"> </w:t>
      </w:r>
      <w:r w:rsidRPr="00787D35">
        <w:rPr>
          <w:rFonts w:ascii="Arial" w:hAnsi="Arial" w:cs="Arial"/>
          <w:sz w:val="20"/>
          <w:szCs w:val="18"/>
          <w:lang w:val="en-GB" w:eastAsia="en-GB"/>
        </w:rPr>
        <w:t xml:space="preserve">of each Member </w:t>
      </w:r>
      <w:r w:rsidR="00F921D1" w:rsidRPr="00787D35">
        <w:rPr>
          <w:rFonts w:ascii="Arial" w:hAnsi="Arial" w:cs="Arial"/>
          <w:sz w:val="20"/>
          <w:szCs w:val="18"/>
          <w:lang w:val="en-GB" w:eastAsia="en-GB"/>
        </w:rPr>
        <w:t xml:space="preserve">is </w:t>
      </w:r>
      <w:r w:rsidR="002C253C" w:rsidRPr="00787D35">
        <w:rPr>
          <w:rFonts w:ascii="Arial" w:hAnsi="Arial" w:cs="Arial"/>
          <w:sz w:val="20"/>
          <w:szCs w:val="18"/>
          <w:lang w:val="en-GB" w:eastAsia="en-GB"/>
        </w:rPr>
        <w:t>limited to </w:t>
      </w:r>
      <w:r w:rsidR="003E2FEE" w:rsidRPr="00787D35">
        <w:rPr>
          <w:rFonts w:ascii="Arial" w:hAnsi="Arial" w:cs="Arial"/>
          <w:sz w:val="20"/>
          <w:szCs w:val="18"/>
          <w:lang w:val="en-GB" w:eastAsia="en-GB"/>
        </w:rPr>
        <w:t>one-pound</w:t>
      </w:r>
      <w:r w:rsidR="002C253C" w:rsidRPr="00787D35">
        <w:rPr>
          <w:rFonts w:ascii="Arial" w:hAnsi="Arial" w:cs="Arial"/>
          <w:sz w:val="20"/>
          <w:szCs w:val="18"/>
          <w:lang w:val="en-GB" w:eastAsia="en-GB"/>
        </w:rPr>
        <w:t> </w:t>
      </w:r>
      <w:r w:rsidRPr="00787D35">
        <w:rPr>
          <w:rFonts w:ascii="Arial" w:hAnsi="Arial" w:cs="Arial"/>
          <w:sz w:val="20"/>
          <w:szCs w:val="18"/>
          <w:lang w:val="en-GB" w:eastAsia="en-GB"/>
        </w:rPr>
        <w:t xml:space="preserve">sterling, </w:t>
      </w:r>
      <w:r w:rsidR="00D475C3" w:rsidRPr="00787D35">
        <w:rPr>
          <w:rFonts w:ascii="Arial" w:hAnsi="Arial" w:cs="Arial"/>
          <w:sz w:val="20"/>
          <w:szCs w:val="18"/>
          <w:lang w:val="en-GB" w:eastAsia="en-GB"/>
        </w:rPr>
        <w:t xml:space="preserve">being the amount that each Member </w:t>
      </w:r>
      <w:r w:rsidR="002C253C" w:rsidRPr="00787D35">
        <w:rPr>
          <w:rFonts w:ascii="Arial" w:hAnsi="Arial" w:cs="Arial"/>
          <w:sz w:val="20"/>
          <w:szCs w:val="18"/>
          <w:lang w:val="en-GB" w:eastAsia="en-GB"/>
        </w:rPr>
        <w:t>undertakes to contribute to the assets of</w:t>
      </w:r>
      <w:r w:rsidR="003E2FEE" w:rsidRPr="00787D35">
        <w:rPr>
          <w:rFonts w:ascii="Arial" w:hAnsi="Arial" w:cs="Arial"/>
          <w:sz w:val="20"/>
          <w:szCs w:val="18"/>
          <w:lang w:val="en-GB" w:eastAsia="en-GB"/>
        </w:rPr>
        <w:t xml:space="preserve"> the Company in the event of it</w:t>
      </w:r>
      <w:r w:rsidR="00D475C3" w:rsidRPr="00787D35">
        <w:rPr>
          <w:rFonts w:ascii="Arial" w:hAnsi="Arial" w:cs="Arial"/>
          <w:sz w:val="20"/>
          <w:szCs w:val="18"/>
          <w:lang w:val="en-GB" w:eastAsia="en-GB"/>
        </w:rPr>
        <w:t xml:space="preserve"> being wound up whilst</w:t>
      </w:r>
      <w:r w:rsidR="002C253C" w:rsidRPr="00787D35">
        <w:rPr>
          <w:rFonts w:ascii="Arial" w:hAnsi="Arial" w:cs="Arial"/>
          <w:sz w:val="20"/>
          <w:szCs w:val="18"/>
          <w:lang w:val="en-GB" w:eastAsia="en-GB"/>
        </w:rPr>
        <w:t xml:space="preserve"> </w:t>
      </w:r>
      <w:r w:rsidR="00D475C3" w:rsidRPr="00787D35">
        <w:rPr>
          <w:rFonts w:ascii="Arial" w:hAnsi="Arial" w:cs="Arial"/>
          <w:sz w:val="20"/>
          <w:szCs w:val="18"/>
          <w:lang w:val="en-GB" w:eastAsia="en-GB"/>
        </w:rPr>
        <w:t xml:space="preserve">being </w:t>
      </w:r>
      <w:r w:rsidR="002C253C" w:rsidRPr="00787D35">
        <w:rPr>
          <w:rFonts w:ascii="Arial" w:hAnsi="Arial" w:cs="Arial"/>
          <w:sz w:val="20"/>
          <w:szCs w:val="18"/>
          <w:lang w:val="en-GB" w:eastAsia="en-GB"/>
        </w:rPr>
        <w:t xml:space="preserve">a Member or within one year after </w:t>
      </w:r>
      <w:r w:rsidR="00D475C3" w:rsidRPr="00787D35">
        <w:rPr>
          <w:rFonts w:ascii="Arial" w:hAnsi="Arial" w:cs="Arial"/>
          <w:sz w:val="20"/>
          <w:szCs w:val="18"/>
          <w:lang w:val="en-GB" w:eastAsia="en-GB"/>
        </w:rPr>
        <w:t xml:space="preserve">they cease </w:t>
      </w:r>
      <w:r w:rsidR="002C253C" w:rsidRPr="00787D35">
        <w:rPr>
          <w:rFonts w:ascii="Arial" w:hAnsi="Arial" w:cs="Arial"/>
          <w:sz w:val="20"/>
          <w:szCs w:val="18"/>
          <w:lang w:val="en-GB" w:eastAsia="en-GB"/>
        </w:rPr>
        <w:t xml:space="preserve">to be a Member, </w:t>
      </w:r>
      <w:r w:rsidR="003E2FEE" w:rsidRPr="00787D35">
        <w:rPr>
          <w:rFonts w:ascii="Arial" w:hAnsi="Arial" w:cs="Arial"/>
          <w:sz w:val="20"/>
          <w:szCs w:val="18"/>
          <w:lang w:val="en-GB" w:eastAsia="en-GB"/>
        </w:rPr>
        <w:t>for: -</w:t>
      </w:r>
    </w:p>
    <w:p w14:paraId="1F7B077F" w14:textId="11E87D5B" w:rsidR="002C253C" w:rsidRPr="00787D35" w:rsidRDefault="002C253C" w:rsidP="005322B9">
      <w:pPr>
        <w:pStyle w:val="ListParagraph"/>
        <w:numPr>
          <w:ilvl w:val="1"/>
          <w:numId w:val="4"/>
        </w:numPr>
        <w:spacing w:after="120" w:line="276" w:lineRule="auto"/>
        <w:ind w:left="658" w:hanging="357"/>
        <w:contextualSpacing w:val="0"/>
        <w:jc w:val="both"/>
        <w:divId w:val="509297210"/>
        <w:rPr>
          <w:rFonts w:ascii="-webkit-standard" w:hAnsi="-webkit-standard"/>
          <w:sz w:val="29"/>
          <w:szCs w:val="27"/>
          <w:lang w:val="en-GB" w:eastAsia="en-GB"/>
        </w:rPr>
      </w:pPr>
      <w:r w:rsidRPr="00787D35">
        <w:rPr>
          <w:rFonts w:ascii="Arial" w:hAnsi="Arial" w:cs="Arial"/>
          <w:sz w:val="20"/>
          <w:szCs w:val="18"/>
          <w:lang w:val="en-GB" w:eastAsia="en-GB"/>
        </w:rPr>
        <w:t xml:space="preserve">payment of the Company’s debts and liabilities contracted before </w:t>
      </w:r>
      <w:r w:rsidR="00D475C3" w:rsidRPr="00787D35">
        <w:rPr>
          <w:rFonts w:ascii="Arial" w:hAnsi="Arial" w:cs="Arial"/>
          <w:sz w:val="20"/>
          <w:szCs w:val="18"/>
          <w:lang w:val="en-GB" w:eastAsia="en-GB"/>
        </w:rPr>
        <w:t>they cease</w:t>
      </w:r>
      <w:r w:rsidRPr="00787D35">
        <w:rPr>
          <w:rFonts w:ascii="Arial" w:hAnsi="Arial" w:cs="Arial"/>
          <w:sz w:val="20"/>
          <w:szCs w:val="18"/>
          <w:lang w:val="en-GB" w:eastAsia="en-GB"/>
        </w:rPr>
        <w:t xml:space="preserve"> to be a Member;</w:t>
      </w:r>
    </w:p>
    <w:p w14:paraId="4DDB4DF4" w14:textId="2BB43C25" w:rsidR="002C253C" w:rsidRPr="00787D35" w:rsidRDefault="002C253C" w:rsidP="005322B9">
      <w:pPr>
        <w:pStyle w:val="ListParagraph"/>
        <w:numPr>
          <w:ilvl w:val="1"/>
          <w:numId w:val="4"/>
        </w:numPr>
        <w:spacing w:after="120" w:line="276" w:lineRule="auto"/>
        <w:ind w:left="658" w:hanging="357"/>
        <w:contextualSpacing w:val="0"/>
        <w:jc w:val="both"/>
        <w:divId w:val="1007053491"/>
        <w:rPr>
          <w:rFonts w:ascii="-webkit-standard" w:hAnsi="-webkit-standard"/>
          <w:sz w:val="29"/>
          <w:szCs w:val="27"/>
          <w:lang w:val="en-GB" w:eastAsia="en-GB"/>
        </w:rPr>
      </w:pPr>
      <w:r w:rsidRPr="00787D35">
        <w:rPr>
          <w:rFonts w:ascii="Arial" w:hAnsi="Arial" w:cs="Arial"/>
          <w:sz w:val="20"/>
          <w:szCs w:val="18"/>
          <w:lang w:val="en-GB" w:eastAsia="en-GB"/>
        </w:rPr>
        <w:t>payment of the costs, charges and expenses of winding up, and</w:t>
      </w:r>
    </w:p>
    <w:p w14:paraId="714A7A08" w14:textId="1AF7B2B1" w:rsidR="002C253C" w:rsidRPr="00787D35" w:rsidRDefault="002C253C" w:rsidP="005322B9">
      <w:pPr>
        <w:pStyle w:val="ListParagraph"/>
        <w:numPr>
          <w:ilvl w:val="1"/>
          <w:numId w:val="4"/>
        </w:numPr>
        <w:spacing w:after="120" w:line="276" w:lineRule="auto"/>
        <w:ind w:left="658" w:hanging="357"/>
        <w:contextualSpacing w:val="0"/>
        <w:jc w:val="both"/>
        <w:divId w:val="2031487251"/>
        <w:rPr>
          <w:rFonts w:ascii="-webkit-standard" w:hAnsi="-webkit-standard"/>
          <w:sz w:val="29"/>
          <w:szCs w:val="27"/>
          <w:lang w:val="en-GB" w:eastAsia="en-GB"/>
        </w:rPr>
      </w:pPr>
      <w:r w:rsidRPr="00787D35">
        <w:rPr>
          <w:rFonts w:ascii="Arial" w:hAnsi="Arial" w:cs="Arial"/>
          <w:sz w:val="20"/>
          <w:szCs w:val="18"/>
          <w:lang w:val="en-GB" w:eastAsia="en-GB"/>
        </w:rPr>
        <w:t>adjustment of the rights of the contributories among themselves.</w:t>
      </w:r>
    </w:p>
    <w:p w14:paraId="5138706D" w14:textId="6284C1D7" w:rsidR="002C253C" w:rsidRPr="00787D35" w:rsidRDefault="002C253C" w:rsidP="00901ECB">
      <w:pPr>
        <w:spacing w:before="600" w:after="120" w:line="276" w:lineRule="auto"/>
        <w:jc w:val="center"/>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DIRECTORS POWERS AND RESPONSIBILITIES</w:t>
      </w:r>
    </w:p>
    <w:p w14:paraId="6E23290F" w14:textId="7BED7143" w:rsidR="00370504" w:rsidRPr="00787D35" w:rsidRDefault="00370504" w:rsidP="00370504">
      <w:pPr>
        <w:spacing w:after="150" w:line="276" w:lineRule="auto"/>
        <w:ind w:left="-420"/>
        <w:jc w:val="both"/>
        <w:divId w:val="429742132"/>
        <w:rPr>
          <w:rFonts w:ascii="-webkit-standard" w:hAnsi="-webkit-standard"/>
          <w:sz w:val="29"/>
          <w:szCs w:val="27"/>
          <w:lang w:val="en-GB" w:eastAsia="en-GB"/>
        </w:rPr>
      </w:pPr>
      <w:r w:rsidRPr="00787D35">
        <w:rPr>
          <w:rFonts w:ascii="Arial" w:eastAsiaTheme="minorEastAsia" w:hAnsi="Arial" w:cs="Arial"/>
          <w:b/>
          <w:bCs/>
          <w:sz w:val="20"/>
          <w:szCs w:val="18"/>
          <w:lang w:val="en-GB" w:eastAsia="en-GB"/>
        </w:rPr>
        <w:t>Directors General Authority</w:t>
      </w:r>
    </w:p>
    <w:p w14:paraId="1AB04068" w14:textId="0C0338AB" w:rsidR="002C253C" w:rsidRPr="00787D35" w:rsidRDefault="002C253C" w:rsidP="008E2E5D">
      <w:pPr>
        <w:pStyle w:val="ListParagraph"/>
        <w:numPr>
          <w:ilvl w:val="0"/>
          <w:numId w:val="4"/>
        </w:numPr>
        <w:spacing w:after="120" w:line="276" w:lineRule="auto"/>
        <w:ind w:left="-63" w:hanging="357"/>
        <w:contextualSpacing w:val="0"/>
        <w:jc w:val="both"/>
        <w:divId w:val="1668896153"/>
        <w:rPr>
          <w:rFonts w:ascii="-webkit-standard" w:hAnsi="-webkit-standard"/>
          <w:sz w:val="29"/>
          <w:szCs w:val="27"/>
          <w:lang w:val="en-GB" w:eastAsia="en-GB"/>
        </w:rPr>
      </w:pPr>
      <w:r w:rsidRPr="00787D35">
        <w:rPr>
          <w:rFonts w:ascii="Arial" w:hAnsi="Arial" w:cs="Arial"/>
          <w:sz w:val="20"/>
          <w:szCs w:val="18"/>
          <w:lang w:val="en-GB" w:eastAsia="en-GB"/>
        </w:rPr>
        <w:t>Subject to the Articles, the Directors shall be re</w:t>
      </w:r>
      <w:r w:rsidR="00484125" w:rsidRPr="00787D35">
        <w:rPr>
          <w:rFonts w:ascii="Arial" w:hAnsi="Arial" w:cs="Arial"/>
          <w:sz w:val="20"/>
          <w:szCs w:val="18"/>
          <w:lang w:val="en-GB" w:eastAsia="en-GB"/>
        </w:rPr>
        <w:t xml:space="preserve">sponsible for the management of </w:t>
      </w:r>
      <w:r w:rsidR="008E2E5D" w:rsidRPr="00787D35">
        <w:rPr>
          <w:rFonts w:ascii="Arial" w:hAnsi="Arial" w:cs="Arial"/>
          <w:sz w:val="20"/>
          <w:szCs w:val="18"/>
          <w:lang w:val="en-GB" w:eastAsia="en-GB"/>
        </w:rPr>
        <w:t xml:space="preserve">the Company’s </w:t>
      </w:r>
      <w:r w:rsidRPr="00787D35">
        <w:rPr>
          <w:rFonts w:ascii="Arial" w:hAnsi="Arial" w:cs="Arial"/>
          <w:sz w:val="20"/>
          <w:szCs w:val="18"/>
          <w:lang w:val="en-GB" w:eastAsia="en-GB"/>
        </w:rPr>
        <w:t>business, for which purpose they may exercise all the powers of the Company</w:t>
      </w:r>
      <w:r w:rsidRPr="00787D35">
        <w:rPr>
          <w:rFonts w:ascii="-webkit-standard" w:hAnsi="-webkit-standard"/>
          <w:sz w:val="20"/>
          <w:szCs w:val="18"/>
          <w:lang w:val="en-GB" w:eastAsia="en-GB"/>
        </w:rPr>
        <w:t>.</w:t>
      </w:r>
    </w:p>
    <w:p w14:paraId="7E5068E8"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Directors may delegate</w:t>
      </w:r>
    </w:p>
    <w:p w14:paraId="6DD58DFB" w14:textId="1E9325EF" w:rsidR="002C253C" w:rsidRPr="00787D35" w:rsidRDefault="002C253C" w:rsidP="005322B9">
      <w:pPr>
        <w:pStyle w:val="ListParagraph"/>
        <w:numPr>
          <w:ilvl w:val="0"/>
          <w:numId w:val="4"/>
        </w:numPr>
        <w:spacing w:after="120" w:line="276" w:lineRule="auto"/>
        <w:ind w:left="-40" w:hanging="357"/>
        <w:contextualSpacing w:val="0"/>
        <w:jc w:val="both"/>
        <w:divId w:val="2139490612"/>
        <w:rPr>
          <w:rFonts w:ascii="-webkit-standard" w:hAnsi="-webkit-standard"/>
          <w:sz w:val="29"/>
          <w:szCs w:val="27"/>
          <w:lang w:val="en-GB" w:eastAsia="en-GB"/>
        </w:rPr>
      </w:pPr>
      <w:r w:rsidRPr="00787D35">
        <w:rPr>
          <w:rFonts w:ascii="Arial" w:hAnsi="Arial" w:cs="Arial"/>
          <w:sz w:val="20"/>
          <w:szCs w:val="18"/>
          <w:lang w:val="en-GB" w:eastAsia="en-GB"/>
        </w:rPr>
        <w:t>Subject to the Articles, the Directors may delegate any of the powers which are conferred upon them under the </w:t>
      </w:r>
      <w:r w:rsidR="005710F3" w:rsidRPr="00787D35">
        <w:rPr>
          <w:rFonts w:ascii="Arial" w:hAnsi="Arial" w:cs="Arial"/>
          <w:sz w:val="20"/>
          <w:szCs w:val="18"/>
          <w:lang w:val="en-GB" w:eastAsia="en-GB"/>
        </w:rPr>
        <w:t>Articles: -</w:t>
      </w:r>
    </w:p>
    <w:p w14:paraId="34B4C035" w14:textId="0A671C96" w:rsidR="002C253C" w:rsidRPr="00787D35" w:rsidRDefault="002C253C" w:rsidP="005322B9">
      <w:pPr>
        <w:pStyle w:val="ListParagraph"/>
        <w:numPr>
          <w:ilvl w:val="1"/>
          <w:numId w:val="4"/>
        </w:numPr>
        <w:spacing w:after="120" w:line="276" w:lineRule="auto"/>
        <w:ind w:left="658" w:hanging="357"/>
        <w:contextualSpacing w:val="0"/>
        <w:divId w:val="729036660"/>
        <w:rPr>
          <w:rFonts w:ascii="-webkit-standard" w:hAnsi="-webkit-standard"/>
          <w:sz w:val="29"/>
          <w:szCs w:val="27"/>
          <w:lang w:val="en-GB" w:eastAsia="en-GB"/>
        </w:rPr>
      </w:pPr>
      <w:r w:rsidRPr="00787D35">
        <w:rPr>
          <w:rFonts w:ascii="Arial" w:hAnsi="Arial" w:cs="Arial"/>
          <w:sz w:val="20"/>
          <w:szCs w:val="18"/>
          <w:lang w:val="en-GB" w:eastAsia="en-GB"/>
        </w:rPr>
        <w:t>to such person or committee;</w:t>
      </w:r>
    </w:p>
    <w:p w14:paraId="153E8BFF" w14:textId="1606F996" w:rsidR="002C253C" w:rsidRPr="00787D35" w:rsidRDefault="002C253C" w:rsidP="005322B9">
      <w:pPr>
        <w:pStyle w:val="ListParagraph"/>
        <w:numPr>
          <w:ilvl w:val="1"/>
          <w:numId w:val="4"/>
        </w:numPr>
        <w:spacing w:after="120" w:line="276" w:lineRule="auto"/>
        <w:ind w:left="658" w:hanging="357"/>
        <w:contextualSpacing w:val="0"/>
        <w:divId w:val="49807453"/>
        <w:rPr>
          <w:rFonts w:ascii="-webkit-standard" w:hAnsi="-webkit-standard"/>
          <w:sz w:val="29"/>
          <w:szCs w:val="27"/>
          <w:lang w:val="en-GB" w:eastAsia="en-GB"/>
        </w:rPr>
      </w:pPr>
      <w:r w:rsidRPr="00787D35">
        <w:rPr>
          <w:rFonts w:ascii="Arial" w:hAnsi="Arial" w:cs="Arial"/>
          <w:sz w:val="20"/>
          <w:szCs w:val="18"/>
          <w:lang w:val="en-GB" w:eastAsia="en-GB"/>
        </w:rPr>
        <w:t>by such means (including by power of attorney);</w:t>
      </w:r>
    </w:p>
    <w:p w14:paraId="1B8D67D7" w14:textId="5FAF4EFD" w:rsidR="002C253C" w:rsidRPr="00787D35" w:rsidRDefault="002C253C" w:rsidP="005322B9">
      <w:pPr>
        <w:pStyle w:val="ListParagraph"/>
        <w:numPr>
          <w:ilvl w:val="1"/>
          <w:numId w:val="4"/>
        </w:numPr>
        <w:spacing w:after="120" w:line="276" w:lineRule="auto"/>
        <w:ind w:left="658" w:hanging="357"/>
        <w:contextualSpacing w:val="0"/>
        <w:divId w:val="1870339649"/>
        <w:rPr>
          <w:rFonts w:ascii="-webkit-standard" w:hAnsi="-webkit-standard"/>
          <w:sz w:val="29"/>
          <w:szCs w:val="27"/>
          <w:lang w:val="en-GB" w:eastAsia="en-GB"/>
        </w:rPr>
      </w:pPr>
      <w:r w:rsidRPr="00787D35">
        <w:rPr>
          <w:rFonts w:ascii="Arial" w:hAnsi="Arial" w:cs="Arial"/>
          <w:sz w:val="20"/>
          <w:szCs w:val="18"/>
          <w:lang w:val="en-GB" w:eastAsia="en-GB"/>
        </w:rPr>
        <w:t>to such an extent;</w:t>
      </w:r>
    </w:p>
    <w:p w14:paraId="1AD57168" w14:textId="27D07148" w:rsidR="002C253C" w:rsidRPr="00787D35" w:rsidRDefault="002C253C" w:rsidP="005322B9">
      <w:pPr>
        <w:pStyle w:val="ListParagraph"/>
        <w:numPr>
          <w:ilvl w:val="1"/>
          <w:numId w:val="4"/>
        </w:numPr>
        <w:spacing w:after="120" w:line="276" w:lineRule="auto"/>
        <w:ind w:left="658" w:hanging="357"/>
        <w:contextualSpacing w:val="0"/>
        <w:divId w:val="665286042"/>
        <w:rPr>
          <w:rFonts w:ascii="-webkit-standard" w:hAnsi="-webkit-standard"/>
          <w:sz w:val="29"/>
          <w:szCs w:val="27"/>
          <w:lang w:val="en-GB" w:eastAsia="en-GB"/>
        </w:rPr>
      </w:pPr>
      <w:r w:rsidRPr="00787D35">
        <w:rPr>
          <w:rFonts w:ascii="Arial" w:hAnsi="Arial" w:cs="Arial"/>
          <w:sz w:val="20"/>
          <w:szCs w:val="18"/>
          <w:lang w:val="en-GB" w:eastAsia="en-GB"/>
        </w:rPr>
        <w:t>in relation to such matters or territories; and</w:t>
      </w:r>
    </w:p>
    <w:p w14:paraId="096C7581" w14:textId="727E14E6" w:rsidR="002C253C" w:rsidRPr="00787D35" w:rsidRDefault="002C253C" w:rsidP="005322B9">
      <w:pPr>
        <w:pStyle w:val="ListParagraph"/>
        <w:numPr>
          <w:ilvl w:val="1"/>
          <w:numId w:val="4"/>
        </w:numPr>
        <w:spacing w:after="120" w:line="276" w:lineRule="auto"/>
        <w:ind w:left="658" w:hanging="357"/>
        <w:contextualSpacing w:val="0"/>
        <w:divId w:val="1359887686"/>
        <w:rPr>
          <w:rFonts w:ascii="-webkit-standard" w:hAnsi="-webkit-standard"/>
          <w:sz w:val="29"/>
          <w:szCs w:val="27"/>
          <w:lang w:val="en-GB" w:eastAsia="en-GB"/>
        </w:rPr>
      </w:pPr>
      <w:r w:rsidRPr="00787D35">
        <w:rPr>
          <w:rFonts w:ascii="Arial" w:hAnsi="Arial" w:cs="Arial"/>
          <w:sz w:val="20"/>
          <w:szCs w:val="18"/>
          <w:lang w:val="en-GB" w:eastAsia="en-GB"/>
        </w:rPr>
        <w:t>on such terms and conditions;</w:t>
      </w:r>
    </w:p>
    <w:p w14:paraId="20E49DB9" w14:textId="77777777" w:rsidR="002C253C" w:rsidRPr="00787D35" w:rsidRDefault="002C253C" w:rsidP="005322B9">
      <w:pPr>
        <w:spacing w:after="120" w:line="276" w:lineRule="auto"/>
        <w:ind w:left="658" w:hanging="357"/>
        <w:jc w:val="both"/>
        <w:divId w:val="65886273"/>
        <w:rPr>
          <w:rFonts w:ascii="-webkit-standard" w:eastAsiaTheme="minorEastAsia" w:hAnsi="-webkit-standard"/>
          <w:sz w:val="29"/>
          <w:szCs w:val="27"/>
          <w:lang w:val="en-GB" w:eastAsia="en-GB"/>
        </w:rPr>
      </w:pPr>
      <w:r w:rsidRPr="00787D35">
        <w:rPr>
          <w:rFonts w:ascii="Arial" w:eastAsiaTheme="minorEastAsia" w:hAnsi="Arial" w:cs="Arial"/>
          <w:sz w:val="20"/>
          <w:szCs w:val="18"/>
          <w:lang w:val="en-GB" w:eastAsia="en-GB"/>
        </w:rPr>
        <w:t>as they think fit.</w:t>
      </w:r>
    </w:p>
    <w:p w14:paraId="7D837D19" w14:textId="2E63FB2E" w:rsidR="002C253C" w:rsidRPr="00787D35" w:rsidRDefault="002C253C" w:rsidP="005322B9">
      <w:pPr>
        <w:pStyle w:val="ListParagraph"/>
        <w:numPr>
          <w:ilvl w:val="0"/>
          <w:numId w:val="4"/>
        </w:numPr>
        <w:spacing w:after="120" w:line="276" w:lineRule="auto"/>
        <w:ind w:left="-40" w:hanging="357"/>
        <w:contextualSpacing w:val="0"/>
        <w:jc w:val="both"/>
        <w:divId w:val="1258714009"/>
        <w:rPr>
          <w:rFonts w:ascii="-webkit-standard" w:hAnsi="-webkit-standard"/>
          <w:sz w:val="29"/>
          <w:szCs w:val="27"/>
          <w:lang w:val="en-GB" w:eastAsia="en-GB"/>
        </w:rPr>
      </w:pPr>
      <w:r w:rsidRPr="00787D35">
        <w:rPr>
          <w:rFonts w:ascii="Arial" w:hAnsi="Arial" w:cs="Arial"/>
          <w:sz w:val="20"/>
          <w:szCs w:val="18"/>
          <w:lang w:val="en-GB" w:eastAsia="en-GB"/>
        </w:rPr>
        <w:t xml:space="preserve">If the Directors so specify, any such delegation may authorise further delegation of </w:t>
      </w:r>
      <w:r w:rsidR="002E6F35" w:rsidRPr="00787D35">
        <w:rPr>
          <w:rFonts w:ascii="Arial" w:hAnsi="Arial" w:cs="Arial"/>
          <w:sz w:val="20"/>
          <w:szCs w:val="18"/>
          <w:lang w:val="en-GB" w:eastAsia="en-GB"/>
        </w:rPr>
        <w:t xml:space="preserve">the </w:t>
      </w:r>
      <w:r w:rsidRPr="00787D35">
        <w:rPr>
          <w:rFonts w:ascii="Arial" w:hAnsi="Arial" w:cs="Arial"/>
          <w:sz w:val="20"/>
          <w:szCs w:val="18"/>
          <w:lang w:val="en-GB" w:eastAsia="en-GB"/>
        </w:rPr>
        <w:t>Directors’ powers by any person to whom they are delegated.</w:t>
      </w:r>
    </w:p>
    <w:p w14:paraId="38631F72" w14:textId="2F2F44A7" w:rsidR="002C253C" w:rsidRPr="00787D35" w:rsidRDefault="002C253C" w:rsidP="002A22D1">
      <w:pPr>
        <w:pStyle w:val="ListParagraph"/>
        <w:numPr>
          <w:ilvl w:val="0"/>
          <w:numId w:val="4"/>
        </w:numPr>
        <w:spacing w:after="120" w:line="276" w:lineRule="auto"/>
        <w:ind w:left="-63" w:hanging="357"/>
        <w:contextualSpacing w:val="0"/>
        <w:jc w:val="both"/>
        <w:divId w:val="1863786018"/>
        <w:rPr>
          <w:rFonts w:ascii="-webkit-standard" w:hAnsi="-webkit-standard"/>
          <w:sz w:val="29"/>
          <w:szCs w:val="27"/>
          <w:lang w:val="en-GB" w:eastAsia="en-GB"/>
        </w:rPr>
      </w:pPr>
      <w:r w:rsidRPr="00787D35">
        <w:rPr>
          <w:rFonts w:ascii="Arial" w:hAnsi="Arial" w:cs="Arial"/>
          <w:sz w:val="20"/>
          <w:szCs w:val="18"/>
          <w:lang w:val="en-GB" w:eastAsia="en-GB"/>
        </w:rPr>
        <w:t>The Directors may revoke any delegation in whole or part or alter its terms and conditions.</w:t>
      </w:r>
    </w:p>
    <w:p w14:paraId="4DBA1987"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lastRenderedPageBreak/>
        <w:t>Committees</w:t>
      </w:r>
    </w:p>
    <w:p w14:paraId="777223F6" w14:textId="1B0A3778" w:rsidR="002C253C" w:rsidRPr="00787D35" w:rsidRDefault="002C253C" w:rsidP="00901ECB">
      <w:pPr>
        <w:pStyle w:val="ListParagraph"/>
        <w:numPr>
          <w:ilvl w:val="0"/>
          <w:numId w:val="4"/>
        </w:numPr>
        <w:spacing w:after="120" w:line="276" w:lineRule="auto"/>
        <w:ind w:left="-63" w:hanging="357"/>
        <w:contextualSpacing w:val="0"/>
        <w:jc w:val="both"/>
        <w:divId w:val="2104108941"/>
        <w:rPr>
          <w:rFonts w:ascii="-webkit-standard" w:hAnsi="-webkit-standard"/>
          <w:sz w:val="29"/>
          <w:szCs w:val="27"/>
          <w:lang w:val="en-GB" w:eastAsia="en-GB"/>
        </w:rPr>
      </w:pPr>
      <w:r w:rsidRPr="00787D35">
        <w:rPr>
          <w:rFonts w:ascii="Arial" w:hAnsi="Arial" w:cs="Arial"/>
          <w:sz w:val="20"/>
          <w:szCs w:val="18"/>
          <w:lang w:val="en-GB" w:eastAsia="en-GB"/>
        </w:rPr>
        <w:t>Any committee to which the Directors delegate any of their powers must follow procedures which are based as far as they are applicable on those provisions of the Articles which govern the taking of decisions by Directors.</w:t>
      </w:r>
    </w:p>
    <w:p w14:paraId="70DA7EFD" w14:textId="319A5F00" w:rsidR="002C253C" w:rsidRPr="00787D35" w:rsidRDefault="002C253C" w:rsidP="005322B9">
      <w:pPr>
        <w:pStyle w:val="ListParagraph"/>
        <w:numPr>
          <w:ilvl w:val="0"/>
          <w:numId w:val="4"/>
        </w:numPr>
        <w:spacing w:after="120" w:line="276" w:lineRule="auto"/>
        <w:ind w:left="-40" w:hanging="357"/>
        <w:contextualSpacing w:val="0"/>
        <w:jc w:val="both"/>
        <w:divId w:val="1697349571"/>
        <w:rPr>
          <w:rFonts w:ascii="-webkit-standard" w:hAnsi="-webkit-standard"/>
          <w:sz w:val="29"/>
          <w:szCs w:val="27"/>
          <w:lang w:val="en-GB" w:eastAsia="en-GB"/>
        </w:rPr>
      </w:pPr>
      <w:r w:rsidRPr="00787D35">
        <w:rPr>
          <w:rFonts w:ascii="Arial" w:hAnsi="Arial" w:cs="Arial"/>
          <w:sz w:val="20"/>
          <w:szCs w:val="18"/>
          <w:lang w:val="en-GB" w:eastAsia="en-GB"/>
        </w:rPr>
        <w:t>The Directors may make rules of procedure for all or any committees, which prevail over rules derived from the Articles if they are not consistent with them.</w:t>
      </w:r>
    </w:p>
    <w:p w14:paraId="09469C09" w14:textId="77777777" w:rsidR="002C253C" w:rsidRPr="00787D35" w:rsidRDefault="002C253C" w:rsidP="00901ECB">
      <w:pPr>
        <w:spacing w:before="600" w:after="120" w:line="276" w:lineRule="auto"/>
        <w:jc w:val="center"/>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DECISION MAKING BY THE BOARD OF DIRECTORS</w:t>
      </w:r>
    </w:p>
    <w:p w14:paraId="74DCBCF0"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Directors to take decisions collectively</w:t>
      </w:r>
    </w:p>
    <w:p w14:paraId="534941D1" w14:textId="5C7DCF33" w:rsidR="002C253C" w:rsidRPr="00787D35" w:rsidRDefault="002E6F35" w:rsidP="00600030">
      <w:pPr>
        <w:pStyle w:val="ListParagraph"/>
        <w:numPr>
          <w:ilvl w:val="0"/>
          <w:numId w:val="4"/>
        </w:numPr>
        <w:spacing w:after="120" w:line="276" w:lineRule="auto"/>
        <w:ind w:left="-40" w:hanging="357"/>
        <w:contextualSpacing w:val="0"/>
        <w:jc w:val="both"/>
        <w:divId w:val="459107413"/>
        <w:rPr>
          <w:rFonts w:ascii="-webkit-standard" w:hAnsi="-webkit-standard"/>
          <w:sz w:val="29"/>
          <w:szCs w:val="27"/>
          <w:lang w:val="en-GB" w:eastAsia="en-GB"/>
        </w:rPr>
      </w:pPr>
      <w:r w:rsidRPr="00787D35">
        <w:rPr>
          <w:rFonts w:ascii="Arial" w:hAnsi="Arial" w:cs="Arial"/>
          <w:sz w:val="20"/>
          <w:szCs w:val="18"/>
          <w:lang w:val="en-GB" w:eastAsia="en-GB"/>
        </w:rPr>
        <w:t>Q</w:t>
      </w:r>
      <w:r w:rsidR="002C253C" w:rsidRPr="00787D35">
        <w:rPr>
          <w:rFonts w:ascii="Arial" w:hAnsi="Arial" w:cs="Arial"/>
          <w:sz w:val="20"/>
          <w:szCs w:val="18"/>
          <w:lang w:val="en-GB" w:eastAsia="en-GB"/>
        </w:rPr>
        <w:t xml:space="preserve">uorum for the Board shall be no </w:t>
      </w:r>
      <w:r w:rsidR="000B07C8" w:rsidRPr="00787D35">
        <w:rPr>
          <w:rFonts w:ascii="Arial" w:hAnsi="Arial" w:cs="Arial"/>
          <w:sz w:val="20"/>
          <w:szCs w:val="18"/>
          <w:lang w:val="en-GB" w:eastAsia="en-GB"/>
        </w:rPr>
        <w:t>fewer</w:t>
      </w:r>
      <w:r w:rsidR="008B3561" w:rsidRPr="00787D35">
        <w:rPr>
          <w:rFonts w:ascii="Arial" w:hAnsi="Arial" w:cs="Arial"/>
          <w:sz w:val="20"/>
          <w:szCs w:val="18"/>
          <w:lang w:val="en-GB" w:eastAsia="en-GB"/>
        </w:rPr>
        <w:t xml:space="preserve"> than </w:t>
      </w:r>
      <w:r w:rsidR="00600030">
        <w:rPr>
          <w:rFonts w:ascii="Arial" w:hAnsi="Arial" w:cs="Arial"/>
          <w:sz w:val="20"/>
          <w:szCs w:val="18"/>
          <w:lang w:val="en-GB" w:eastAsia="en-GB"/>
        </w:rPr>
        <w:t>three (</w:t>
      </w:r>
      <w:r w:rsidR="00910996">
        <w:rPr>
          <w:rFonts w:ascii="Arial" w:hAnsi="Arial" w:cs="Arial"/>
          <w:sz w:val="20"/>
          <w:szCs w:val="18"/>
          <w:lang w:val="en-GB" w:eastAsia="en-GB"/>
        </w:rPr>
        <w:t>3</w:t>
      </w:r>
      <w:r w:rsidR="00600030">
        <w:rPr>
          <w:rFonts w:ascii="Arial" w:hAnsi="Arial" w:cs="Arial"/>
          <w:sz w:val="20"/>
          <w:szCs w:val="18"/>
          <w:lang w:val="en-GB" w:eastAsia="en-GB"/>
        </w:rPr>
        <w:t>)</w:t>
      </w:r>
      <w:r w:rsidR="002C253C" w:rsidRPr="00787D35">
        <w:rPr>
          <w:rFonts w:ascii="Arial" w:hAnsi="Arial" w:cs="Arial"/>
          <w:sz w:val="20"/>
          <w:szCs w:val="18"/>
          <w:lang w:val="en-GB" w:eastAsia="en-GB"/>
        </w:rPr>
        <w:t> Directors. In the event that the Board shall at any time be reduced in number to fewer than </w:t>
      </w:r>
      <w:r w:rsidR="00910996">
        <w:rPr>
          <w:rFonts w:ascii="Arial" w:hAnsi="Arial" w:cs="Arial"/>
          <w:sz w:val="20"/>
          <w:szCs w:val="18"/>
          <w:lang w:val="en-GB" w:eastAsia="en-GB"/>
        </w:rPr>
        <w:t>3</w:t>
      </w:r>
      <w:r w:rsidR="00941E13" w:rsidRPr="00787D35">
        <w:rPr>
          <w:rFonts w:ascii="Arial" w:hAnsi="Arial" w:cs="Arial"/>
          <w:sz w:val="20"/>
          <w:szCs w:val="18"/>
          <w:lang w:val="en-GB" w:eastAsia="en-GB"/>
        </w:rPr>
        <w:t>,</w:t>
      </w:r>
      <w:r w:rsidR="002C253C" w:rsidRPr="00787D35">
        <w:rPr>
          <w:rFonts w:ascii="Arial" w:hAnsi="Arial" w:cs="Arial"/>
          <w:sz w:val="20"/>
          <w:szCs w:val="18"/>
          <w:lang w:val="en-GB" w:eastAsia="en-GB"/>
        </w:rPr>
        <w:t xml:space="preserve"> it shall be lawful for them to act as the Board only for the purposes of admitting persons </w:t>
      </w:r>
      <w:r w:rsidR="00941E13" w:rsidRPr="00787D35">
        <w:rPr>
          <w:rFonts w:ascii="Arial" w:hAnsi="Arial" w:cs="Arial"/>
          <w:sz w:val="20"/>
          <w:szCs w:val="18"/>
          <w:lang w:val="en-GB" w:eastAsia="en-GB"/>
        </w:rPr>
        <w:t>as Members</w:t>
      </w:r>
      <w:r w:rsidR="002C253C" w:rsidRPr="00787D35">
        <w:rPr>
          <w:rFonts w:ascii="Arial" w:hAnsi="Arial" w:cs="Arial"/>
          <w:sz w:val="20"/>
          <w:szCs w:val="18"/>
          <w:lang w:val="en-GB" w:eastAsia="en-GB"/>
        </w:rPr>
        <w:t xml:space="preserve"> of the Company, filling </w:t>
      </w:r>
      <w:r w:rsidR="00941E13" w:rsidRPr="00787D35">
        <w:rPr>
          <w:rFonts w:ascii="Arial" w:hAnsi="Arial" w:cs="Arial"/>
          <w:sz w:val="20"/>
          <w:szCs w:val="18"/>
          <w:lang w:val="en-GB" w:eastAsia="en-GB"/>
        </w:rPr>
        <w:t xml:space="preserve">Board </w:t>
      </w:r>
      <w:r w:rsidR="002C253C" w:rsidRPr="00787D35">
        <w:rPr>
          <w:rFonts w:ascii="Arial" w:hAnsi="Arial" w:cs="Arial"/>
          <w:sz w:val="20"/>
          <w:szCs w:val="18"/>
          <w:lang w:val="en-GB" w:eastAsia="en-GB"/>
        </w:rPr>
        <w:t>vacancies, or summoning a general meeting, but not for any other purpose.</w:t>
      </w:r>
    </w:p>
    <w:p w14:paraId="3C6EC7DE" w14:textId="2D9EA0FD" w:rsidR="002C253C" w:rsidRPr="00787D35" w:rsidRDefault="002C253C" w:rsidP="005322B9">
      <w:pPr>
        <w:pStyle w:val="ListParagraph"/>
        <w:numPr>
          <w:ilvl w:val="0"/>
          <w:numId w:val="4"/>
        </w:numPr>
        <w:spacing w:after="120" w:line="276" w:lineRule="auto"/>
        <w:ind w:left="-40" w:hanging="357"/>
        <w:contextualSpacing w:val="0"/>
        <w:jc w:val="both"/>
        <w:divId w:val="278220674"/>
        <w:rPr>
          <w:rFonts w:ascii="-webkit-standard" w:hAnsi="-webkit-standard"/>
          <w:sz w:val="29"/>
          <w:szCs w:val="27"/>
          <w:lang w:val="en-GB" w:eastAsia="en-GB"/>
        </w:rPr>
      </w:pPr>
      <w:r w:rsidRPr="00787D35">
        <w:rPr>
          <w:rFonts w:ascii="Arial" w:hAnsi="Arial" w:cs="Arial"/>
          <w:sz w:val="20"/>
          <w:szCs w:val="18"/>
          <w:lang w:val="en-GB" w:eastAsia="en-GB"/>
        </w:rPr>
        <w:t>Any decision of the Directors shall be taken on a majority vote.</w:t>
      </w:r>
    </w:p>
    <w:p w14:paraId="00F65A6E" w14:textId="29FF3C78" w:rsidR="002C253C" w:rsidRPr="00787D35" w:rsidRDefault="002C253C" w:rsidP="005322B9">
      <w:pPr>
        <w:pStyle w:val="ListParagraph"/>
        <w:numPr>
          <w:ilvl w:val="0"/>
          <w:numId w:val="4"/>
        </w:numPr>
        <w:spacing w:after="120" w:line="276" w:lineRule="auto"/>
        <w:ind w:left="-40" w:hanging="357"/>
        <w:contextualSpacing w:val="0"/>
        <w:jc w:val="both"/>
        <w:divId w:val="1185095515"/>
        <w:rPr>
          <w:rFonts w:ascii="-webkit-standard" w:hAnsi="-webkit-standard"/>
          <w:sz w:val="29"/>
          <w:szCs w:val="27"/>
          <w:lang w:val="en-GB" w:eastAsia="en-GB"/>
        </w:rPr>
      </w:pPr>
      <w:r w:rsidRPr="00787D35">
        <w:rPr>
          <w:rFonts w:ascii="Arial" w:hAnsi="Arial" w:cs="Arial"/>
          <w:sz w:val="20"/>
          <w:szCs w:val="18"/>
          <w:lang w:val="en-GB" w:eastAsia="en-GB"/>
        </w:rPr>
        <w:t>Notes of any Board meeting shall be taken by </w:t>
      </w:r>
      <w:r w:rsidR="003C2483" w:rsidRPr="00787D35">
        <w:rPr>
          <w:rFonts w:ascii="Arial" w:hAnsi="Arial" w:cs="Arial"/>
          <w:sz w:val="20"/>
          <w:szCs w:val="18"/>
          <w:lang w:val="en-GB" w:eastAsia="en-GB"/>
        </w:rPr>
        <w:t>a</w:t>
      </w:r>
      <w:r w:rsidR="00484125" w:rsidRPr="00787D35">
        <w:rPr>
          <w:rFonts w:ascii="Arial" w:hAnsi="Arial" w:cs="Arial"/>
          <w:sz w:val="20"/>
          <w:szCs w:val="18"/>
          <w:lang w:val="en-GB" w:eastAsia="en-GB"/>
        </w:rPr>
        <w:t xml:space="preserve"> nominated Director </w:t>
      </w:r>
      <w:r w:rsidRPr="00787D35">
        <w:rPr>
          <w:rFonts w:ascii="Arial" w:hAnsi="Arial" w:cs="Arial"/>
          <w:sz w:val="20"/>
          <w:szCs w:val="18"/>
          <w:lang w:val="en-GB" w:eastAsia="en-GB"/>
        </w:rPr>
        <w:t xml:space="preserve">and shall </w:t>
      </w:r>
      <w:r w:rsidR="0095568E" w:rsidRPr="00787D35">
        <w:rPr>
          <w:rFonts w:ascii="Arial" w:hAnsi="Arial" w:cs="Arial"/>
          <w:sz w:val="20"/>
          <w:szCs w:val="18"/>
          <w:lang w:val="en-GB" w:eastAsia="en-GB"/>
        </w:rPr>
        <w:t xml:space="preserve">endeavour to </w:t>
      </w:r>
      <w:r w:rsidRPr="00787D35">
        <w:rPr>
          <w:rFonts w:ascii="Arial" w:hAnsi="Arial" w:cs="Arial"/>
          <w:sz w:val="20"/>
          <w:szCs w:val="18"/>
          <w:lang w:val="en-GB" w:eastAsia="en-GB"/>
        </w:rPr>
        <w:t xml:space="preserve">be circulated to the Directors no later than </w:t>
      </w:r>
      <w:r w:rsidR="005F7923" w:rsidRPr="00787D35">
        <w:rPr>
          <w:rFonts w:ascii="Arial" w:hAnsi="Arial" w:cs="Arial"/>
          <w:sz w:val="20"/>
          <w:szCs w:val="18"/>
          <w:lang w:val="en-GB" w:eastAsia="en-GB"/>
        </w:rPr>
        <w:t>seven (</w:t>
      </w:r>
      <w:r w:rsidRPr="00787D35">
        <w:rPr>
          <w:rFonts w:ascii="Arial" w:hAnsi="Arial" w:cs="Arial"/>
          <w:sz w:val="20"/>
          <w:szCs w:val="18"/>
          <w:lang w:val="en-GB" w:eastAsia="en-GB"/>
        </w:rPr>
        <w:t>7</w:t>
      </w:r>
      <w:r w:rsidR="005F7923" w:rsidRPr="00787D35">
        <w:rPr>
          <w:rFonts w:ascii="Arial" w:hAnsi="Arial" w:cs="Arial"/>
          <w:sz w:val="20"/>
          <w:szCs w:val="18"/>
          <w:lang w:val="en-GB" w:eastAsia="en-GB"/>
        </w:rPr>
        <w:t>)</w:t>
      </w:r>
      <w:r w:rsidRPr="00787D35">
        <w:rPr>
          <w:rFonts w:ascii="Arial" w:hAnsi="Arial" w:cs="Arial"/>
          <w:sz w:val="20"/>
          <w:szCs w:val="18"/>
          <w:lang w:val="en-GB" w:eastAsia="en-GB"/>
        </w:rPr>
        <w:t xml:space="preserve"> days following the meeting.</w:t>
      </w:r>
    </w:p>
    <w:p w14:paraId="13288500"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Calling a Board Meeting</w:t>
      </w:r>
    </w:p>
    <w:p w14:paraId="148305C9" w14:textId="44830F18" w:rsidR="002C253C" w:rsidRPr="00787D35" w:rsidRDefault="002C253C" w:rsidP="005322B9">
      <w:pPr>
        <w:pStyle w:val="ListParagraph"/>
        <w:numPr>
          <w:ilvl w:val="0"/>
          <w:numId w:val="4"/>
        </w:numPr>
        <w:spacing w:after="120" w:line="276" w:lineRule="auto"/>
        <w:ind w:left="-40" w:hanging="357"/>
        <w:contextualSpacing w:val="0"/>
        <w:jc w:val="both"/>
        <w:divId w:val="280647288"/>
        <w:rPr>
          <w:rFonts w:ascii="-webkit-standard" w:hAnsi="-webkit-standard"/>
          <w:sz w:val="29"/>
          <w:szCs w:val="27"/>
          <w:lang w:val="en-GB" w:eastAsia="en-GB"/>
        </w:rPr>
      </w:pPr>
      <w:r w:rsidRPr="00787D35">
        <w:rPr>
          <w:rFonts w:ascii="Arial" w:hAnsi="Arial" w:cs="Arial"/>
          <w:sz w:val="20"/>
          <w:szCs w:val="18"/>
          <w:lang w:val="en-GB" w:eastAsia="en-GB"/>
        </w:rPr>
        <w:t xml:space="preserve">Any Director may call a Board meeting by giving </w:t>
      </w:r>
      <w:r w:rsidR="00486873" w:rsidRPr="00787D35">
        <w:rPr>
          <w:rFonts w:ascii="Arial" w:hAnsi="Arial" w:cs="Arial"/>
          <w:sz w:val="20"/>
          <w:szCs w:val="18"/>
          <w:lang w:val="en-GB" w:eastAsia="en-GB"/>
        </w:rPr>
        <w:t xml:space="preserve">at least five (5) days’ </w:t>
      </w:r>
      <w:r w:rsidRPr="00787D35">
        <w:rPr>
          <w:rFonts w:ascii="Arial" w:hAnsi="Arial" w:cs="Arial"/>
          <w:sz w:val="20"/>
          <w:szCs w:val="18"/>
          <w:lang w:val="en-GB" w:eastAsia="en-GB"/>
        </w:rPr>
        <w:t>notice of the meeting to the Directors</w:t>
      </w:r>
      <w:r w:rsidR="00486873" w:rsidRPr="00787D35">
        <w:rPr>
          <w:rFonts w:ascii="Arial" w:hAnsi="Arial" w:cs="Arial"/>
          <w:sz w:val="20"/>
          <w:szCs w:val="18"/>
          <w:lang w:val="en-GB" w:eastAsia="en-GB"/>
        </w:rPr>
        <w:t>. A meeting of the Directors ma</w:t>
      </w:r>
      <w:r w:rsidR="009E02B6" w:rsidRPr="00787D35">
        <w:rPr>
          <w:rFonts w:ascii="Arial" w:hAnsi="Arial" w:cs="Arial"/>
          <w:sz w:val="20"/>
          <w:szCs w:val="18"/>
          <w:lang w:val="en-GB" w:eastAsia="en-GB"/>
        </w:rPr>
        <w:t>y be called on shorter notice where</w:t>
      </w:r>
      <w:r w:rsidR="00486873" w:rsidRPr="00787D35">
        <w:rPr>
          <w:rFonts w:ascii="Arial" w:hAnsi="Arial" w:cs="Arial"/>
          <w:sz w:val="20"/>
          <w:szCs w:val="18"/>
          <w:lang w:val="en-GB" w:eastAsia="en-GB"/>
        </w:rPr>
        <w:t xml:space="preserve"> the Directors unanimously agree</w:t>
      </w:r>
      <w:r w:rsidR="00484125" w:rsidRPr="00787D35">
        <w:rPr>
          <w:rFonts w:ascii="Arial" w:hAnsi="Arial" w:cs="Arial"/>
          <w:sz w:val="20"/>
          <w:szCs w:val="18"/>
          <w:lang w:val="en-GB" w:eastAsia="en-GB"/>
        </w:rPr>
        <w:t>;</w:t>
      </w:r>
      <w:r w:rsidRPr="00787D35">
        <w:rPr>
          <w:rFonts w:ascii="Arial" w:hAnsi="Arial" w:cs="Arial"/>
          <w:sz w:val="20"/>
          <w:szCs w:val="18"/>
          <w:lang w:val="en-GB" w:eastAsia="en-GB"/>
        </w:rPr>
        <w:t xml:space="preserve"> Any notice need not be in writing.</w:t>
      </w:r>
    </w:p>
    <w:p w14:paraId="0181ADBF" w14:textId="71BCA231" w:rsidR="002C253C" w:rsidRPr="00787D35" w:rsidRDefault="002C253C" w:rsidP="005322B9">
      <w:pPr>
        <w:pStyle w:val="ListParagraph"/>
        <w:numPr>
          <w:ilvl w:val="0"/>
          <w:numId w:val="4"/>
        </w:numPr>
        <w:spacing w:after="120" w:line="276" w:lineRule="auto"/>
        <w:ind w:left="-40" w:hanging="357"/>
        <w:contextualSpacing w:val="0"/>
        <w:jc w:val="both"/>
        <w:divId w:val="1295676717"/>
        <w:rPr>
          <w:rFonts w:ascii="-webkit-standard" w:hAnsi="-webkit-standard"/>
          <w:sz w:val="29"/>
          <w:szCs w:val="27"/>
          <w:lang w:val="en-GB" w:eastAsia="en-GB"/>
        </w:rPr>
      </w:pPr>
      <w:r w:rsidRPr="00787D35">
        <w:rPr>
          <w:rFonts w:ascii="Arial" w:hAnsi="Arial" w:cs="Arial"/>
          <w:sz w:val="20"/>
          <w:szCs w:val="18"/>
          <w:lang w:val="en-GB" w:eastAsia="en-GB"/>
        </w:rPr>
        <w:t>Notice of any Board meeting must indicate the proposed time</w:t>
      </w:r>
      <w:r w:rsidR="00683EC6" w:rsidRPr="00787D35">
        <w:rPr>
          <w:rFonts w:ascii="Arial" w:hAnsi="Arial" w:cs="Arial"/>
          <w:sz w:val="20"/>
          <w:szCs w:val="18"/>
          <w:lang w:val="en-GB" w:eastAsia="en-GB"/>
        </w:rPr>
        <w:t xml:space="preserve">, </w:t>
      </w:r>
      <w:r w:rsidRPr="00787D35">
        <w:rPr>
          <w:rFonts w:ascii="Arial" w:hAnsi="Arial" w:cs="Arial"/>
          <w:sz w:val="20"/>
          <w:szCs w:val="18"/>
          <w:lang w:val="en-GB" w:eastAsia="en-GB"/>
        </w:rPr>
        <w:t>date</w:t>
      </w:r>
      <w:r w:rsidR="00683EC6" w:rsidRPr="00787D35">
        <w:rPr>
          <w:rFonts w:ascii="Arial" w:hAnsi="Arial" w:cs="Arial"/>
          <w:sz w:val="20"/>
          <w:szCs w:val="18"/>
          <w:lang w:val="en-GB" w:eastAsia="en-GB"/>
        </w:rPr>
        <w:t xml:space="preserve">, </w:t>
      </w:r>
      <w:r w:rsidRPr="00787D35">
        <w:rPr>
          <w:rFonts w:ascii="Arial" w:hAnsi="Arial" w:cs="Arial"/>
          <w:sz w:val="20"/>
          <w:szCs w:val="18"/>
          <w:lang w:val="en-GB" w:eastAsia="en-GB"/>
        </w:rPr>
        <w:t xml:space="preserve">and where the meeting is to take place. In the </w:t>
      </w:r>
      <w:r w:rsidR="00486873" w:rsidRPr="00787D35">
        <w:rPr>
          <w:rFonts w:ascii="Arial" w:hAnsi="Arial" w:cs="Arial"/>
          <w:sz w:val="20"/>
          <w:szCs w:val="18"/>
          <w:lang w:val="en-GB" w:eastAsia="en-GB"/>
        </w:rPr>
        <w:t>event that any of the Directors</w:t>
      </w:r>
      <w:r w:rsidRPr="00787D35">
        <w:rPr>
          <w:rFonts w:ascii="Arial" w:hAnsi="Arial" w:cs="Arial"/>
          <w:sz w:val="20"/>
          <w:szCs w:val="18"/>
          <w:lang w:val="en-GB" w:eastAsia="en-GB"/>
        </w:rPr>
        <w:t> participating in the meeting will not be in the same place, the Directors shall decide how they shall communicate with each other during the meeting.</w:t>
      </w:r>
    </w:p>
    <w:p w14:paraId="10FBA08C" w14:textId="77777777" w:rsidR="00BE2C9D" w:rsidRPr="00787D35" w:rsidRDefault="00BE2C9D" w:rsidP="005322B9">
      <w:pPr>
        <w:pStyle w:val="ListParagraph"/>
        <w:numPr>
          <w:ilvl w:val="0"/>
          <w:numId w:val="4"/>
        </w:numPr>
        <w:spacing w:after="120" w:line="276" w:lineRule="auto"/>
        <w:ind w:left="-40" w:hanging="357"/>
        <w:contextualSpacing w:val="0"/>
        <w:jc w:val="both"/>
        <w:divId w:val="1295676717"/>
        <w:rPr>
          <w:rFonts w:ascii="-webkit-standard" w:hAnsi="-webkit-standard"/>
          <w:sz w:val="29"/>
          <w:szCs w:val="27"/>
          <w:lang w:val="en-GB" w:eastAsia="en-GB"/>
        </w:rPr>
      </w:pPr>
      <w:r w:rsidRPr="00787D35">
        <w:rPr>
          <w:rFonts w:ascii="Arial" w:hAnsi="Arial" w:cs="Arial"/>
          <w:sz w:val="20"/>
          <w:szCs w:val="18"/>
          <w:lang w:val="en-GB" w:eastAsia="en-GB"/>
        </w:rPr>
        <w:t>The Board may permit Board meetings to be held virtually or electronically from time to time and the decision to hold any virtual Board meeting shall be set out in the notice of a Board meeting. </w:t>
      </w:r>
    </w:p>
    <w:p w14:paraId="66F3271F" w14:textId="77777777" w:rsidR="002C253C" w:rsidRPr="00787D35" w:rsidRDefault="002C253C" w:rsidP="002A22D1">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Participation in Board meetings</w:t>
      </w:r>
    </w:p>
    <w:p w14:paraId="1930BF24" w14:textId="2B85C5CE" w:rsidR="002C253C" w:rsidRPr="00787D35" w:rsidRDefault="002C253C" w:rsidP="005322B9">
      <w:pPr>
        <w:pStyle w:val="ListParagraph"/>
        <w:numPr>
          <w:ilvl w:val="0"/>
          <w:numId w:val="4"/>
        </w:numPr>
        <w:spacing w:after="120" w:line="276" w:lineRule="auto"/>
        <w:ind w:left="-40" w:hanging="357"/>
        <w:contextualSpacing w:val="0"/>
        <w:jc w:val="both"/>
        <w:divId w:val="1510756461"/>
        <w:rPr>
          <w:rFonts w:ascii="-webkit-standard" w:hAnsi="-webkit-standard"/>
          <w:sz w:val="29"/>
          <w:szCs w:val="27"/>
          <w:lang w:val="en-GB" w:eastAsia="en-GB"/>
        </w:rPr>
      </w:pPr>
      <w:r w:rsidRPr="00787D35">
        <w:rPr>
          <w:rFonts w:ascii="Arial" w:hAnsi="Arial" w:cs="Arial"/>
          <w:sz w:val="20"/>
          <w:szCs w:val="18"/>
          <w:lang w:val="en-GB" w:eastAsia="en-GB"/>
        </w:rPr>
        <w:t xml:space="preserve">In the event a Board meeting has been called and takes </w:t>
      </w:r>
      <w:r w:rsidR="0091529C" w:rsidRPr="00787D35">
        <w:rPr>
          <w:rFonts w:ascii="Arial" w:hAnsi="Arial" w:cs="Arial"/>
          <w:sz w:val="20"/>
          <w:szCs w:val="18"/>
          <w:lang w:val="en-GB" w:eastAsia="en-GB"/>
        </w:rPr>
        <w:t>place in accordance with these A</w:t>
      </w:r>
      <w:r w:rsidRPr="00787D35">
        <w:rPr>
          <w:rFonts w:ascii="Arial" w:hAnsi="Arial" w:cs="Arial"/>
          <w:sz w:val="20"/>
          <w:szCs w:val="18"/>
          <w:lang w:val="en-GB" w:eastAsia="en-GB"/>
        </w:rPr>
        <w:t>rtic</w:t>
      </w:r>
      <w:r w:rsidR="008B3561" w:rsidRPr="00787D35">
        <w:rPr>
          <w:rFonts w:ascii="Arial" w:hAnsi="Arial" w:cs="Arial"/>
          <w:sz w:val="20"/>
          <w:szCs w:val="18"/>
          <w:lang w:val="en-GB" w:eastAsia="en-GB"/>
        </w:rPr>
        <w:t xml:space="preserve">les then any Directors who </w:t>
      </w:r>
      <w:r w:rsidRPr="00787D35">
        <w:rPr>
          <w:rFonts w:ascii="Arial" w:hAnsi="Arial" w:cs="Arial"/>
          <w:sz w:val="20"/>
          <w:szCs w:val="18"/>
          <w:lang w:val="en-GB" w:eastAsia="en-GB"/>
        </w:rPr>
        <w:t>have participated or who have attended in part may communicate to the remaining Directors any information or opinions they have on any particular item of the business of the meeting.</w:t>
      </w:r>
    </w:p>
    <w:p w14:paraId="67767245"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Chairing of Board Meetings</w:t>
      </w:r>
    </w:p>
    <w:p w14:paraId="739B2F21" w14:textId="2DC3B486" w:rsidR="00BE2C9D" w:rsidRPr="00787D35" w:rsidRDefault="00BE2C9D" w:rsidP="005322B9">
      <w:pPr>
        <w:pStyle w:val="ListParagraph"/>
        <w:numPr>
          <w:ilvl w:val="0"/>
          <w:numId w:val="4"/>
        </w:numPr>
        <w:spacing w:after="120" w:line="276" w:lineRule="auto"/>
        <w:ind w:left="-40" w:hanging="357"/>
        <w:contextualSpacing w:val="0"/>
        <w:jc w:val="both"/>
        <w:divId w:val="993871775"/>
        <w:rPr>
          <w:rFonts w:ascii="Arial" w:hAnsi="Arial" w:cs="Arial"/>
          <w:sz w:val="20"/>
          <w:szCs w:val="20"/>
          <w:lang w:val="en-GB" w:eastAsia="en-GB"/>
        </w:rPr>
      </w:pPr>
      <w:r w:rsidRPr="00787D35">
        <w:rPr>
          <w:rFonts w:ascii="Arial" w:hAnsi="Arial" w:cs="Arial"/>
          <w:sz w:val="20"/>
          <w:szCs w:val="20"/>
          <w:lang w:val="en-GB" w:eastAsia="en-GB"/>
        </w:rPr>
        <w:t xml:space="preserve">The Board shall appoint a Chair from amongst its number; the Directors may terminate the Chair’s appointment at any time. </w:t>
      </w:r>
    </w:p>
    <w:p w14:paraId="460AB6C7" w14:textId="4A891F02" w:rsidR="002C253C" w:rsidRPr="00787D35" w:rsidRDefault="002C253C" w:rsidP="005322B9">
      <w:pPr>
        <w:pStyle w:val="ListParagraph"/>
        <w:numPr>
          <w:ilvl w:val="0"/>
          <w:numId w:val="4"/>
        </w:numPr>
        <w:spacing w:after="120" w:line="276" w:lineRule="auto"/>
        <w:ind w:left="-40" w:hanging="357"/>
        <w:contextualSpacing w:val="0"/>
        <w:jc w:val="both"/>
        <w:divId w:val="993871775"/>
        <w:rPr>
          <w:rFonts w:ascii="-webkit-standard" w:hAnsi="-webkit-standard"/>
          <w:sz w:val="29"/>
          <w:szCs w:val="27"/>
          <w:lang w:val="en-GB" w:eastAsia="en-GB"/>
        </w:rPr>
      </w:pPr>
      <w:r w:rsidRPr="00787D35">
        <w:rPr>
          <w:rFonts w:ascii="Arial" w:hAnsi="Arial" w:cs="Arial"/>
          <w:sz w:val="20"/>
          <w:szCs w:val="18"/>
          <w:lang w:val="en-GB" w:eastAsia="en-GB"/>
        </w:rPr>
        <w:t>If the Chair</w:t>
      </w:r>
      <w:r w:rsidR="00BE2C9D" w:rsidRPr="00787D35">
        <w:rPr>
          <w:rFonts w:ascii="Arial" w:hAnsi="Arial" w:cs="Arial"/>
          <w:sz w:val="20"/>
          <w:szCs w:val="18"/>
          <w:lang w:val="en-GB" w:eastAsia="en-GB"/>
        </w:rPr>
        <w:t xml:space="preserve"> fails to</w:t>
      </w:r>
      <w:r w:rsidRPr="00787D35">
        <w:rPr>
          <w:rFonts w:ascii="Arial" w:hAnsi="Arial" w:cs="Arial"/>
          <w:sz w:val="20"/>
          <w:szCs w:val="18"/>
          <w:lang w:val="en-GB" w:eastAsia="en-GB"/>
        </w:rPr>
        <w:t xml:space="preserve"> attend a Board meeting within </w:t>
      </w:r>
      <w:r w:rsidR="00BE2C9D" w:rsidRPr="00787D35">
        <w:rPr>
          <w:rFonts w:ascii="Arial" w:hAnsi="Arial" w:cs="Arial"/>
          <w:sz w:val="20"/>
          <w:szCs w:val="18"/>
          <w:lang w:val="en-GB" w:eastAsia="en-GB"/>
        </w:rPr>
        <w:t>ten (</w:t>
      </w:r>
      <w:r w:rsidRPr="00787D35">
        <w:rPr>
          <w:rFonts w:ascii="Arial" w:hAnsi="Arial" w:cs="Arial"/>
          <w:sz w:val="20"/>
          <w:szCs w:val="18"/>
          <w:lang w:val="en-GB" w:eastAsia="en-GB"/>
        </w:rPr>
        <w:t>10</w:t>
      </w:r>
      <w:r w:rsidR="00BE2C9D" w:rsidRPr="00787D35">
        <w:rPr>
          <w:rFonts w:ascii="Arial" w:hAnsi="Arial" w:cs="Arial"/>
          <w:sz w:val="20"/>
          <w:szCs w:val="18"/>
          <w:lang w:val="en-GB" w:eastAsia="en-GB"/>
        </w:rPr>
        <w:t>)</w:t>
      </w:r>
      <w:r w:rsidRPr="00787D35">
        <w:rPr>
          <w:rFonts w:ascii="Arial" w:hAnsi="Arial" w:cs="Arial"/>
          <w:sz w:val="20"/>
          <w:szCs w:val="18"/>
          <w:lang w:val="en-GB" w:eastAsia="en-GB"/>
        </w:rPr>
        <w:t xml:space="preserve"> minutes of the time at which the Board meeting was to commence</w:t>
      </w:r>
      <w:r w:rsidR="00370504" w:rsidRPr="00787D35">
        <w:rPr>
          <w:rFonts w:ascii="Arial" w:hAnsi="Arial" w:cs="Arial"/>
          <w:sz w:val="20"/>
          <w:szCs w:val="18"/>
          <w:lang w:val="en-GB" w:eastAsia="en-GB"/>
        </w:rPr>
        <w:t xml:space="preserve"> </w:t>
      </w:r>
      <w:r w:rsidRPr="00787D35">
        <w:rPr>
          <w:rFonts w:ascii="Arial" w:hAnsi="Arial" w:cs="Arial"/>
          <w:sz w:val="20"/>
          <w:szCs w:val="18"/>
          <w:lang w:val="en-GB" w:eastAsia="en-GB"/>
        </w:rPr>
        <w:t>then those Directors</w:t>
      </w:r>
      <w:r w:rsidR="008F7C36" w:rsidRPr="00787D35">
        <w:rPr>
          <w:rFonts w:ascii="Arial" w:hAnsi="Arial" w:cs="Arial"/>
          <w:sz w:val="20"/>
          <w:szCs w:val="18"/>
          <w:lang w:val="en-GB" w:eastAsia="en-GB"/>
        </w:rPr>
        <w:t xml:space="preserve"> </w:t>
      </w:r>
      <w:r w:rsidRPr="00787D35">
        <w:rPr>
          <w:rFonts w:ascii="Arial" w:hAnsi="Arial" w:cs="Arial"/>
          <w:sz w:val="20"/>
          <w:szCs w:val="18"/>
          <w:lang w:val="en-GB" w:eastAsia="en-GB"/>
        </w:rPr>
        <w:t xml:space="preserve">in attendance shall appoint one of their number </w:t>
      </w:r>
      <w:r w:rsidR="00370504" w:rsidRPr="00787D35">
        <w:rPr>
          <w:rFonts w:ascii="Arial" w:hAnsi="Arial" w:cs="Arial"/>
          <w:sz w:val="20"/>
          <w:szCs w:val="18"/>
          <w:lang w:val="en-GB" w:eastAsia="en-GB"/>
        </w:rPr>
        <w:t>to chair the meeting</w:t>
      </w:r>
      <w:r w:rsidRPr="00787D35">
        <w:rPr>
          <w:rFonts w:ascii="Arial" w:hAnsi="Arial" w:cs="Arial"/>
          <w:sz w:val="20"/>
          <w:szCs w:val="18"/>
          <w:lang w:val="en-GB" w:eastAsia="en-GB"/>
        </w:rPr>
        <w:t>.</w:t>
      </w:r>
    </w:p>
    <w:p w14:paraId="2412D7D9"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bookmarkStart w:id="2" w:name="_Toc39506220"/>
      <w:bookmarkEnd w:id="2"/>
      <w:r w:rsidRPr="00787D35">
        <w:rPr>
          <w:rFonts w:ascii="Arial" w:eastAsiaTheme="minorEastAsia" w:hAnsi="Arial" w:cs="Arial"/>
          <w:b/>
          <w:bCs/>
          <w:sz w:val="20"/>
          <w:szCs w:val="18"/>
          <w:lang w:val="en-GB" w:eastAsia="en-GB"/>
        </w:rPr>
        <w:t>Term of Office </w:t>
      </w:r>
    </w:p>
    <w:p w14:paraId="6A20D4D0" w14:textId="2289D18A" w:rsidR="00370504" w:rsidRPr="00787D35" w:rsidRDefault="00321CAD" w:rsidP="005A1A6D">
      <w:pPr>
        <w:pStyle w:val="ListParagraph"/>
        <w:numPr>
          <w:ilvl w:val="0"/>
          <w:numId w:val="4"/>
        </w:numPr>
        <w:spacing w:after="150" w:line="276" w:lineRule="auto"/>
        <w:ind w:left="-40" w:hanging="357"/>
        <w:contextualSpacing w:val="0"/>
        <w:jc w:val="both"/>
        <w:divId w:val="1160006350"/>
        <w:rPr>
          <w:rFonts w:ascii="Arial" w:hAnsi="Arial" w:cs="Arial"/>
          <w:sz w:val="20"/>
          <w:szCs w:val="18"/>
          <w:lang w:val="en-GB" w:eastAsia="en-GB"/>
        </w:rPr>
      </w:pPr>
      <w:r>
        <w:rPr>
          <w:rFonts w:ascii="Arial" w:hAnsi="Arial" w:cs="Arial"/>
          <w:sz w:val="20"/>
          <w:szCs w:val="18"/>
          <w:lang w:val="en-GB" w:eastAsia="en-GB"/>
        </w:rPr>
        <w:t xml:space="preserve">Save and except for the first directors of the Company, whose terms of office shall coincide with the remainder of their term of office on the executive </w:t>
      </w:r>
      <w:r w:rsidR="005A1A6D">
        <w:rPr>
          <w:rFonts w:ascii="Arial" w:hAnsi="Arial" w:cs="Arial"/>
          <w:sz w:val="20"/>
          <w:szCs w:val="18"/>
          <w:lang w:val="en-GB" w:eastAsia="en-GB"/>
        </w:rPr>
        <w:t>sub-</w:t>
      </w:r>
      <w:r>
        <w:rPr>
          <w:rFonts w:ascii="Arial" w:hAnsi="Arial" w:cs="Arial"/>
          <w:sz w:val="20"/>
          <w:szCs w:val="18"/>
          <w:lang w:val="en-GB" w:eastAsia="en-GB"/>
        </w:rPr>
        <w:t xml:space="preserve">committee of the LMC, </w:t>
      </w:r>
      <w:r w:rsidR="005A1A6D">
        <w:rPr>
          <w:rFonts w:ascii="Arial" w:hAnsi="Arial" w:cs="Arial"/>
          <w:sz w:val="20"/>
          <w:szCs w:val="18"/>
          <w:lang w:val="en-GB" w:eastAsia="en-GB"/>
        </w:rPr>
        <w:t xml:space="preserve">and where any Director has </w:t>
      </w:r>
      <w:r w:rsidR="005A1A6D">
        <w:rPr>
          <w:rFonts w:ascii="Arial" w:hAnsi="Arial" w:cs="Arial"/>
          <w:sz w:val="20"/>
          <w:szCs w:val="18"/>
          <w:lang w:val="en-GB" w:eastAsia="en-GB"/>
        </w:rPr>
        <w:lastRenderedPageBreak/>
        <w:t xml:space="preserve">been appointed to fill a casual vacancy in accordance with </w:t>
      </w:r>
      <w:r w:rsidR="005A1A6D" w:rsidRPr="00600030">
        <w:rPr>
          <w:rFonts w:ascii="Arial" w:hAnsi="Arial" w:cs="Arial"/>
          <w:b/>
          <w:sz w:val="20"/>
          <w:szCs w:val="18"/>
          <w:lang w:val="en-GB" w:eastAsia="en-GB"/>
        </w:rPr>
        <w:t>article 36</w:t>
      </w:r>
      <w:r w:rsidR="005A1A6D">
        <w:rPr>
          <w:rFonts w:ascii="Arial" w:hAnsi="Arial" w:cs="Arial"/>
          <w:sz w:val="20"/>
          <w:szCs w:val="18"/>
          <w:lang w:val="en-GB" w:eastAsia="en-GB"/>
        </w:rPr>
        <w:t xml:space="preserve">, </w:t>
      </w:r>
      <w:r>
        <w:rPr>
          <w:rFonts w:ascii="Arial" w:hAnsi="Arial" w:cs="Arial"/>
          <w:sz w:val="20"/>
          <w:szCs w:val="18"/>
          <w:lang w:val="en-GB" w:eastAsia="en-GB"/>
        </w:rPr>
        <w:t xml:space="preserve">all </w:t>
      </w:r>
      <w:r w:rsidR="00370504" w:rsidRPr="00787D35">
        <w:rPr>
          <w:rFonts w:ascii="Arial" w:hAnsi="Arial" w:cs="Arial"/>
          <w:sz w:val="20"/>
          <w:szCs w:val="18"/>
          <w:lang w:val="en-GB" w:eastAsia="en-GB"/>
        </w:rPr>
        <w:t xml:space="preserve">Directors shall </w:t>
      </w:r>
      <w:r w:rsidR="008B3561" w:rsidRPr="00787D35">
        <w:rPr>
          <w:rFonts w:ascii="Arial" w:hAnsi="Arial" w:cs="Arial"/>
          <w:sz w:val="20"/>
          <w:szCs w:val="18"/>
          <w:lang w:val="en-GB" w:eastAsia="en-GB"/>
        </w:rPr>
        <w:t xml:space="preserve">hold office </w:t>
      </w:r>
      <w:r w:rsidR="002C253C" w:rsidRPr="00787D35">
        <w:rPr>
          <w:rFonts w:ascii="Arial" w:hAnsi="Arial" w:cs="Arial"/>
          <w:sz w:val="20"/>
          <w:szCs w:val="18"/>
          <w:lang w:val="en-GB" w:eastAsia="en-GB"/>
        </w:rPr>
        <w:t>f</w:t>
      </w:r>
      <w:r w:rsidR="008B3561" w:rsidRPr="00787D35">
        <w:rPr>
          <w:rFonts w:ascii="Arial" w:hAnsi="Arial" w:cs="Arial"/>
          <w:sz w:val="20"/>
          <w:szCs w:val="18"/>
          <w:lang w:val="en-GB" w:eastAsia="en-GB"/>
        </w:rPr>
        <w:t>or a period of </w:t>
      </w:r>
      <w:r w:rsidR="00600030">
        <w:rPr>
          <w:rFonts w:ascii="Arial" w:hAnsi="Arial" w:cs="Arial"/>
          <w:sz w:val="20"/>
          <w:szCs w:val="18"/>
          <w:lang w:val="en-GB" w:eastAsia="en-GB"/>
        </w:rPr>
        <w:t>4</w:t>
      </w:r>
      <w:r w:rsidR="00557ABD" w:rsidRPr="00787D35">
        <w:rPr>
          <w:rFonts w:ascii="Arial" w:hAnsi="Arial" w:cs="Arial"/>
          <w:sz w:val="20"/>
          <w:szCs w:val="18"/>
          <w:lang w:val="en-GB" w:eastAsia="en-GB"/>
        </w:rPr>
        <w:t xml:space="preserve"> </w:t>
      </w:r>
      <w:r w:rsidR="008B3561" w:rsidRPr="00787D35">
        <w:rPr>
          <w:rFonts w:ascii="Arial" w:hAnsi="Arial" w:cs="Arial"/>
          <w:sz w:val="20"/>
          <w:szCs w:val="18"/>
          <w:lang w:val="en-GB" w:eastAsia="en-GB"/>
        </w:rPr>
        <w:t>years</w:t>
      </w:r>
      <w:r w:rsidR="007733D3">
        <w:rPr>
          <w:rFonts w:ascii="Arial" w:hAnsi="Arial" w:cs="Arial"/>
          <w:sz w:val="20"/>
          <w:szCs w:val="18"/>
          <w:lang w:val="en-GB" w:eastAsia="en-GB"/>
        </w:rPr>
        <w:t>.</w:t>
      </w:r>
      <w:r w:rsidR="00FE13C5" w:rsidRPr="00787D35">
        <w:rPr>
          <w:rFonts w:ascii="Arial" w:hAnsi="Arial" w:cs="Arial"/>
          <w:sz w:val="20"/>
          <w:szCs w:val="18"/>
          <w:lang w:val="en-GB" w:eastAsia="en-GB"/>
        </w:rPr>
        <w:t xml:space="preserve"> </w:t>
      </w:r>
    </w:p>
    <w:p w14:paraId="19634420" w14:textId="6DC2B73A" w:rsidR="00B91800" w:rsidRPr="00787D35" w:rsidRDefault="00B91800" w:rsidP="005322B9">
      <w:pPr>
        <w:pStyle w:val="ListParagraph"/>
        <w:numPr>
          <w:ilvl w:val="0"/>
          <w:numId w:val="4"/>
        </w:numPr>
        <w:spacing w:after="150" w:line="276" w:lineRule="auto"/>
        <w:ind w:left="-40" w:hanging="357"/>
        <w:contextualSpacing w:val="0"/>
        <w:jc w:val="both"/>
        <w:divId w:val="1160006350"/>
        <w:rPr>
          <w:rFonts w:ascii="Arial" w:hAnsi="Arial" w:cs="Arial"/>
          <w:sz w:val="20"/>
          <w:szCs w:val="18"/>
          <w:lang w:val="en-GB" w:eastAsia="en-GB"/>
        </w:rPr>
      </w:pPr>
      <w:r w:rsidRPr="00787D35">
        <w:rPr>
          <w:rFonts w:ascii="Arial" w:hAnsi="Arial" w:cs="Arial"/>
          <w:sz w:val="20"/>
          <w:szCs w:val="18"/>
          <w:lang w:val="en-GB" w:eastAsia="en-GB"/>
        </w:rPr>
        <w:t>Following any term of offi</w:t>
      </w:r>
      <w:r w:rsidR="00370504" w:rsidRPr="00787D35">
        <w:rPr>
          <w:rFonts w:ascii="Arial" w:hAnsi="Arial" w:cs="Arial"/>
          <w:sz w:val="20"/>
          <w:szCs w:val="18"/>
          <w:lang w:val="en-GB" w:eastAsia="en-GB"/>
        </w:rPr>
        <w:t>ce as a Director, a person may</w:t>
      </w:r>
      <w:r w:rsidRPr="00787D35">
        <w:rPr>
          <w:rFonts w:ascii="Arial" w:hAnsi="Arial" w:cs="Arial"/>
          <w:sz w:val="20"/>
          <w:szCs w:val="18"/>
          <w:lang w:val="en-GB" w:eastAsia="en-GB"/>
        </w:rPr>
        <w:t xml:space="preserve"> be permitted to stand for re-election </w:t>
      </w:r>
      <w:r w:rsidR="00370504" w:rsidRPr="00787D35">
        <w:rPr>
          <w:rFonts w:ascii="Arial" w:hAnsi="Arial" w:cs="Arial"/>
          <w:sz w:val="20"/>
          <w:szCs w:val="18"/>
          <w:lang w:val="en-GB" w:eastAsia="en-GB"/>
        </w:rPr>
        <w:t>as a Director</w:t>
      </w:r>
      <w:r w:rsidRPr="00787D35">
        <w:rPr>
          <w:rFonts w:ascii="Arial" w:hAnsi="Arial" w:cs="Arial"/>
          <w:sz w:val="20"/>
          <w:szCs w:val="18"/>
          <w:lang w:val="en-GB" w:eastAsia="en-GB"/>
        </w:rPr>
        <w:t xml:space="preserve"> </w:t>
      </w:r>
      <w:r w:rsidR="00176021" w:rsidRPr="00787D35">
        <w:rPr>
          <w:rFonts w:ascii="Arial" w:hAnsi="Arial" w:cs="Arial"/>
          <w:sz w:val="20"/>
          <w:szCs w:val="18"/>
          <w:lang w:val="en-GB" w:eastAsia="en-GB"/>
        </w:rPr>
        <w:t>subject to that person continuing to be</w:t>
      </w:r>
      <w:r w:rsidRPr="00787D35">
        <w:rPr>
          <w:rFonts w:ascii="Arial" w:hAnsi="Arial" w:cs="Arial"/>
          <w:sz w:val="20"/>
          <w:szCs w:val="18"/>
          <w:lang w:val="en-GB" w:eastAsia="en-GB"/>
        </w:rPr>
        <w:t xml:space="preserve"> eligi</w:t>
      </w:r>
      <w:r w:rsidR="00370504" w:rsidRPr="00787D35">
        <w:rPr>
          <w:rFonts w:ascii="Arial" w:hAnsi="Arial" w:cs="Arial"/>
          <w:sz w:val="20"/>
          <w:szCs w:val="18"/>
          <w:lang w:val="en-GB" w:eastAsia="en-GB"/>
        </w:rPr>
        <w:t>ble to be a Director in accordance with the</w:t>
      </w:r>
      <w:r w:rsidRPr="00787D35">
        <w:rPr>
          <w:rFonts w:ascii="Arial" w:hAnsi="Arial" w:cs="Arial"/>
          <w:sz w:val="20"/>
          <w:szCs w:val="18"/>
          <w:lang w:val="en-GB" w:eastAsia="en-GB"/>
        </w:rPr>
        <w:t xml:space="preserve"> Articles.</w:t>
      </w:r>
    </w:p>
    <w:p w14:paraId="65390DFC"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Casting vote</w:t>
      </w:r>
    </w:p>
    <w:p w14:paraId="242D33A8" w14:textId="23B5309B" w:rsidR="008B3561" w:rsidRPr="00787D35" w:rsidRDefault="002C253C" w:rsidP="00600030">
      <w:pPr>
        <w:pStyle w:val="ListParagraph"/>
        <w:numPr>
          <w:ilvl w:val="0"/>
          <w:numId w:val="4"/>
        </w:numPr>
        <w:spacing w:after="120" w:line="276" w:lineRule="auto"/>
        <w:ind w:left="-40" w:hanging="357"/>
        <w:contextualSpacing w:val="0"/>
        <w:jc w:val="both"/>
        <w:divId w:val="169223212"/>
        <w:rPr>
          <w:rFonts w:ascii="-webkit-standard" w:hAnsi="-webkit-standard"/>
          <w:sz w:val="29"/>
          <w:szCs w:val="27"/>
          <w:lang w:val="en-GB" w:eastAsia="en-GB"/>
        </w:rPr>
      </w:pPr>
      <w:r w:rsidRPr="00787D35">
        <w:rPr>
          <w:rFonts w:ascii="Arial" w:hAnsi="Arial" w:cs="Arial"/>
          <w:sz w:val="20"/>
          <w:szCs w:val="18"/>
          <w:lang w:val="en-GB" w:eastAsia="en-GB"/>
        </w:rPr>
        <w:t>If the numbers of votes for and against a proposal are equal, the Chair or other Director chairing the meeting</w:t>
      </w:r>
      <w:r w:rsidR="006C5DF9" w:rsidRPr="00787D35">
        <w:rPr>
          <w:rFonts w:ascii="Arial" w:hAnsi="Arial" w:cs="Arial"/>
          <w:sz w:val="20"/>
          <w:szCs w:val="18"/>
          <w:lang w:val="en-GB" w:eastAsia="en-GB"/>
        </w:rPr>
        <w:t>,</w:t>
      </w:r>
      <w:r w:rsidRPr="00787D35">
        <w:rPr>
          <w:rFonts w:ascii="Arial" w:hAnsi="Arial" w:cs="Arial"/>
          <w:sz w:val="20"/>
          <w:szCs w:val="18"/>
          <w:lang w:val="en-GB" w:eastAsia="en-GB"/>
        </w:rPr>
        <w:t> </w:t>
      </w:r>
      <w:r w:rsidRPr="00600030">
        <w:rPr>
          <w:rFonts w:ascii="Arial" w:hAnsi="Arial" w:cs="Arial"/>
          <w:sz w:val="20"/>
          <w:szCs w:val="18"/>
          <w:lang w:val="en-GB" w:eastAsia="en-GB"/>
        </w:rPr>
        <w:t>shall</w:t>
      </w:r>
      <w:r w:rsidRPr="00787D35">
        <w:rPr>
          <w:rFonts w:ascii="Arial" w:hAnsi="Arial" w:cs="Arial"/>
          <w:sz w:val="20"/>
          <w:szCs w:val="18"/>
          <w:lang w:val="en-GB" w:eastAsia="en-GB"/>
        </w:rPr>
        <w:t xml:space="preserve"> have the casting vote. </w:t>
      </w:r>
    </w:p>
    <w:p w14:paraId="3B940B5F" w14:textId="399FAAFF" w:rsidR="002C253C" w:rsidRPr="00787D35" w:rsidRDefault="00C552E5" w:rsidP="005322B9">
      <w:pPr>
        <w:pStyle w:val="ListParagraph"/>
        <w:numPr>
          <w:ilvl w:val="0"/>
          <w:numId w:val="4"/>
        </w:numPr>
        <w:spacing w:after="120" w:line="276" w:lineRule="auto"/>
        <w:ind w:left="-40" w:hanging="357"/>
        <w:contextualSpacing w:val="0"/>
        <w:jc w:val="both"/>
        <w:divId w:val="169223212"/>
        <w:rPr>
          <w:rFonts w:ascii="-webkit-standard" w:hAnsi="-webkit-standard"/>
          <w:sz w:val="29"/>
          <w:szCs w:val="27"/>
          <w:lang w:val="en-GB" w:eastAsia="en-GB"/>
        </w:rPr>
      </w:pPr>
      <w:r w:rsidRPr="00787D35">
        <w:rPr>
          <w:rFonts w:ascii="Arial" w:hAnsi="Arial" w:cs="Arial"/>
          <w:b/>
          <w:sz w:val="20"/>
          <w:szCs w:val="27"/>
          <w:lang w:val="en-GB" w:eastAsia="en-GB"/>
        </w:rPr>
        <w:t xml:space="preserve">Article </w:t>
      </w:r>
      <w:r w:rsidR="00B91800" w:rsidRPr="00787D35">
        <w:rPr>
          <w:rFonts w:ascii="Arial" w:hAnsi="Arial" w:cs="Arial"/>
          <w:b/>
          <w:sz w:val="20"/>
          <w:szCs w:val="27"/>
          <w:lang w:val="en-GB" w:eastAsia="en-GB"/>
        </w:rPr>
        <w:t>2</w:t>
      </w:r>
      <w:r w:rsidR="00E9497E" w:rsidRPr="00787D35">
        <w:rPr>
          <w:rFonts w:ascii="Arial" w:hAnsi="Arial" w:cs="Arial"/>
          <w:b/>
          <w:sz w:val="20"/>
          <w:szCs w:val="27"/>
          <w:lang w:val="en-GB" w:eastAsia="en-GB"/>
        </w:rPr>
        <w:t>1</w:t>
      </w:r>
      <w:r w:rsidR="00B91800" w:rsidRPr="00787D35">
        <w:rPr>
          <w:rFonts w:ascii="-webkit-standard" w:hAnsi="-webkit-standard"/>
          <w:sz w:val="21"/>
          <w:szCs w:val="27"/>
          <w:lang w:val="en-GB" w:eastAsia="en-GB"/>
        </w:rPr>
        <w:t xml:space="preserve"> </w:t>
      </w:r>
      <w:r w:rsidR="00B91800" w:rsidRPr="00787D35">
        <w:rPr>
          <w:rFonts w:ascii="Arial" w:hAnsi="Arial" w:cs="Arial"/>
          <w:sz w:val="20"/>
          <w:szCs w:val="18"/>
          <w:lang w:val="en-GB" w:eastAsia="en-GB"/>
        </w:rPr>
        <w:t>shall</w:t>
      </w:r>
      <w:r w:rsidR="002C253C" w:rsidRPr="00787D35">
        <w:rPr>
          <w:rFonts w:ascii="Arial" w:hAnsi="Arial" w:cs="Arial"/>
          <w:sz w:val="20"/>
          <w:szCs w:val="18"/>
          <w:lang w:val="en-GB" w:eastAsia="en-GB"/>
        </w:rPr>
        <w:t xml:space="preserve"> not apply if, in accordance with the Articles, the Chair or other Director </w:t>
      </w:r>
      <w:r w:rsidR="00B91800" w:rsidRPr="00787D35">
        <w:rPr>
          <w:rFonts w:ascii="Arial" w:hAnsi="Arial" w:cs="Arial"/>
          <w:sz w:val="20"/>
          <w:szCs w:val="18"/>
          <w:lang w:val="en-GB" w:eastAsia="en-GB"/>
        </w:rPr>
        <w:t>chairing</w:t>
      </w:r>
      <w:r w:rsidRPr="00787D35">
        <w:rPr>
          <w:rFonts w:ascii="Arial" w:hAnsi="Arial" w:cs="Arial"/>
          <w:sz w:val="20"/>
          <w:szCs w:val="18"/>
          <w:lang w:val="en-GB" w:eastAsia="en-GB"/>
        </w:rPr>
        <w:t xml:space="preserve"> the meeting </w:t>
      </w:r>
      <w:r w:rsidR="002C253C" w:rsidRPr="00787D35">
        <w:rPr>
          <w:rFonts w:ascii="Arial" w:hAnsi="Arial" w:cs="Arial"/>
          <w:sz w:val="20"/>
          <w:szCs w:val="18"/>
          <w:lang w:val="en-GB" w:eastAsia="en-GB"/>
        </w:rPr>
        <w:t>is not to be counted as participating in the decision-making process for quorum or voting purposes.</w:t>
      </w:r>
    </w:p>
    <w:p w14:paraId="39851F18"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Conflicts of interest</w:t>
      </w:r>
    </w:p>
    <w:p w14:paraId="43069E8E" w14:textId="521EF057" w:rsidR="002C253C" w:rsidRPr="00787D35" w:rsidRDefault="002C253C" w:rsidP="005322B9">
      <w:pPr>
        <w:pStyle w:val="ListParagraph"/>
        <w:numPr>
          <w:ilvl w:val="0"/>
          <w:numId w:val="4"/>
        </w:numPr>
        <w:spacing w:after="120" w:line="276" w:lineRule="auto"/>
        <w:ind w:left="-40" w:hanging="357"/>
        <w:contextualSpacing w:val="0"/>
        <w:jc w:val="both"/>
        <w:divId w:val="1734310115"/>
        <w:rPr>
          <w:rFonts w:ascii="-webkit-standard" w:hAnsi="-webkit-standard"/>
          <w:sz w:val="29"/>
          <w:szCs w:val="27"/>
          <w:lang w:val="en-GB" w:eastAsia="en-GB"/>
        </w:rPr>
      </w:pPr>
      <w:r w:rsidRPr="00787D35">
        <w:rPr>
          <w:rFonts w:ascii="Arial" w:hAnsi="Arial" w:cs="Arial"/>
          <w:sz w:val="20"/>
          <w:szCs w:val="18"/>
          <w:lang w:val="en-GB" w:eastAsia="en-GB"/>
        </w:rPr>
        <w:t>If a proposed decision of the Directors is concerned with an actual or proposed transaction or arrangement with the Company in which a Director is interested, that Director is not to be counted as participating in the decision-making process for quorum or voting purposes.</w:t>
      </w:r>
    </w:p>
    <w:p w14:paraId="6FFD8852" w14:textId="3953C96F" w:rsidR="002C253C" w:rsidRPr="00787D35" w:rsidRDefault="002340C2" w:rsidP="005322B9">
      <w:pPr>
        <w:pStyle w:val="ListParagraph"/>
        <w:numPr>
          <w:ilvl w:val="0"/>
          <w:numId w:val="4"/>
        </w:numPr>
        <w:spacing w:after="120" w:line="276" w:lineRule="auto"/>
        <w:ind w:left="-40" w:hanging="357"/>
        <w:contextualSpacing w:val="0"/>
        <w:jc w:val="both"/>
        <w:divId w:val="1226646749"/>
        <w:rPr>
          <w:rFonts w:ascii="-webkit-standard" w:hAnsi="-webkit-standard"/>
          <w:sz w:val="29"/>
          <w:szCs w:val="27"/>
          <w:lang w:val="en-GB" w:eastAsia="en-GB"/>
        </w:rPr>
      </w:pPr>
      <w:r w:rsidRPr="00787D35">
        <w:rPr>
          <w:rFonts w:ascii="Arial" w:hAnsi="Arial" w:cs="Arial"/>
          <w:sz w:val="20"/>
          <w:szCs w:val="18"/>
          <w:lang w:val="en-GB" w:eastAsia="en-GB"/>
        </w:rPr>
        <w:t>If a</w:t>
      </w:r>
      <w:r w:rsidR="002C253C" w:rsidRPr="00787D35">
        <w:rPr>
          <w:rFonts w:ascii="Arial" w:hAnsi="Arial" w:cs="Arial"/>
          <w:sz w:val="20"/>
          <w:szCs w:val="18"/>
          <w:lang w:val="en-GB" w:eastAsia="en-GB"/>
        </w:rPr>
        <w:t> Director who is interested in an actual or proposed transaction or arrangement with the Company is to be counted as participating in the decision-making process for quorum and voting purposes</w:t>
      </w:r>
      <w:r w:rsidR="004D3020" w:rsidRPr="00787D35">
        <w:rPr>
          <w:rFonts w:ascii="Arial" w:hAnsi="Arial" w:cs="Arial"/>
          <w:sz w:val="20"/>
          <w:szCs w:val="18"/>
          <w:lang w:val="en-GB" w:eastAsia="en-GB"/>
        </w:rPr>
        <w:t>,</w:t>
      </w:r>
      <w:r w:rsidR="002C253C" w:rsidRPr="00787D35">
        <w:rPr>
          <w:rFonts w:ascii="Arial" w:hAnsi="Arial" w:cs="Arial"/>
          <w:sz w:val="20"/>
          <w:szCs w:val="18"/>
          <w:lang w:val="en-GB" w:eastAsia="en-GB"/>
        </w:rPr>
        <w:t> the following applies:</w:t>
      </w:r>
    </w:p>
    <w:p w14:paraId="6C63B0B7" w14:textId="6C202A49" w:rsidR="002C253C" w:rsidRPr="00787D35" w:rsidRDefault="002C253C" w:rsidP="005322B9">
      <w:pPr>
        <w:pStyle w:val="ListParagraph"/>
        <w:numPr>
          <w:ilvl w:val="1"/>
          <w:numId w:val="4"/>
        </w:numPr>
        <w:spacing w:after="120" w:line="276" w:lineRule="auto"/>
        <w:ind w:left="658" w:hanging="357"/>
        <w:contextualSpacing w:val="0"/>
        <w:jc w:val="both"/>
        <w:divId w:val="902911200"/>
        <w:rPr>
          <w:rFonts w:ascii="-webkit-standard" w:hAnsi="-webkit-standard"/>
          <w:sz w:val="29"/>
          <w:szCs w:val="27"/>
          <w:lang w:val="en-GB" w:eastAsia="en-GB"/>
        </w:rPr>
      </w:pPr>
      <w:r w:rsidRPr="00787D35">
        <w:rPr>
          <w:rFonts w:ascii="Arial" w:hAnsi="Arial" w:cs="Arial"/>
          <w:sz w:val="20"/>
          <w:szCs w:val="18"/>
          <w:lang w:val="en-GB" w:eastAsia="en-GB"/>
        </w:rPr>
        <w:t>the Company by Ordinary Resolution dis</w:t>
      </w:r>
      <w:r w:rsidR="00B91800" w:rsidRPr="00787D35">
        <w:rPr>
          <w:rFonts w:ascii="Arial" w:hAnsi="Arial" w:cs="Arial"/>
          <w:sz w:val="20"/>
          <w:szCs w:val="18"/>
          <w:lang w:val="en-GB" w:eastAsia="en-GB"/>
        </w:rPr>
        <w:t>-</w:t>
      </w:r>
      <w:r w:rsidRPr="00787D35">
        <w:rPr>
          <w:rFonts w:ascii="Arial" w:hAnsi="Arial" w:cs="Arial"/>
          <w:sz w:val="20"/>
          <w:szCs w:val="18"/>
          <w:lang w:val="en-GB" w:eastAsia="en-GB"/>
        </w:rPr>
        <w:t>applies the provision of the Articles which would otherwise prevent a Director from being counted as participating in the decision-making process;</w:t>
      </w:r>
    </w:p>
    <w:p w14:paraId="477F514B" w14:textId="58918D45" w:rsidR="002C253C" w:rsidRPr="00787D35" w:rsidRDefault="002C253C" w:rsidP="005322B9">
      <w:pPr>
        <w:pStyle w:val="ListParagraph"/>
        <w:numPr>
          <w:ilvl w:val="1"/>
          <w:numId w:val="4"/>
        </w:numPr>
        <w:spacing w:after="120" w:line="276" w:lineRule="auto"/>
        <w:ind w:left="658" w:hanging="357"/>
        <w:contextualSpacing w:val="0"/>
        <w:jc w:val="both"/>
        <w:divId w:val="944730599"/>
        <w:rPr>
          <w:rFonts w:ascii="-webkit-standard" w:hAnsi="-webkit-standard"/>
          <w:sz w:val="29"/>
          <w:szCs w:val="27"/>
          <w:lang w:val="en-GB" w:eastAsia="en-GB"/>
        </w:rPr>
      </w:pPr>
      <w:r w:rsidRPr="00787D35">
        <w:rPr>
          <w:rFonts w:ascii="Arial" w:hAnsi="Arial" w:cs="Arial"/>
          <w:sz w:val="20"/>
          <w:szCs w:val="18"/>
          <w:lang w:val="en-GB" w:eastAsia="en-GB"/>
        </w:rPr>
        <w:t>the Director’s interest cannot reasonably be regarded as likely to give rise to a conflict of interest; or</w:t>
      </w:r>
    </w:p>
    <w:p w14:paraId="3B4235BE" w14:textId="77777777" w:rsidR="00A16496" w:rsidRPr="00787D35" w:rsidRDefault="002C253C" w:rsidP="005322B9">
      <w:pPr>
        <w:pStyle w:val="ListParagraph"/>
        <w:numPr>
          <w:ilvl w:val="1"/>
          <w:numId w:val="4"/>
        </w:numPr>
        <w:spacing w:after="120" w:line="276" w:lineRule="auto"/>
        <w:ind w:left="658" w:hanging="357"/>
        <w:contextualSpacing w:val="0"/>
        <w:jc w:val="both"/>
        <w:divId w:val="1574657333"/>
        <w:rPr>
          <w:rFonts w:ascii="-webkit-standard" w:hAnsi="-webkit-standard"/>
          <w:sz w:val="29"/>
          <w:szCs w:val="27"/>
          <w:lang w:val="en-GB" w:eastAsia="en-GB"/>
        </w:rPr>
      </w:pPr>
      <w:r w:rsidRPr="00787D35">
        <w:rPr>
          <w:rFonts w:ascii="Arial" w:hAnsi="Arial" w:cs="Arial"/>
          <w:sz w:val="20"/>
          <w:szCs w:val="18"/>
          <w:lang w:val="en-GB" w:eastAsia="en-GB"/>
        </w:rPr>
        <w:t>the Director’s conflict of interest arises from a permitted cause.</w:t>
      </w:r>
    </w:p>
    <w:p w14:paraId="180685C5" w14:textId="4A86A360" w:rsidR="002C253C" w:rsidRPr="00787D35" w:rsidRDefault="00A16496" w:rsidP="005322B9">
      <w:pPr>
        <w:pStyle w:val="ListParagraph"/>
        <w:numPr>
          <w:ilvl w:val="0"/>
          <w:numId w:val="4"/>
        </w:numPr>
        <w:spacing w:after="120" w:line="276" w:lineRule="auto"/>
        <w:ind w:left="-380" w:hanging="357"/>
        <w:contextualSpacing w:val="0"/>
        <w:jc w:val="both"/>
        <w:divId w:val="1574657333"/>
        <w:rPr>
          <w:rFonts w:ascii="-webkit-standard" w:hAnsi="-webkit-standard"/>
          <w:sz w:val="29"/>
          <w:szCs w:val="27"/>
          <w:lang w:val="en-GB" w:eastAsia="en-GB"/>
        </w:rPr>
      </w:pPr>
      <w:r w:rsidRPr="00787D35">
        <w:rPr>
          <w:rFonts w:ascii="Arial" w:eastAsiaTheme="minorEastAsia" w:hAnsi="Arial" w:cs="Arial"/>
          <w:sz w:val="20"/>
          <w:szCs w:val="18"/>
          <w:lang w:val="en-GB" w:eastAsia="en-GB"/>
        </w:rPr>
        <w:t>For the purposes of </w:t>
      </w:r>
      <w:r w:rsidRPr="00787D35">
        <w:rPr>
          <w:rFonts w:ascii="Arial" w:eastAsiaTheme="minorEastAsia" w:hAnsi="Arial" w:cs="Arial"/>
          <w:b/>
          <w:sz w:val="20"/>
          <w:szCs w:val="18"/>
          <w:lang w:val="en-GB" w:eastAsia="en-GB"/>
        </w:rPr>
        <w:t>a</w:t>
      </w:r>
      <w:r w:rsidR="002C253C" w:rsidRPr="00787D35">
        <w:rPr>
          <w:rFonts w:ascii="Arial" w:eastAsiaTheme="minorEastAsia" w:hAnsi="Arial" w:cs="Arial"/>
          <w:b/>
          <w:sz w:val="20"/>
          <w:szCs w:val="18"/>
          <w:lang w:val="en-GB" w:eastAsia="en-GB"/>
        </w:rPr>
        <w:t>rticle</w:t>
      </w:r>
      <w:r w:rsidRPr="00787D35">
        <w:rPr>
          <w:rFonts w:ascii="Arial" w:eastAsiaTheme="minorEastAsia" w:hAnsi="Arial" w:cs="Arial"/>
          <w:b/>
          <w:sz w:val="20"/>
          <w:szCs w:val="18"/>
          <w:lang w:val="en-GB" w:eastAsia="en-GB"/>
        </w:rPr>
        <w:t xml:space="preserve"> 24(c)</w:t>
      </w:r>
      <w:r w:rsidR="002C253C" w:rsidRPr="00787D35">
        <w:rPr>
          <w:rFonts w:ascii="Arial" w:eastAsiaTheme="minorEastAsia" w:hAnsi="Arial" w:cs="Arial"/>
          <w:sz w:val="20"/>
          <w:szCs w:val="18"/>
          <w:lang w:val="en-GB" w:eastAsia="en-GB"/>
        </w:rPr>
        <w:t xml:space="preserve">, the following are permitted </w:t>
      </w:r>
      <w:r w:rsidR="006331D6" w:rsidRPr="00787D35">
        <w:rPr>
          <w:rFonts w:ascii="Arial" w:eastAsiaTheme="minorEastAsia" w:hAnsi="Arial" w:cs="Arial"/>
          <w:sz w:val="20"/>
          <w:szCs w:val="18"/>
          <w:lang w:val="en-GB" w:eastAsia="en-GB"/>
        </w:rPr>
        <w:t>causes: -</w:t>
      </w:r>
    </w:p>
    <w:p w14:paraId="4D468E3D" w14:textId="486EB977" w:rsidR="002C253C" w:rsidRPr="00787D35" w:rsidRDefault="002C253C" w:rsidP="00E437A6">
      <w:pPr>
        <w:pStyle w:val="ListParagraph"/>
        <w:numPr>
          <w:ilvl w:val="0"/>
          <w:numId w:val="14"/>
        </w:numPr>
        <w:spacing w:after="120" w:line="276" w:lineRule="auto"/>
        <w:ind w:left="658" w:hanging="357"/>
        <w:contextualSpacing w:val="0"/>
        <w:jc w:val="both"/>
        <w:divId w:val="1428303741"/>
        <w:rPr>
          <w:rFonts w:ascii="-webkit-standard" w:hAnsi="-webkit-standard"/>
          <w:sz w:val="29"/>
          <w:szCs w:val="27"/>
          <w:lang w:val="en-GB" w:eastAsia="en-GB"/>
        </w:rPr>
      </w:pPr>
      <w:r w:rsidRPr="00787D35">
        <w:rPr>
          <w:rFonts w:ascii="Arial" w:hAnsi="Arial" w:cs="Arial"/>
          <w:sz w:val="20"/>
          <w:szCs w:val="18"/>
          <w:lang w:val="en-GB" w:eastAsia="en-GB"/>
        </w:rPr>
        <w:t>a guarantee given, or to be given, by or to a Director in respect of an obligation incurred by or on behalf of the Company or any of its subsidiaries;</w:t>
      </w:r>
    </w:p>
    <w:p w14:paraId="26CB926D" w14:textId="50A58CEA" w:rsidR="002C253C" w:rsidRPr="00787D35" w:rsidRDefault="002C253C" w:rsidP="00E437A6">
      <w:pPr>
        <w:pStyle w:val="ListParagraph"/>
        <w:numPr>
          <w:ilvl w:val="0"/>
          <w:numId w:val="14"/>
        </w:numPr>
        <w:spacing w:after="120" w:line="276" w:lineRule="auto"/>
        <w:ind w:left="658" w:hanging="357"/>
        <w:contextualSpacing w:val="0"/>
        <w:jc w:val="both"/>
        <w:divId w:val="1423792549"/>
        <w:rPr>
          <w:rFonts w:ascii="-webkit-standard" w:hAnsi="-webkit-standard"/>
          <w:sz w:val="29"/>
          <w:szCs w:val="27"/>
          <w:lang w:val="en-GB" w:eastAsia="en-GB"/>
        </w:rPr>
      </w:pPr>
      <w:r w:rsidRPr="00787D35">
        <w:rPr>
          <w:rFonts w:ascii="Arial" w:hAnsi="Arial" w:cs="Arial"/>
          <w:sz w:val="20"/>
          <w:szCs w:val="18"/>
          <w:lang w:val="en-GB" w:eastAsia="en-GB"/>
        </w:rPr>
        <w:t>subscription, or an agreement to subscribe, for securities of the Company or any of its subsidiaries, or to underwrite, sub-underwrite, or guarantee subscription for any such securities; and </w:t>
      </w:r>
    </w:p>
    <w:p w14:paraId="6ABD3863" w14:textId="11BDAE27" w:rsidR="002C253C" w:rsidRPr="00787D35" w:rsidRDefault="002C253C" w:rsidP="005322B9">
      <w:pPr>
        <w:pStyle w:val="ListParagraph"/>
        <w:numPr>
          <w:ilvl w:val="0"/>
          <w:numId w:val="14"/>
        </w:numPr>
        <w:spacing w:after="120" w:line="276" w:lineRule="auto"/>
        <w:ind w:left="658" w:hanging="357"/>
        <w:contextualSpacing w:val="0"/>
        <w:jc w:val="both"/>
        <w:divId w:val="953900486"/>
        <w:rPr>
          <w:rFonts w:ascii="-webkit-standard" w:hAnsi="-webkit-standard"/>
          <w:sz w:val="29"/>
          <w:szCs w:val="27"/>
          <w:lang w:val="en-GB" w:eastAsia="en-GB"/>
        </w:rPr>
      </w:pPr>
      <w:r w:rsidRPr="00787D35">
        <w:rPr>
          <w:rFonts w:ascii="Arial" w:hAnsi="Arial" w:cs="Arial"/>
          <w:sz w:val="20"/>
          <w:szCs w:val="18"/>
          <w:lang w:val="en-GB" w:eastAsia="en-GB"/>
        </w:rPr>
        <w:t>arrangements pursuant to which benefits are made available to employees and Directors or former employees and Directors of the Company or any of its subsidiaries which do not provide special benefits for Directors or former Directors.</w:t>
      </w:r>
    </w:p>
    <w:p w14:paraId="7829112B" w14:textId="40176FB7" w:rsidR="002C253C" w:rsidRPr="00787D35" w:rsidRDefault="00E6368D" w:rsidP="005322B9">
      <w:pPr>
        <w:pStyle w:val="ListParagraph"/>
        <w:numPr>
          <w:ilvl w:val="0"/>
          <w:numId w:val="4"/>
        </w:numPr>
        <w:spacing w:after="120" w:line="276" w:lineRule="auto"/>
        <w:ind w:left="-40" w:hanging="357"/>
        <w:contextualSpacing w:val="0"/>
        <w:jc w:val="both"/>
        <w:divId w:val="714357977"/>
        <w:rPr>
          <w:rFonts w:ascii="-webkit-standard" w:hAnsi="-webkit-standard"/>
          <w:sz w:val="29"/>
          <w:szCs w:val="27"/>
          <w:lang w:val="en-GB" w:eastAsia="en-GB"/>
        </w:rPr>
      </w:pPr>
      <w:r w:rsidRPr="00787D35">
        <w:rPr>
          <w:rFonts w:ascii="Arial" w:hAnsi="Arial" w:cs="Arial"/>
          <w:sz w:val="20"/>
          <w:szCs w:val="18"/>
          <w:lang w:val="en-GB" w:eastAsia="en-GB"/>
        </w:rPr>
        <w:t xml:space="preserve">For the purposes of </w:t>
      </w:r>
      <w:r w:rsidRPr="00787D35">
        <w:rPr>
          <w:rFonts w:ascii="Arial" w:hAnsi="Arial" w:cs="Arial"/>
          <w:b/>
          <w:sz w:val="20"/>
          <w:szCs w:val="18"/>
          <w:lang w:val="en-GB" w:eastAsia="en-GB"/>
        </w:rPr>
        <w:t>a</w:t>
      </w:r>
      <w:r w:rsidR="002C253C" w:rsidRPr="00787D35">
        <w:rPr>
          <w:rFonts w:ascii="Arial" w:hAnsi="Arial" w:cs="Arial"/>
          <w:b/>
          <w:sz w:val="20"/>
          <w:szCs w:val="18"/>
          <w:lang w:val="en-GB" w:eastAsia="en-GB"/>
        </w:rPr>
        <w:t>rticle</w:t>
      </w:r>
      <w:r w:rsidRPr="00787D35">
        <w:rPr>
          <w:rFonts w:ascii="Arial" w:hAnsi="Arial" w:cs="Arial"/>
          <w:b/>
          <w:sz w:val="20"/>
          <w:szCs w:val="18"/>
          <w:lang w:val="en-GB" w:eastAsia="en-GB"/>
        </w:rPr>
        <w:t xml:space="preserve"> 2</w:t>
      </w:r>
      <w:r w:rsidR="00A16496" w:rsidRPr="00787D35">
        <w:rPr>
          <w:rFonts w:ascii="Arial" w:hAnsi="Arial" w:cs="Arial"/>
          <w:b/>
          <w:sz w:val="20"/>
          <w:szCs w:val="18"/>
          <w:lang w:val="en-GB" w:eastAsia="en-GB"/>
        </w:rPr>
        <w:t>3</w:t>
      </w:r>
      <w:r w:rsidRPr="00787D35">
        <w:rPr>
          <w:rFonts w:ascii="Arial" w:hAnsi="Arial" w:cs="Arial"/>
          <w:sz w:val="20"/>
          <w:szCs w:val="18"/>
          <w:lang w:val="en-GB" w:eastAsia="en-GB"/>
        </w:rPr>
        <w:t xml:space="preserve"> and </w:t>
      </w:r>
      <w:r w:rsidRPr="00787D35">
        <w:rPr>
          <w:rFonts w:ascii="Arial" w:hAnsi="Arial" w:cs="Arial"/>
          <w:b/>
          <w:sz w:val="20"/>
          <w:szCs w:val="18"/>
          <w:lang w:val="en-GB" w:eastAsia="en-GB"/>
        </w:rPr>
        <w:t>article 2</w:t>
      </w:r>
      <w:r w:rsidR="00A16496" w:rsidRPr="00787D35">
        <w:rPr>
          <w:rFonts w:ascii="Arial" w:hAnsi="Arial" w:cs="Arial"/>
          <w:b/>
          <w:sz w:val="20"/>
          <w:szCs w:val="18"/>
          <w:lang w:val="en-GB" w:eastAsia="en-GB"/>
        </w:rPr>
        <w:t>4</w:t>
      </w:r>
      <w:r w:rsidR="002C253C" w:rsidRPr="00787D35">
        <w:rPr>
          <w:rFonts w:ascii="Arial" w:hAnsi="Arial" w:cs="Arial"/>
          <w:sz w:val="20"/>
          <w:szCs w:val="18"/>
          <w:lang w:val="en-GB" w:eastAsia="en-GB"/>
        </w:rPr>
        <w:t>, references to proposed decisions and decision-</w:t>
      </w:r>
      <w:r w:rsidRPr="00787D35">
        <w:rPr>
          <w:rFonts w:ascii="Arial" w:hAnsi="Arial" w:cs="Arial"/>
          <w:sz w:val="20"/>
          <w:szCs w:val="18"/>
          <w:lang w:val="en-GB" w:eastAsia="en-GB"/>
        </w:rPr>
        <w:t xml:space="preserve">making processes </w:t>
      </w:r>
      <w:r w:rsidR="002C253C" w:rsidRPr="00787D35">
        <w:rPr>
          <w:rFonts w:ascii="Arial" w:hAnsi="Arial" w:cs="Arial"/>
          <w:sz w:val="20"/>
          <w:szCs w:val="18"/>
          <w:lang w:val="en-GB" w:eastAsia="en-GB"/>
        </w:rPr>
        <w:t>include any Board meeting or part of a Board meeting.</w:t>
      </w:r>
    </w:p>
    <w:p w14:paraId="5A848B57" w14:textId="2FE0BFDA" w:rsidR="002C253C" w:rsidRPr="00787D35" w:rsidRDefault="002C253C" w:rsidP="005322B9">
      <w:pPr>
        <w:pStyle w:val="ListParagraph"/>
        <w:numPr>
          <w:ilvl w:val="0"/>
          <w:numId w:val="4"/>
        </w:numPr>
        <w:spacing w:after="120" w:line="276" w:lineRule="auto"/>
        <w:ind w:left="-40" w:hanging="357"/>
        <w:contextualSpacing w:val="0"/>
        <w:jc w:val="both"/>
        <w:divId w:val="2089694271"/>
        <w:rPr>
          <w:rFonts w:ascii="-webkit-standard" w:hAnsi="-webkit-standard"/>
          <w:sz w:val="29"/>
          <w:szCs w:val="27"/>
          <w:lang w:val="en-GB" w:eastAsia="en-GB"/>
        </w:rPr>
      </w:pPr>
      <w:r w:rsidRPr="00787D35">
        <w:rPr>
          <w:rFonts w:ascii="Arial" w:hAnsi="Arial" w:cs="Arial"/>
          <w:sz w:val="20"/>
          <w:szCs w:val="18"/>
          <w:lang w:val="en-GB" w:eastAsia="en-GB"/>
        </w:rPr>
        <w:t>Subject to </w:t>
      </w:r>
      <w:r w:rsidR="00A16496" w:rsidRPr="00787D35">
        <w:rPr>
          <w:rFonts w:ascii="Arial" w:hAnsi="Arial" w:cs="Arial"/>
          <w:b/>
          <w:sz w:val="20"/>
          <w:szCs w:val="18"/>
          <w:lang w:val="en-GB" w:eastAsia="en-GB"/>
        </w:rPr>
        <w:t>a</w:t>
      </w:r>
      <w:r w:rsidR="00ED41F9" w:rsidRPr="00787D35">
        <w:rPr>
          <w:rFonts w:ascii="Arial" w:hAnsi="Arial" w:cs="Arial"/>
          <w:b/>
          <w:sz w:val="20"/>
          <w:szCs w:val="18"/>
          <w:lang w:val="en-GB" w:eastAsia="en-GB"/>
        </w:rPr>
        <w:t xml:space="preserve">rticle </w:t>
      </w:r>
      <w:r w:rsidR="00A16496" w:rsidRPr="00787D35">
        <w:rPr>
          <w:rFonts w:ascii="Arial" w:hAnsi="Arial" w:cs="Arial"/>
          <w:b/>
          <w:sz w:val="20"/>
          <w:szCs w:val="18"/>
          <w:lang w:val="en-GB" w:eastAsia="en-GB"/>
        </w:rPr>
        <w:t>28</w:t>
      </w:r>
      <w:r w:rsidR="00D10A27" w:rsidRPr="00787D35">
        <w:rPr>
          <w:rFonts w:ascii="Arial" w:hAnsi="Arial" w:cs="Arial"/>
          <w:b/>
          <w:sz w:val="20"/>
          <w:szCs w:val="18"/>
          <w:lang w:val="en-GB" w:eastAsia="en-GB"/>
        </w:rPr>
        <w:t>,</w:t>
      </w:r>
      <w:r w:rsidRPr="00787D35">
        <w:rPr>
          <w:rFonts w:ascii="Arial" w:hAnsi="Arial" w:cs="Arial"/>
          <w:sz w:val="20"/>
          <w:szCs w:val="18"/>
          <w:lang w:val="en-GB" w:eastAsia="en-GB"/>
        </w:rPr>
        <w:t xml:space="preserve"> if a question arises at a Board meeting (or of a committee of Directors) as to the right of a Director to participate in the meeting (or part of the meeting) for voting or quorum purposes, the question may, before the conclusion of the meeting, be referred to the Chair whose ruling in relation to any Director other than the Chair is to be final and conclusive.</w:t>
      </w:r>
    </w:p>
    <w:p w14:paraId="29E27807" w14:textId="24880D6D" w:rsidR="002C253C" w:rsidRPr="00787D35" w:rsidRDefault="002C253C" w:rsidP="005322B9">
      <w:pPr>
        <w:pStyle w:val="ListParagraph"/>
        <w:numPr>
          <w:ilvl w:val="0"/>
          <w:numId w:val="4"/>
        </w:numPr>
        <w:spacing w:after="120" w:line="276" w:lineRule="auto"/>
        <w:ind w:left="-40" w:hanging="357"/>
        <w:contextualSpacing w:val="0"/>
        <w:jc w:val="both"/>
        <w:divId w:val="1915315328"/>
        <w:rPr>
          <w:rFonts w:ascii="-webkit-standard" w:hAnsi="-webkit-standard"/>
          <w:sz w:val="29"/>
          <w:szCs w:val="27"/>
          <w:lang w:val="en-GB" w:eastAsia="en-GB"/>
        </w:rPr>
      </w:pPr>
      <w:r w:rsidRPr="00787D35">
        <w:rPr>
          <w:rFonts w:ascii="Arial" w:hAnsi="Arial" w:cs="Arial"/>
          <w:sz w:val="20"/>
          <w:szCs w:val="18"/>
          <w:lang w:val="en-GB" w:eastAsia="en-GB"/>
        </w:rPr>
        <w:t xml:space="preserve">If any question as to the right to participate in the meeting (or part of the meeting) should arise in respect of the Chair, the question is to be decided by a decision of the Directors at that meeting, for </w:t>
      </w:r>
      <w:r w:rsidRPr="00787D35">
        <w:rPr>
          <w:rFonts w:ascii="Arial" w:hAnsi="Arial" w:cs="Arial"/>
          <w:sz w:val="20"/>
          <w:szCs w:val="18"/>
          <w:lang w:val="en-GB" w:eastAsia="en-GB"/>
        </w:rPr>
        <w:lastRenderedPageBreak/>
        <w:t>which purpose the Chair is not to be counted as participating in the meeting (or that part of the meeting) for voting or quorum purposes.</w:t>
      </w:r>
    </w:p>
    <w:p w14:paraId="70235BD6"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Records of decisions to be kept</w:t>
      </w:r>
    </w:p>
    <w:p w14:paraId="178722E5" w14:textId="6D7DF6B5" w:rsidR="002C253C" w:rsidRPr="00787D35" w:rsidRDefault="002C253C" w:rsidP="005322B9">
      <w:pPr>
        <w:pStyle w:val="ListParagraph"/>
        <w:numPr>
          <w:ilvl w:val="0"/>
          <w:numId w:val="4"/>
        </w:numPr>
        <w:spacing w:after="120" w:line="276" w:lineRule="auto"/>
        <w:ind w:left="-40" w:hanging="357"/>
        <w:contextualSpacing w:val="0"/>
        <w:jc w:val="both"/>
        <w:divId w:val="905727577"/>
        <w:rPr>
          <w:rFonts w:ascii="-webkit-standard" w:hAnsi="-webkit-standard"/>
          <w:sz w:val="29"/>
          <w:szCs w:val="27"/>
          <w:lang w:val="en-GB" w:eastAsia="en-GB"/>
        </w:rPr>
      </w:pPr>
      <w:r w:rsidRPr="00787D35">
        <w:rPr>
          <w:rFonts w:ascii="Arial" w:hAnsi="Arial" w:cs="Arial"/>
          <w:sz w:val="20"/>
          <w:szCs w:val="18"/>
          <w:lang w:val="en-GB" w:eastAsia="en-GB"/>
        </w:rPr>
        <w:t>The Directors shall ensure that the Company keeps a record, in Writing, for at least 10 years from the date of the decision recorded, of every unanimous or majority decision taken by the Directors.</w:t>
      </w:r>
    </w:p>
    <w:p w14:paraId="3652724D"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Directors’ discretion to make further rules</w:t>
      </w:r>
    </w:p>
    <w:p w14:paraId="13F7B5EA" w14:textId="4D2867AA" w:rsidR="002C253C" w:rsidRPr="00787D35" w:rsidRDefault="002C253C" w:rsidP="005322B9">
      <w:pPr>
        <w:pStyle w:val="ListParagraph"/>
        <w:numPr>
          <w:ilvl w:val="0"/>
          <w:numId w:val="4"/>
        </w:numPr>
        <w:spacing w:after="120" w:line="276" w:lineRule="auto"/>
        <w:ind w:left="-40" w:hanging="357"/>
        <w:contextualSpacing w:val="0"/>
        <w:jc w:val="both"/>
        <w:divId w:val="1138916747"/>
        <w:rPr>
          <w:rFonts w:ascii="-webkit-standard" w:hAnsi="-webkit-standard"/>
          <w:sz w:val="29"/>
          <w:szCs w:val="27"/>
          <w:lang w:val="en-GB" w:eastAsia="en-GB"/>
        </w:rPr>
      </w:pPr>
      <w:r w:rsidRPr="00787D35">
        <w:rPr>
          <w:rFonts w:ascii="Arial" w:hAnsi="Arial" w:cs="Arial"/>
          <w:sz w:val="20"/>
          <w:szCs w:val="18"/>
          <w:lang w:val="en-GB" w:eastAsia="en-GB"/>
        </w:rPr>
        <w:t>Subject to the Articles, the Directors may make any rule which they think fit about how they take decisions, and about how such rules are to be recorded or communicated to the Directors.</w:t>
      </w:r>
    </w:p>
    <w:p w14:paraId="210A7F7E" w14:textId="523FE649" w:rsidR="002C253C" w:rsidRPr="00787D35" w:rsidRDefault="002C253C" w:rsidP="00E437A6">
      <w:pPr>
        <w:spacing w:before="600" w:after="45" w:line="276" w:lineRule="auto"/>
        <w:jc w:val="center"/>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APPOINTMENT OF DIRECTORS</w:t>
      </w:r>
    </w:p>
    <w:p w14:paraId="2AC9C211"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Methods of appointing Directors</w:t>
      </w:r>
    </w:p>
    <w:p w14:paraId="497D477A" w14:textId="2EDD64DE" w:rsidR="00BB1759" w:rsidRPr="00787D35" w:rsidRDefault="00BB1759" w:rsidP="005322B9">
      <w:pPr>
        <w:pStyle w:val="ListParagraph"/>
        <w:numPr>
          <w:ilvl w:val="0"/>
          <w:numId w:val="4"/>
        </w:numPr>
        <w:spacing w:after="150" w:line="276" w:lineRule="auto"/>
        <w:ind w:left="-40" w:hanging="357"/>
        <w:contextualSpacing w:val="0"/>
        <w:jc w:val="both"/>
        <w:divId w:val="1686663764"/>
        <w:rPr>
          <w:rFonts w:ascii="Arial" w:hAnsi="Arial" w:cs="Arial"/>
          <w:sz w:val="20"/>
          <w:szCs w:val="18"/>
          <w:lang w:val="en-GB" w:eastAsia="en-GB"/>
        </w:rPr>
      </w:pPr>
      <w:r w:rsidRPr="00787D35">
        <w:rPr>
          <w:rFonts w:ascii="Arial" w:hAnsi="Arial" w:cs="Arial"/>
          <w:sz w:val="20"/>
          <w:szCs w:val="18"/>
          <w:lang w:val="en-GB" w:eastAsia="en-GB"/>
        </w:rPr>
        <w:t>Save and except for the first Directors of the C</w:t>
      </w:r>
      <w:r w:rsidR="007A6797" w:rsidRPr="00787D35">
        <w:rPr>
          <w:rFonts w:ascii="Arial" w:hAnsi="Arial" w:cs="Arial"/>
          <w:sz w:val="20"/>
          <w:szCs w:val="18"/>
          <w:lang w:val="en-GB" w:eastAsia="en-GB"/>
        </w:rPr>
        <w:t>ompany</w:t>
      </w:r>
      <w:r w:rsidRPr="00787D35">
        <w:rPr>
          <w:rFonts w:ascii="Arial" w:hAnsi="Arial" w:cs="Arial"/>
          <w:sz w:val="20"/>
          <w:szCs w:val="18"/>
          <w:lang w:val="en-GB" w:eastAsia="en-GB"/>
        </w:rPr>
        <w:t xml:space="preserve"> </w:t>
      </w:r>
      <w:r w:rsidR="008032A3" w:rsidRPr="00787D35">
        <w:rPr>
          <w:rFonts w:ascii="Arial" w:hAnsi="Arial" w:cs="Arial"/>
          <w:sz w:val="20"/>
          <w:szCs w:val="18"/>
          <w:lang w:val="en-GB" w:eastAsia="en-GB"/>
        </w:rPr>
        <w:t xml:space="preserve">and where the Board fills a casual vacancy, </w:t>
      </w:r>
      <w:r w:rsidRPr="00787D35">
        <w:rPr>
          <w:rFonts w:ascii="Arial" w:hAnsi="Arial" w:cs="Arial"/>
          <w:sz w:val="20"/>
          <w:szCs w:val="18"/>
          <w:lang w:val="en-GB" w:eastAsia="en-GB"/>
        </w:rPr>
        <w:t xml:space="preserve">each Director shall be elected to the Board by a vote of the Members. </w:t>
      </w:r>
    </w:p>
    <w:p w14:paraId="7836E000" w14:textId="024F6714" w:rsidR="00EE418E" w:rsidRDefault="00BB1759" w:rsidP="00EE418E">
      <w:pPr>
        <w:pStyle w:val="ListParagraph"/>
        <w:numPr>
          <w:ilvl w:val="0"/>
          <w:numId w:val="4"/>
        </w:numPr>
        <w:spacing w:after="120" w:line="276" w:lineRule="auto"/>
        <w:ind w:left="-40" w:hanging="357"/>
        <w:contextualSpacing w:val="0"/>
        <w:jc w:val="both"/>
        <w:divId w:val="1686663764"/>
        <w:rPr>
          <w:rFonts w:ascii="Arial" w:hAnsi="Arial" w:cs="Arial"/>
          <w:sz w:val="20"/>
          <w:szCs w:val="18"/>
          <w:lang w:val="en-GB" w:eastAsia="en-GB"/>
        </w:rPr>
      </w:pPr>
      <w:r w:rsidRPr="00787D35">
        <w:rPr>
          <w:rFonts w:ascii="Arial" w:hAnsi="Arial" w:cs="Arial"/>
          <w:sz w:val="20"/>
          <w:szCs w:val="18"/>
          <w:lang w:val="en-GB" w:eastAsia="en-GB"/>
        </w:rPr>
        <w:t xml:space="preserve">Unless otherwise determined by Special Resolution, the number of Directors shall not exceed </w:t>
      </w:r>
      <w:r w:rsidR="00EE418E">
        <w:rPr>
          <w:rFonts w:ascii="Arial" w:hAnsi="Arial" w:cs="Arial"/>
          <w:sz w:val="20"/>
          <w:szCs w:val="18"/>
          <w:lang w:val="en-GB" w:eastAsia="en-GB"/>
        </w:rPr>
        <w:t>7</w:t>
      </w:r>
      <w:r w:rsidRPr="00787D35">
        <w:rPr>
          <w:rFonts w:ascii="Arial" w:hAnsi="Arial" w:cs="Arial"/>
          <w:sz w:val="20"/>
          <w:szCs w:val="18"/>
          <w:lang w:val="en-GB" w:eastAsia="en-GB"/>
        </w:rPr>
        <w:t>. </w:t>
      </w:r>
    </w:p>
    <w:p w14:paraId="0A133AAF" w14:textId="18BDCAAB" w:rsidR="008032A3" w:rsidRPr="00787D35" w:rsidRDefault="00EE418E" w:rsidP="007733D3">
      <w:pPr>
        <w:pStyle w:val="ListParagraph"/>
        <w:numPr>
          <w:ilvl w:val="0"/>
          <w:numId w:val="4"/>
        </w:numPr>
        <w:spacing w:after="120" w:line="276" w:lineRule="auto"/>
        <w:ind w:left="-40" w:hanging="357"/>
        <w:contextualSpacing w:val="0"/>
        <w:jc w:val="both"/>
        <w:divId w:val="1686663764"/>
        <w:rPr>
          <w:rFonts w:ascii="Arial" w:hAnsi="Arial" w:cs="Arial"/>
          <w:sz w:val="20"/>
          <w:szCs w:val="18"/>
          <w:lang w:val="en-GB" w:eastAsia="en-GB"/>
        </w:rPr>
      </w:pPr>
      <w:r>
        <w:rPr>
          <w:rFonts w:ascii="Arial" w:hAnsi="Arial" w:cs="Arial"/>
          <w:sz w:val="20"/>
          <w:szCs w:val="18"/>
          <w:lang w:val="en-GB" w:eastAsia="en-GB"/>
        </w:rPr>
        <w:t xml:space="preserve">The Board shall consist of up to </w:t>
      </w:r>
      <w:r w:rsidR="00600030">
        <w:rPr>
          <w:rFonts w:ascii="Arial" w:hAnsi="Arial" w:cs="Arial"/>
          <w:sz w:val="20"/>
          <w:szCs w:val="18"/>
          <w:lang w:val="en-GB" w:eastAsia="en-GB"/>
        </w:rPr>
        <w:t>six (</w:t>
      </w:r>
      <w:r>
        <w:rPr>
          <w:rFonts w:ascii="Arial" w:hAnsi="Arial" w:cs="Arial"/>
          <w:sz w:val="20"/>
          <w:szCs w:val="18"/>
          <w:lang w:val="en-GB" w:eastAsia="en-GB"/>
        </w:rPr>
        <w:t>6</w:t>
      </w:r>
      <w:r w:rsidR="00600030">
        <w:rPr>
          <w:rFonts w:ascii="Arial" w:hAnsi="Arial" w:cs="Arial"/>
          <w:sz w:val="20"/>
          <w:szCs w:val="18"/>
          <w:lang w:val="en-GB" w:eastAsia="en-GB"/>
        </w:rPr>
        <w:t>)</w:t>
      </w:r>
      <w:r>
        <w:rPr>
          <w:rFonts w:ascii="Arial" w:hAnsi="Arial" w:cs="Arial"/>
          <w:sz w:val="20"/>
          <w:szCs w:val="18"/>
          <w:lang w:val="en-GB" w:eastAsia="en-GB"/>
        </w:rPr>
        <w:t xml:space="preserve"> directors, who shall be the </w:t>
      </w:r>
      <w:r w:rsidR="00BF4047">
        <w:rPr>
          <w:rFonts w:ascii="Arial" w:hAnsi="Arial" w:cs="Arial"/>
          <w:sz w:val="20"/>
          <w:szCs w:val="18"/>
          <w:lang w:val="en-GB" w:eastAsia="en-GB"/>
        </w:rPr>
        <w:t xml:space="preserve">same </w:t>
      </w:r>
      <w:r>
        <w:rPr>
          <w:rFonts w:ascii="Arial" w:hAnsi="Arial" w:cs="Arial"/>
          <w:sz w:val="20"/>
          <w:szCs w:val="18"/>
          <w:lang w:val="en-GB" w:eastAsia="en-GB"/>
        </w:rPr>
        <w:t xml:space="preserve">individuals as elected to the executive </w:t>
      </w:r>
      <w:r w:rsidR="008D1D3C">
        <w:rPr>
          <w:rFonts w:ascii="Arial" w:hAnsi="Arial" w:cs="Arial"/>
          <w:sz w:val="20"/>
          <w:szCs w:val="18"/>
          <w:lang w:val="en-GB" w:eastAsia="en-GB"/>
        </w:rPr>
        <w:t>sub-</w:t>
      </w:r>
      <w:r>
        <w:rPr>
          <w:rFonts w:ascii="Arial" w:hAnsi="Arial" w:cs="Arial"/>
          <w:sz w:val="20"/>
          <w:szCs w:val="18"/>
          <w:lang w:val="en-GB" w:eastAsia="en-GB"/>
        </w:rPr>
        <w:t>committee of the LMC</w:t>
      </w:r>
      <w:r w:rsidR="00BF4047">
        <w:rPr>
          <w:rFonts w:ascii="Arial" w:hAnsi="Arial" w:cs="Arial"/>
          <w:sz w:val="20"/>
          <w:szCs w:val="18"/>
          <w:lang w:val="en-GB" w:eastAsia="en-GB"/>
        </w:rPr>
        <w:t>,</w:t>
      </w:r>
      <w:r>
        <w:rPr>
          <w:rFonts w:ascii="Arial" w:hAnsi="Arial" w:cs="Arial"/>
          <w:sz w:val="20"/>
          <w:szCs w:val="18"/>
          <w:lang w:val="en-GB" w:eastAsia="en-GB"/>
        </w:rPr>
        <w:t xml:space="preserve"> and</w:t>
      </w:r>
      <w:r w:rsidR="00BF4047">
        <w:rPr>
          <w:rFonts w:ascii="Arial" w:hAnsi="Arial" w:cs="Arial"/>
          <w:sz w:val="20"/>
          <w:szCs w:val="18"/>
          <w:lang w:val="en-GB" w:eastAsia="en-GB"/>
        </w:rPr>
        <w:t>,</w:t>
      </w:r>
      <w:r>
        <w:rPr>
          <w:rFonts w:ascii="Arial" w:hAnsi="Arial" w:cs="Arial"/>
          <w:sz w:val="20"/>
          <w:szCs w:val="18"/>
          <w:lang w:val="en-GB" w:eastAsia="en-GB"/>
        </w:rPr>
        <w:t xml:space="preserve"> at the discretion of the Board, </w:t>
      </w:r>
      <w:r w:rsidR="00600030">
        <w:rPr>
          <w:rFonts w:ascii="Arial" w:hAnsi="Arial" w:cs="Arial"/>
          <w:sz w:val="20"/>
          <w:szCs w:val="18"/>
          <w:lang w:val="en-GB" w:eastAsia="en-GB"/>
        </w:rPr>
        <w:t>one (</w:t>
      </w:r>
      <w:r>
        <w:rPr>
          <w:rFonts w:ascii="Arial" w:hAnsi="Arial" w:cs="Arial"/>
          <w:sz w:val="20"/>
          <w:szCs w:val="18"/>
          <w:lang w:val="en-GB" w:eastAsia="en-GB"/>
        </w:rPr>
        <w:t>1</w:t>
      </w:r>
      <w:r w:rsidR="00600030">
        <w:rPr>
          <w:rFonts w:ascii="Arial" w:hAnsi="Arial" w:cs="Arial"/>
          <w:sz w:val="20"/>
          <w:szCs w:val="18"/>
          <w:lang w:val="en-GB" w:eastAsia="en-GB"/>
        </w:rPr>
        <w:t>)</w:t>
      </w:r>
      <w:r>
        <w:rPr>
          <w:rFonts w:ascii="Arial" w:hAnsi="Arial" w:cs="Arial"/>
          <w:sz w:val="20"/>
          <w:szCs w:val="18"/>
          <w:lang w:val="en-GB" w:eastAsia="en-GB"/>
        </w:rPr>
        <w:t xml:space="preserve"> further co-opted director, who </w:t>
      </w:r>
      <w:r w:rsidR="00BF4047">
        <w:rPr>
          <w:rFonts w:ascii="Arial" w:hAnsi="Arial" w:cs="Arial"/>
          <w:sz w:val="20"/>
          <w:szCs w:val="18"/>
          <w:lang w:val="en-GB" w:eastAsia="en-GB"/>
        </w:rPr>
        <w:t>may</w:t>
      </w:r>
      <w:r>
        <w:rPr>
          <w:rFonts w:ascii="Arial" w:hAnsi="Arial" w:cs="Arial"/>
          <w:sz w:val="20"/>
          <w:szCs w:val="18"/>
          <w:lang w:val="en-GB" w:eastAsia="en-GB"/>
        </w:rPr>
        <w:t xml:space="preserve"> be co-opted on such terms and conditions as the Board may </w:t>
      </w:r>
      <w:r w:rsidR="007733D3">
        <w:rPr>
          <w:rFonts w:ascii="Arial" w:hAnsi="Arial" w:cs="Arial"/>
          <w:sz w:val="20"/>
          <w:szCs w:val="18"/>
          <w:lang w:val="en-GB" w:eastAsia="en-GB"/>
        </w:rPr>
        <w:t>determine</w:t>
      </w:r>
      <w:r>
        <w:rPr>
          <w:rFonts w:ascii="Arial" w:hAnsi="Arial" w:cs="Arial"/>
          <w:sz w:val="20"/>
          <w:szCs w:val="18"/>
          <w:lang w:val="en-GB" w:eastAsia="en-GB"/>
        </w:rPr>
        <w:t xml:space="preserve">. </w:t>
      </w:r>
    </w:p>
    <w:p w14:paraId="06BFF383" w14:textId="01A1345E" w:rsidR="007A6797" w:rsidRPr="00787D35" w:rsidRDefault="008D1D3C" w:rsidP="008D1D3C">
      <w:pPr>
        <w:pStyle w:val="ListParagraph"/>
        <w:numPr>
          <w:ilvl w:val="0"/>
          <w:numId w:val="4"/>
        </w:numPr>
        <w:spacing w:after="120" w:line="276" w:lineRule="auto"/>
        <w:ind w:left="-40" w:hanging="357"/>
        <w:contextualSpacing w:val="0"/>
        <w:jc w:val="both"/>
        <w:divId w:val="1686663764"/>
        <w:rPr>
          <w:rFonts w:ascii="Arial" w:hAnsi="Arial" w:cs="Arial"/>
          <w:sz w:val="20"/>
          <w:szCs w:val="18"/>
          <w:lang w:val="en-GB" w:eastAsia="en-GB"/>
        </w:rPr>
      </w:pPr>
      <w:r>
        <w:rPr>
          <w:rFonts w:ascii="Arial" w:hAnsi="Arial" w:cs="Arial"/>
          <w:sz w:val="20"/>
          <w:szCs w:val="18"/>
          <w:lang w:val="en-GB" w:eastAsia="en-GB"/>
        </w:rPr>
        <w:t>Not used</w:t>
      </w:r>
      <w:r w:rsidR="007A6797" w:rsidRPr="00787D35">
        <w:rPr>
          <w:rFonts w:ascii="Arial" w:hAnsi="Arial" w:cs="Arial"/>
          <w:sz w:val="20"/>
          <w:szCs w:val="18"/>
          <w:lang w:val="en-GB" w:eastAsia="en-GB"/>
        </w:rPr>
        <w:t xml:space="preserve"> </w:t>
      </w:r>
    </w:p>
    <w:p w14:paraId="5E1F84D2" w14:textId="75388D51" w:rsidR="007A6797" w:rsidRPr="00787D35" w:rsidRDefault="007A6797" w:rsidP="00DD4AD1">
      <w:pPr>
        <w:pStyle w:val="ListParagraph"/>
        <w:numPr>
          <w:ilvl w:val="0"/>
          <w:numId w:val="4"/>
        </w:numPr>
        <w:spacing w:after="120" w:line="276" w:lineRule="auto"/>
        <w:ind w:left="-40" w:hanging="357"/>
        <w:contextualSpacing w:val="0"/>
        <w:jc w:val="both"/>
        <w:divId w:val="1686663764"/>
        <w:rPr>
          <w:rFonts w:ascii="Arial" w:hAnsi="Arial" w:cs="Arial"/>
          <w:sz w:val="20"/>
          <w:szCs w:val="18"/>
          <w:lang w:val="en-GB" w:eastAsia="en-GB"/>
        </w:rPr>
      </w:pPr>
      <w:r w:rsidRPr="00787D35">
        <w:rPr>
          <w:rFonts w:ascii="Arial" w:hAnsi="Arial" w:cs="Arial"/>
          <w:sz w:val="20"/>
          <w:szCs w:val="18"/>
          <w:lang w:val="en-GB" w:eastAsia="en-GB"/>
        </w:rPr>
        <w:t xml:space="preserve">The Company may from time to time in a general meeting by Special Resolution increase (or reduce) the number of Directors permitted under </w:t>
      </w:r>
      <w:r w:rsidRPr="00787D35">
        <w:rPr>
          <w:rFonts w:ascii="Arial" w:hAnsi="Arial" w:cs="Arial"/>
          <w:b/>
          <w:sz w:val="20"/>
          <w:szCs w:val="18"/>
          <w:lang w:val="en-GB" w:eastAsia="en-GB"/>
        </w:rPr>
        <w:t>article 3</w:t>
      </w:r>
      <w:r w:rsidR="00E9497E" w:rsidRPr="00787D35">
        <w:rPr>
          <w:rFonts w:ascii="Arial" w:hAnsi="Arial" w:cs="Arial"/>
          <w:b/>
          <w:sz w:val="20"/>
          <w:szCs w:val="18"/>
          <w:lang w:val="en-GB" w:eastAsia="en-GB"/>
        </w:rPr>
        <w:t>2</w:t>
      </w:r>
      <w:r w:rsidRPr="00787D35">
        <w:rPr>
          <w:rFonts w:ascii="Arial" w:hAnsi="Arial" w:cs="Arial"/>
          <w:sz w:val="20"/>
          <w:szCs w:val="18"/>
          <w:lang w:val="en-GB" w:eastAsia="en-GB"/>
        </w:rPr>
        <w:t xml:space="preserve"> and may make the appointments necessary for effecting any such increase.</w:t>
      </w:r>
    </w:p>
    <w:p w14:paraId="3309BB79" w14:textId="0A57A5BF" w:rsidR="007A6797" w:rsidRPr="00914CBB" w:rsidRDefault="007A6797" w:rsidP="00914CBB">
      <w:pPr>
        <w:pStyle w:val="ListParagraph"/>
        <w:numPr>
          <w:ilvl w:val="0"/>
          <w:numId w:val="4"/>
        </w:numPr>
        <w:spacing w:after="120" w:line="276" w:lineRule="auto"/>
        <w:ind w:left="-40" w:hanging="357"/>
        <w:contextualSpacing w:val="0"/>
        <w:jc w:val="both"/>
        <w:divId w:val="1686663764"/>
        <w:rPr>
          <w:rFonts w:ascii="-webkit-standard" w:hAnsi="-webkit-standard"/>
          <w:sz w:val="29"/>
          <w:szCs w:val="27"/>
          <w:lang w:val="en-GB" w:eastAsia="en-GB"/>
        </w:rPr>
      </w:pPr>
      <w:r w:rsidRPr="00914CBB">
        <w:rPr>
          <w:rFonts w:ascii="Arial" w:hAnsi="Arial" w:cs="Arial"/>
          <w:sz w:val="20"/>
          <w:szCs w:val="18"/>
          <w:lang w:val="en-GB" w:eastAsia="en-GB"/>
        </w:rPr>
        <w:t>The Board may from time to time appoint any Member of the Company as a Director in order to fill a casual vacancy. Any Member appointed to fill a casual vacancy shall retain office as a Director only until the next Annual General Meeting.</w:t>
      </w:r>
    </w:p>
    <w:p w14:paraId="333AC87C" w14:textId="77777777" w:rsidR="007A6797" w:rsidRPr="00787D35" w:rsidRDefault="007A6797" w:rsidP="00DD4AD1">
      <w:pPr>
        <w:pStyle w:val="ListParagraph"/>
        <w:numPr>
          <w:ilvl w:val="0"/>
          <w:numId w:val="4"/>
        </w:numPr>
        <w:spacing w:after="120" w:line="276" w:lineRule="auto"/>
        <w:ind w:left="-40" w:hanging="357"/>
        <w:contextualSpacing w:val="0"/>
        <w:jc w:val="both"/>
        <w:divId w:val="1686663764"/>
        <w:rPr>
          <w:rFonts w:ascii="Arial" w:hAnsi="Arial" w:cs="Arial"/>
          <w:sz w:val="20"/>
          <w:szCs w:val="27"/>
          <w:lang w:val="en-GB" w:eastAsia="en-GB"/>
        </w:rPr>
      </w:pPr>
      <w:r w:rsidRPr="00787D35">
        <w:rPr>
          <w:rFonts w:ascii="Arial" w:hAnsi="Arial" w:cs="Arial"/>
          <w:sz w:val="20"/>
          <w:szCs w:val="27"/>
          <w:lang w:val="en-GB" w:eastAsia="en-GB"/>
        </w:rPr>
        <w:t>In any case where, as a result of death, the Company has no Members and no Directors, the personal representatives of the last Member to have died have the right, by notice in Writing, to appoint a person to be a Director.</w:t>
      </w:r>
    </w:p>
    <w:p w14:paraId="19A9B346" w14:textId="45E55F6E" w:rsidR="007A6797" w:rsidRPr="00787D35" w:rsidRDefault="007A6797" w:rsidP="00DD4AD1">
      <w:pPr>
        <w:pStyle w:val="ListParagraph"/>
        <w:numPr>
          <w:ilvl w:val="0"/>
          <w:numId w:val="4"/>
        </w:numPr>
        <w:spacing w:after="120" w:line="276" w:lineRule="auto"/>
        <w:ind w:left="-40" w:hanging="357"/>
        <w:contextualSpacing w:val="0"/>
        <w:jc w:val="both"/>
        <w:divId w:val="1686663764"/>
        <w:rPr>
          <w:rFonts w:ascii="Arial" w:hAnsi="Arial" w:cs="Arial"/>
          <w:sz w:val="20"/>
          <w:szCs w:val="27"/>
          <w:lang w:val="en-GB" w:eastAsia="en-GB"/>
        </w:rPr>
      </w:pPr>
      <w:r w:rsidRPr="00787D35">
        <w:rPr>
          <w:rFonts w:ascii="Arial" w:hAnsi="Arial" w:cs="Arial"/>
          <w:sz w:val="20"/>
          <w:szCs w:val="27"/>
          <w:lang w:val="en-GB" w:eastAsia="en-GB"/>
        </w:rPr>
        <w:t xml:space="preserve">For the purposes of </w:t>
      </w:r>
      <w:r w:rsidRPr="00787D35">
        <w:rPr>
          <w:rFonts w:ascii="Arial" w:hAnsi="Arial" w:cs="Arial"/>
          <w:b/>
          <w:sz w:val="20"/>
          <w:szCs w:val="27"/>
          <w:lang w:val="en-GB" w:eastAsia="en-GB"/>
        </w:rPr>
        <w:t>article 3</w:t>
      </w:r>
      <w:r w:rsidR="00E9497E" w:rsidRPr="00787D35">
        <w:rPr>
          <w:rFonts w:ascii="Arial" w:hAnsi="Arial" w:cs="Arial"/>
          <w:b/>
          <w:sz w:val="20"/>
          <w:szCs w:val="27"/>
          <w:lang w:val="en-GB" w:eastAsia="en-GB"/>
        </w:rPr>
        <w:t>7</w:t>
      </w:r>
      <w:r w:rsidRPr="00787D35">
        <w:rPr>
          <w:rFonts w:ascii="Arial" w:hAnsi="Arial" w:cs="Arial"/>
          <w:sz w:val="20"/>
          <w:szCs w:val="27"/>
          <w:lang w:val="en-GB" w:eastAsia="en-GB"/>
        </w:rPr>
        <w:t>, where two or more Members die in circumstances rendering it uncertain who was the last to die, a younger Member is deemed to have survived an older Member.</w:t>
      </w:r>
    </w:p>
    <w:p w14:paraId="75D026F1"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Termination of Director’s appointment</w:t>
      </w:r>
    </w:p>
    <w:p w14:paraId="4D72D0DA" w14:textId="0D4F3A06" w:rsidR="002C253C" w:rsidRPr="00787D35" w:rsidRDefault="002C253C" w:rsidP="00DD4AD1">
      <w:pPr>
        <w:pStyle w:val="ListParagraph"/>
        <w:numPr>
          <w:ilvl w:val="0"/>
          <w:numId w:val="4"/>
        </w:numPr>
        <w:spacing w:after="120" w:line="276" w:lineRule="auto"/>
        <w:ind w:left="-40" w:hanging="357"/>
        <w:contextualSpacing w:val="0"/>
        <w:jc w:val="both"/>
        <w:divId w:val="1686634862"/>
        <w:rPr>
          <w:rFonts w:ascii="-webkit-standard" w:hAnsi="-webkit-standard"/>
          <w:sz w:val="29"/>
          <w:szCs w:val="27"/>
          <w:lang w:val="en-GB" w:eastAsia="en-GB"/>
        </w:rPr>
      </w:pPr>
      <w:r w:rsidRPr="00787D35">
        <w:rPr>
          <w:rFonts w:ascii="Arial" w:hAnsi="Arial" w:cs="Arial"/>
          <w:sz w:val="20"/>
          <w:szCs w:val="18"/>
          <w:lang w:val="en-GB" w:eastAsia="en-GB"/>
        </w:rPr>
        <w:t>A person ceases to be a Director as soon as:</w:t>
      </w:r>
    </w:p>
    <w:p w14:paraId="48C32B37" w14:textId="51066F4D" w:rsidR="002C253C" w:rsidRPr="00787D35" w:rsidRDefault="002C253C" w:rsidP="00DD4AD1">
      <w:pPr>
        <w:pStyle w:val="ListParagraph"/>
        <w:numPr>
          <w:ilvl w:val="1"/>
          <w:numId w:val="4"/>
        </w:numPr>
        <w:spacing w:after="120" w:line="276" w:lineRule="auto"/>
        <w:ind w:left="669" w:hanging="357"/>
        <w:contextualSpacing w:val="0"/>
        <w:jc w:val="both"/>
        <w:divId w:val="1382896981"/>
        <w:rPr>
          <w:rFonts w:ascii="-webkit-standard" w:hAnsi="-webkit-standard"/>
          <w:sz w:val="29"/>
          <w:szCs w:val="27"/>
          <w:lang w:val="en-GB" w:eastAsia="en-GB"/>
        </w:rPr>
      </w:pPr>
      <w:r w:rsidRPr="00787D35">
        <w:rPr>
          <w:rFonts w:ascii="Arial" w:hAnsi="Arial" w:cs="Arial"/>
          <w:sz w:val="20"/>
          <w:szCs w:val="18"/>
          <w:lang w:val="en-GB" w:eastAsia="en-GB"/>
        </w:rPr>
        <w:t>that person ceases to be a Director by virtue of any provision of the Act or is prohibited from being a Director by law</w:t>
      </w:r>
      <w:r w:rsidR="00FA6CCD" w:rsidRPr="00787D35">
        <w:rPr>
          <w:rFonts w:ascii="Arial" w:hAnsi="Arial" w:cs="Arial"/>
          <w:sz w:val="20"/>
          <w:szCs w:val="18"/>
          <w:lang w:val="en-GB" w:eastAsia="en-GB"/>
        </w:rPr>
        <w:t>;</w:t>
      </w:r>
    </w:p>
    <w:p w14:paraId="025DA5AA" w14:textId="37FAB8C6" w:rsidR="002C253C" w:rsidRPr="00787D35" w:rsidRDefault="002C253C" w:rsidP="00DD4AD1">
      <w:pPr>
        <w:pStyle w:val="ListParagraph"/>
        <w:numPr>
          <w:ilvl w:val="1"/>
          <w:numId w:val="4"/>
        </w:numPr>
        <w:spacing w:after="120" w:line="276" w:lineRule="auto"/>
        <w:ind w:left="669" w:hanging="357"/>
        <w:contextualSpacing w:val="0"/>
        <w:jc w:val="both"/>
        <w:divId w:val="968045891"/>
        <w:rPr>
          <w:rFonts w:ascii="-webkit-standard" w:hAnsi="-webkit-standard"/>
          <w:sz w:val="29"/>
          <w:szCs w:val="27"/>
          <w:lang w:val="en-GB" w:eastAsia="en-GB"/>
        </w:rPr>
      </w:pPr>
      <w:r w:rsidRPr="00787D35">
        <w:rPr>
          <w:rFonts w:ascii="Arial" w:hAnsi="Arial" w:cs="Arial"/>
          <w:sz w:val="20"/>
          <w:szCs w:val="18"/>
          <w:lang w:val="en-GB" w:eastAsia="en-GB"/>
        </w:rPr>
        <w:t>a bankruptcy order is made against that person;</w:t>
      </w:r>
    </w:p>
    <w:p w14:paraId="5DA92593" w14:textId="3FFB19D9" w:rsidR="002C253C" w:rsidRPr="00787D35" w:rsidRDefault="002C253C" w:rsidP="00DD4AD1">
      <w:pPr>
        <w:pStyle w:val="ListParagraph"/>
        <w:numPr>
          <w:ilvl w:val="1"/>
          <w:numId w:val="4"/>
        </w:numPr>
        <w:spacing w:after="120" w:line="276" w:lineRule="auto"/>
        <w:ind w:left="669" w:hanging="357"/>
        <w:contextualSpacing w:val="0"/>
        <w:jc w:val="both"/>
        <w:divId w:val="1652563514"/>
        <w:rPr>
          <w:rFonts w:ascii="-webkit-standard" w:hAnsi="-webkit-standard"/>
          <w:sz w:val="29"/>
          <w:szCs w:val="27"/>
          <w:lang w:val="en-GB" w:eastAsia="en-GB"/>
        </w:rPr>
      </w:pPr>
      <w:r w:rsidRPr="00787D35">
        <w:rPr>
          <w:rFonts w:ascii="Arial" w:hAnsi="Arial" w:cs="Arial"/>
          <w:sz w:val="20"/>
          <w:szCs w:val="18"/>
          <w:lang w:val="en-GB" w:eastAsia="en-GB"/>
        </w:rPr>
        <w:t>a composition is made with that person’s creditors generally in satisfaction of that person’s debts;</w:t>
      </w:r>
    </w:p>
    <w:p w14:paraId="3D1368CC" w14:textId="629F1080" w:rsidR="002C253C" w:rsidRPr="00787D35" w:rsidRDefault="002C253C" w:rsidP="00E437A6">
      <w:pPr>
        <w:pStyle w:val="ListParagraph"/>
        <w:numPr>
          <w:ilvl w:val="1"/>
          <w:numId w:val="4"/>
        </w:numPr>
        <w:spacing w:after="120" w:line="276" w:lineRule="auto"/>
        <w:ind w:left="658" w:hanging="357"/>
        <w:contextualSpacing w:val="0"/>
        <w:jc w:val="both"/>
        <w:divId w:val="801844886"/>
        <w:rPr>
          <w:rFonts w:ascii="-webkit-standard" w:hAnsi="-webkit-standard"/>
          <w:sz w:val="29"/>
          <w:szCs w:val="27"/>
          <w:lang w:val="en-GB" w:eastAsia="en-GB"/>
        </w:rPr>
      </w:pPr>
      <w:r w:rsidRPr="00787D35">
        <w:rPr>
          <w:rFonts w:ascii="Arial" w:hAnsi="Arial" w:cs="Arial"/>
          <w:sz w:val="20"/>
          <w:szCs w:val="18"/>
          <w:lang w:val="en-GB" w:eastAsia="en-GB"/>
        </w:rPr>
        <w:lastRenderedPageBreak/>
        <w:t>a registered medical practitioner who is treating that person gives a written opinion to the Company stating that that person has become physically or mentally incapable of acting as a Director and ma</w:t>
      </w:r>
      <w:r w:rsidR="00370504" w:rsidRPr="00787D35">
        <w:rPr>
          <w:rFonts w:ascii="Arial" w:hAnsi="Arial" w:cs="Arial"/>
          <w:sz w:val="20"/>
          <w:szCs w:val="18"/>
          <w:lang w:val="en-GB" w:eastAsia="en-GB"/>
        </w:rPr>
        <w:t xml:space="preserve">y remain so for more than </w:t>
      </w:r>
      <w:r w:rsidR="00D10A27" w:rsidRPr="00787D35">
        <w:rPr>
          <w:rFonts w:ascii="Arial" w:hAnsi="Arial" w:cs="Arial"/>
          <w:sz w:val="20"/>
          <w:szCs w:val="18"/>
          <w:lang w:val="en-GB" w:eastAsia="en-GB"/>
        </w:rPr>
        <w:t>three (</w:t>
      </w:r>
      <w:r w:rsidR="00370504" w:rsidRPr="00787D35">
        <w:rPr>
          <w:rFonts w:ascii="Arial" w:hAnsi="Arial" w:cs="Arial"/>
          <w:sz w:val="20"/>
          <w:szCs w:val="18"/>
          <w:lang w:val="en-GB" w:eastAsia="en-GB"/>
        </w:rPr>
        <w:t>3</w:t>
      </w:r>
      <w:r w:rsidR="00D10A27" w:rsidRPr="00787D35">
        <w:rPr>
          <w:rFonts w:ascii="Arial" w:hAnsi="Arial" w:cs="Arial"/>
          <w:sz w:val="20"/>
          <w:szCs w:val="18"/>
          <w:lang w:val="en-GB" w:eastAsia="en-GB"/>
        </w:rPr>
        <w:t>)</w:t>
      </w:r>
      <w:r w:rsidR="00F42867" w:rsidRPr="00787D35">
        <w:rPr>
          <w:rFonts w:ascii="Arial" w:hAnsi="Arial" w:cs="Arial"/>
          <w:sz w:val="20"/>
          <w:szCs w:val="18"/>
          <w:lang w:val="en-GB" w:eastAsia="en-GB"/>
        </w:rPr>
        <w:t xml:space="preserve"> </w:t>
      </w:r>
      <w:r w:rsidRPr="00787D35">
        <w:rPr>
          <w:rFonts w:ascii="Arial" w:hAnsi="Arial" w:cs="Arial"/>
          <w:sz w:val="20"/>
          <w:szCs w:val="18"/>
          <w:lang w:val="en-GB" w:eastAsia="en-GB"/>
        </w:rPr>
        <w:t>months</w:t>
      </w:r>
      <w:r w:rsidR="0069278B" w:rsidRPr="00787D35">
        <w:rPr>
          <w:rFonts w:ascii="Arial" w:hAnsi="Arial" w:cs="Arial"/>
          <w:sz w:val="20"/>
          <w:szCs w:val="18"/>
          <w:lang w:val="en-GB" w:eastAsia="en-GB"/>
        </w:rPr>
        <w:t>;</w:t>
      </w:r>
    </w:p>
    <w:p w14:paraId="2CA83646" w14:textId="418C81F5" w:rsidR="002C253C" w:rsidRPr="00787D35" w:rsidRDefault="00D10A27" w:rsidP="00D10A27">
      <w:pPr>
        <w:pStyle w:val="ListParagraph"/>
        <w:numPr>
          <w:ilvl w:val="1"/>
          <w:numId w:val="4"/>
        </w:numPr>
        <w:spacing w:after="120" w:line="276" w:lineRule="auto"/>
        <w:ind w:left="658" w:hanging="357"/>
        <w:contextualSpacing w:val="0"/>
        <w:jc w:val="both"/>
        <w:divId w:val="1264679729"/>
        <w:rPr>
          <w:rFonts w:ascii="-webkit-standard" w:hAnsi="-webkit-standard"/>
          <w:sz w:val="29"/>
          <w:szCs w:val="27"/>
          <w:lang w:val="en-GB" w:eastAsia="en-GB"/>
        </w:rPr>
      </w:pPr>
      <w:r w:rsidRPr="00787D35">
        <w:rPr>
          <w:rFonts w:ascii="Arial" w:hAnsi="Arial" w:cs="Arial"/>
          <w:sz w:val="20"/>
          <w:szCs w:val="18"/>
          <w:lang w:val="en-GB" w:eastAsia="en-GB"/>
        </w:rPr>
        <w:t>that person has</w:t>
      </w:r>
      <w:r w:rsidR="00E437A6" w:rsidRPr="00787D35">
        <w:rPr>
          <w:rFonts w:ascii="Arial" w:hAnsi="Arial" w:cs="Arial"/>
          <w:sz w:val="20"/>
          <w:szCs w:val="18"/>
          <w:lang w:val="en-GB" w:eastAsia="en-GB"/>
        </w:rPr>
        <w:t xml:space="preserve"> been absent from 3</w:t>
      </w:r>
      <w:r w:rsidR="002C253C" w:rsidRPr="00787D35">
        <w:rPr>
          <w:rFonts w:ascii="Arial" w:hAnsi="Arial" w:cs="Arial"/>
          <w:sz w:val="20"/>
          <w:szCs w:val="18"/>
          <w:lang w:val="en-GB" w:eastAsia="en-GB"/>
        </w:rPr>
        <w:t xml:space="preserve"> consecutive meetings of the Board</w:t>
      </w:r>
      <w:r w:rsidR="0069278B" w:rsidRPr="00787D35">
        <w:rPr>
          <w:rFonts w:ascii="Arial" w:hAnsi="Arial" w:cs="Arial"/>
          <w:sz w:val="20"/>
          <w:szCs w:val="18"/>
          <w:lang w:val="en-GB" w:eastAsia="en-GB"/>
        </w:rPr>
        <w:t>, unless the Board,</w:t>
      </w:r>
      <w:r w:rsidR="002C253C" w:rsidRPr="00787D35">
        <w:rPr>
          <w:rFonts w:ascii="Arial" w:hAnsi="Arial" w:cs="Arial"/>
          <w:sz w:val="20"/>
          <w:szCs w:val="18"/>
          <w:lang w:val="en-GB" w:eastAsia="en-GB"/>
        </w:rPr>
        <w:t xml:space="preserve"> being satisfied that </w:t>
      </w:r>
      <w:r w:rsidRPr="00787D35">
        <w:rPr>
          <w:rFonts w:ascii="Arial" w:hAnsi="Arial" w:cs="Arial"/>
          <w:sz w:val="20"/>
          <w:szCs w:val="18"/>
          <w:lang w:val="en-GB" w:eastAsia="en-GB"/>
        </w:rPr>
        <w:t>their</w:t>
      </w:r>
      <w:r w:rsidR="002C253C" w:rsidRPr="00787D35">
        <w:rPr>
          <w:rFonts w:ascii="Arial" w:hAnsi="Arial" w:cs="Arial"/>
          <w:sz w:val="20"/>
          <w:szCs w:val="18"/>
          <w:lang w:val="en-GB" w:eastAsia="en-GB"/>
        </w:rPr>
        <w:t xml:space="preserve"> absence was due to illness or other reasonable cause, resolve that </w:t>
      </w:r>
      <w:r w:rsidRPr="00787D35">
        <w:rPr>
          <w:rFonts w:ascii="Arial" w:hAnsi="Arial" w:cs="Arial"/>
          <w:sz w:val="20"/>
          <w:szCs w:val="18"/>
          <w:lang w:val="en-GB" w:eastAsia="en-GB"/>
        </w:rPr>
        <w:t>they</w:t>
      </w:r>
      <w:r w:rsidR="002C253C" w:rsidRPr="00787D35">
        <w:rPr>
          <w:rFonts w:ascii="Arial" w:hAnsi="Arial" w:cs="Arial"/>
          <w:sz w:val="20"/>
          <w:szCs w:val="18"/>
          <w:lang w:val="en-GB" w:eastAsia="en-GB"/>
        </w:rPr>
        <w:t xml:space="preserve"> shall continue to be a </w:t>
      </w:r>
      <w:r w:rsidR="00B85811" w:rsidRPr="00787D35">
        <w:rPr>
          <w:rFonts w:ascii="Arial" w:hAnsi="Arial" w:cs="Arial"/>
          <w:sz w:val="20"/>
          <w:szCs w:val="18"/>
          <w:lang w:val="en-GB" w:eastAsia="en-GB"/>
        </w:rPr>
        <w:t>Director</w:t>
      </w:r>
      <w:r w:rsidR="0069278B" w:rsidRPr="00787D35">
        <w:rPr>
          <w:rFonts w:ascii="Arial" w:hAnsi="Arial" w:cs="Arial"/>
          <w:sz w:val="20"/>
          <w:szCs w:val="18"/>
          <w:lang w:val="en-GB" w:eastAsia="en-GB"/>
        </w:rPr>
        <w:t>;</w:t>
      </w:r>
    </w:p>
    <w:p w14:paraId="70139046" w14:textId="57F4B112" w:rsidR="002C253C" w:rsidRPr="00787D35" w:rsidRDefault="002C253C" w:rsidP="008C622B">
      <w:pPr>
        <w:pStyle w:val="ListParagraph"/>
        <w:numPr>
          <w:ilvl w:val="1"/>
          <w:numId w:val="4"/>
        </w:numPr>
        <w:spacing w:after="120" w:line="276" w:lineRule="auto"/>
        <w:ind w:left="658" w:hanging="357"/>
        <w:contextualSpacing w:val="0"/>
        <w:jc w:val="both"/>
        <w:divId w:val="828060515"/>
        <w:rPr>
          <w:rFonts w:ascii="-webkit-standard" w:hAnsi="-webkit-standard"/>
          <w:sz w:val="29"/>
          <w:szCs w:val="27"/>
          <w:lang w:val="en-GB" w:eastAsia="en-GB"/>
        </w:rPr>
      </w:pPr>
      <w:r w:rsidRPr="00787D35">
        <w:rPr>
          <w:rFonts w:ascii="Arial" w:hAnsi="Arial" w:cs="Arial"/>
          <w:sz w:val="20"/>
          <w:szCs w:val="18"/>
          <w:lang w:val="en-GB" w:eastAsia="en-GB"/>
        </w:rPr>
        <w:t xml:space="preserve">by any act or omission (and in the sole opinion of </w:t>
      </w:r>
      <w:r w:rsidR="0069278B" w:rsidRPr="00787D35">
        <w:rPr>
          <w:rFonts w:ascii="Arial" w:hAnsi="Arial" w:cs="Arial"/>
          <w:sz w:val="20"/>
          <w:szCs w:val="18"/>
          <w:lang w:val="en-GB" w:eastAsia="en-GB"/>
        </w:rPr>
        <w:t>the remaining Directors) </w:t>
      </w:r>
      <w:r w:rsidR="00D10A27" w:rsidRPr="00787D35">
        <w:rPr>
          <w:rFonts w:ascii="Arial" w:hAnsi="Arial" w:cs="Arial"/>
          <w:sz w:val="20"/>
          <w:szCs w:val="18"/>
          <w:lang w:val="en-GB" w:eastAsia="en-GB"/>
        </w:rPr>
        <w:t xml:space="preserve">that person </w:t>
      </w:r>
      <w:r w:rsidR="0069278B" w:rsidRPr="00787D35">
        <w:rPr>
          <w:rFonts w:ascii="Arial" w:hAnsi="Arial" w:cs="Arial"/>
          <w:sz w:val="20"/>
          <w:szCs w:val="18"/>
          <w:lang w:val="en-GB" w:eastAsia="en-GB"/>
        </w:rPr>
        <w:t xml:space="preserve">brings </w:t>
      </w:r>
      <w:r w:rsidRPr="00787D35">
        <w:rPr>
          <w:rFonts w:ascii="Arial" w:hAnsi="Arial" w:cs="Arial"/>
          <w:sz w:val="20"/>
          <w:szCs w:val="18"/>
          <w:lang w:val="en-GB" w:eastAsia="en-GB"/>
        </w:rPr>
        <w:t>the Company into disrepute</w:t>
      </w:r>
      <w:r w:rsidR="0069278B" w:rsidRPr="00787D35">
        <w:rPr>
          <w:rFonts w:ascii="Arial" w:hAnsi="Arial" w:cs="Arial"/>
          <w:sz w:val="20"/>
          <w:szCs w:val="18"/>
          <w:lang w:val="en-GB" w:eastAsia="en-GB"/>
        </w:rPr>
        <w:t>;</w:t>
      </w:r>
    </w:p>
    <w:p w14:paraId="1A87CFE3" w14:textId="084522A5" w:rsidR="008C622B" w:rsidRPr="00787D35" w:rsidRDefault="006C5DF9" w:rsidP="00D10A27">
      <w:pPr>
        <w:pStyle w:val="ListParagraph"/>
        <w:numPr>
          <w:ilvl w:val="1"/>
          <w:numId w:val="4"/>
        </w:numPr>
        <w:spacing w:after="150" w:line="276" w:lineRule="auto"/>
        <w:ind w:left="658" w:hanging="357"/>
        <w:contextualSpacing w:val="0"/>
        <w:jc w:val="both"/>
        <w:divId w:val="1660183872"/>
        <w:rPr>
          <w:rFonts w:ascii="Arial" w:hAnsi="Arial" w:cs="Arial"/>
          <w:sz w:val="20"/>
          <w:szCs w:val="20"/>
          <w:lang w:val="en-GB" w:eastAsia="en-GB"/>
        </w:rPr>
      </w:pPr>
      <w:r w:rsidRPr="00787D35">
        <w:rPr>
          <w:rFonts w:ascii="Arial" w:hAnsi="Arial" w:cs="Arial"/>
          <w:sz w:val="20"/>
          <w:szCs w:val="20"/>
          <w:lang w:val="en-GB" w:eastAsia="en-GB"/>
        </w:rPr>
        <w:t xml:space="preserve">that person </w:t>
      </w:r>
      <w:r w:rsidR="002C253C" w:rsidRPr="00787D35">
        <w:rPr>
          <w:rFonts w:ascii="Arial" w:hAnsi="Arial" w:cs="Arial"/>
          <w:sz w:val="20"/>
          <w:szCs w:val="20"/>
          <w:lang w:val="en-GB" w:eastAsia="en-GB"/>
        </w:rPr>
        <w:t>is no longer </w:t>
      </w:r>
      <w:r w:rsidRPr="00787D35">
        <w:rPr>
          <w:rFonts w:ascii="Arial" w:hAnsi="Arial" w:cs="Arial"/>
          <w:sz w:val="20"/>
          <w:szCs w:val="20"/>
          <w:lang w:val="en-GB" w:eastAsia="en-GB"/>
        </w:rPr>
        <w:t>eligible to be a Director in accordance with these Articles</w:t>
      </w:r>
      <w:r w:rsidR="002C253C" w:rsidRPr="00787D35">
        <w:rPr>
          <w:rFonts w:ascii="Arial" w:hAnsi="Arial" w:cs="Arial"/>
          <w:sz w:val="20"/>
          <w:szCs w:val="20"/>
          <w:lang w:val="en-GB" w:eastAsia="en-GB"/>
        </w:rPr>
        <w:t>; </w:t>
      </w:r>
    </w:p>
    <w:p w14:paraId="79CE4A7C" w14:textId="5DA150A6" w:rsidR="008C622B" w:rsidRPr="00787D35" w:rsidRDefault="002C253C" w:rsidP="00DD4AD1">
      <w:pPr>
        <w:pStyle w:val="ListParagraph"/>
        <w:numPr>
          <w:ilvl w:val="1"/>
          <w:numId w:val="4"/>
        </w:numPr>
        <w:spacing w:after="150" w:line="276" w:lineRule="auto"/>
        <w:ind w:left="658" w:hanging="357"/>
        <w:contextualSpacing w:val="0"/>
        <w:jc w:val="both"/>
        <w:divId w:val="1660183872"/>
        <w:rPr>
          <w:rFonts w:ascii="-webkit-standard" w:hAnsi="-webkit-standard"/>
          <w:sz w:val="29"/>
          <w:szCs w:val="27"/>
          <w:lang w:val="en-GB" w:eastAsia="en-GB"/>
        </w:rPr>
      </w:pPr>
      <w:r w:rsidRPr="00787D35">
        <w:rPr>
          <w:rFonts w:ascii="Arial" w:hAnsi="Arial" w:cs="Arial"/>
          <w:sz w:val="20"/>
          <w:szCs w:val="18"/>
          <w:lang w:val="en-GB" w:eastAsia="en-GB"/>
        </w:rPr>
        <w:t xml:space="preserve">notification is received by the Company from </w:t>
      </w:r>
      <w:r w:rsidR="00D10A27" w:rsidRPr="00787D35">
        <w:rPr>
          <w:rFonts w:ascii="Arial" w:hAnsi="Arial" w:cs="Arial"/>
          <w:sz w:val="20"/>
          <w:szCs w:val="18"/>
          <w:lang w:val="en-GB" w:eastAsia="en-GB"/>
        </w:rPr>
        <w:t xml:space="preserve">that person stating </w:t>
      </w:r>
      <w:r w:rsidRPr="00787D35">
        <w:rPr>
          <w:rFonts w:ascii="Arial" w:hAnsi="Arial" w:cs="Arial"/>
          <w:sz w:val="20"/>
          <w:szCs w:val="18"/>
          <w:lang w:val="en-GB" w:eastAsia="en-GB"/>
        </w:rPr>
        <w:t>that the</w:t>
      </w:r>
      <w:r w:rsidR="00D10A27" w:rsidRPr="00787D35">
        <w:rPr>
          <w:rFonts w:ascii="Arial" w:hAnsi="Arial" w:cs="Arial"/>
          <w:sz w:val="20"/>
          <w:szCs w:val="18"/>
          <w:lang w:val="en-GB" w:eastAsia="en-GB"/>
        </w:rPr>
        <w:t>y are</w:t>
      </w:r>
      <w:r w:rsidRPr="00787D35">
        <w:rPr>
          <w:rFonts w:ascii="Arial" w:hAnsi="Arial" w:cs="Arial"/>
          <w:sz w:val="20"/>
          <w:szCs w:val="18"/>
          <w:lang w:val="en-GB" w:eastAsia="en-GB"/>
        </w:rPr>
        <w:t xml:space="preserve"> resigning from office, and such resignation has taken effect in accordance with its terms</w:t>
      </w:r>
      <w:r w:rsidR="008C622B" w:rsidRPr="00787D35">
        <w:rPr>
          <w:rFonts w:ascii="Arial" w:hAnsi="Arial" w:cs="Arial"/>
          <w:sz w:val="20"/>
          <w:szCs w:val="18"/>
          <w:lang w:val="en-GB" w:eastAsia="en-GB"/>
        </w:rPr>
        <w:t>.</w:t>
      </w:r>
    </w:p>
    <w:p w14:paraId="6E96E94C" w14:textId="6ADBB881" w:rsidR="008C622B" w:rsidRPr="00787D35" w:rsidRDefault="008C622B" w:rsidP="00DD4AD1">
      <w:pPr>
        <w:pStyle w:val="ListParagraph"/>
        <w:numPr>
          <w:ilvl w:val="0"/>
          <w:numId w:val="4"/>
        </w:numPr>
        <w:spacing w:after="360" w:line="276" w:lineRule="auto"/>
        <w:ind w:left="-40" w:hanging="357"/>
        <w:contextualSpacing w:val="0"/>
        <w:jc w:val="both"/>
        <w:divId w:val="983046134"/>
        <w:rPr>
          <w:rFonts w:ascii="Arial" w:hAnsi="Arial" w:cs="Arial"/>
          <w:sz w:val="20"/>
          <w:szCs w:val="27"/>
          <w:lang w:val="en-GB" w:eastAsia="en-GB"/>
        </w:rPr>
      </w:pPr>
      <w:r w:rsidRPr="00787D35">
        <w:rPr>
          <w:rFonts w:ascii="Arial" w:hAnsi="Arial" w:cs="Arial"/>
          <w:sz w:val="20"/>
          <w:szCs w:val="27"/>
          <w:lang w:val="en-GB" w:eastAsia="en-GB"/>
        </w:rPr>
        <w:t xml:space="preserve">The Board has the right at a </w:t>
      </w:r>
      <w:r w:rsidR="00D10A27" w:rsidRPr="00787D35">
        <w:rPr>
          <w:rFonts w:ascii="Arial" w:hAnsi="Arial" w:cs="Arial"/>
          <w:sz w:val="20"/>
          <w:szCs w:val="27"/>
          <w:lang w:val="en-GB" w:eastAsia="en-GB"/>
        </w:rPr>
        <w:t>meeting of the Director</w:t>
      </w:r>
      <w:r w:rsidRPr="00787D35">
        <w:rPr>
          <w:rFonts w:ascii="Arial" w:hAnsi="Arial" w:cs="Arial"/>
          <w:sz w:val="20"/>
          <w:szCs w:val="27"/>
          <w:lang w:val="en-GB" w:eastAsia="en-GB"/>
        </w:rPr>
        <w:t xml:space="preserve">s to remove a Director from office if, in the reasonable opinion of the Board, that Director has acted in a manner which is incompatible with </w:t>
      </w:r>
      <w:r w:rsidR="00D10A27" w:rsidRPr="00787D35">
        <w:rPr>
          <w:rFonts w:ascii="Arial" w:hAnsi="Arial" w:cs="Arial"/>
          <w:sz w:val="20"/>
          <w:szCs w:val="27"/>
          <w:lang w:val="en-GB" w:eastAsia="en-GB"/>
        </w:rPr>
        <w:t>their</w:t>
      </w:r>
      <w:r w:rsidRPr="00787D35">
        <w:rPr>
          <w:rFonts w:ascii="Arial" w:hAnsi="Arial" w:cs="Arial"/>
          <w:sz w:val="20"/>
          <w:szCs w:val="27"/>
          <w:lang w:val="en-GB" w:eastAsia="en-GB"/>
        </w:rPr>
        <w:t xml:space="preserve"> role and responsibilities as a Director.</w:t>
      </w:r>
    </w:p>
    <w:p w14:paraId="01E70A50" w14:textId="77777777" w:rsidR="008C622B" w:rsidRPr="00787D35" w:rsidRDefault="008C622B" w:rsidP="008C622B">
      <w:pPr>
        <w:pStyle w:val="ListParagraph"/>
        <w:spacing w:before="180" w:after="45" w:line="276" w:lineRule="auto"/>
        <w:ind w:left="-420"/>
        <w:divId w:val="983046134"/>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Directors’ expenses</w:t>
      </w:r>
    </w:p>
    <w:p w14:paraId="297E39A8" w14:textId="59F8C648" w:rsidR="002C253C" w:rsidRPr="00787D35" w:rsidRDefault="002C253C" w:rsidP="00311A66">
      <w:pPr>
        <w:pStyle w:val="ListParagraph"/>
        <w:numPr>
          <w:ilvl w:val="0"/>
          <w:numId w:val="4"/>
        </w:numPr>
        <w:spacing w:after="120" w:line="276" w:lineRule="auto"/>
        <w:ind w:left="-40" w:hanging="357"/>
        <w:contextualSpacing w:val="0"/>
        <w:jc w:val="both"/>
        <w:divId w:val="983046134"/>
        <w:rPr>
          <w:rFonts w:ascii="-webkit-standard" w:hAnsi="-webkit-standard"/>
          <w:sz w:val="29"/>
          <w:szCs w:val="27"/>
          <w:lang w:val="en-GB" w:eastAsia="en-GB"/>
        </w:rPr>
      </w:pPr>
      <w:r w:rsidRPr="00787D35">
        <w:rPr>
          <w:rFonts w:ascii="Arial" w:hAnsi="Arial" w:cs="Arial"/>
          <w:sz w:val="20"/>
          <w:szCs w:val="18"/>
          <w:lang w:val="en-GB" w:eastAsia="en-GB"/>
        </w:rPr>
        <w:t xml:space="preserve">The Company may pay any reasonable expenses which the Directors properly incur in connection with their attendance </w:t>
      </w:r>
      <w:r w:rsidR="0069278B" w:rsidRPr="00787D35">
        <w:rPr>
          <w:rFonts w:ascii="Arial" w:hAnsi="Arial" w:cs="Arial"/>
          <w:sz w:val="20"/>
          <w:szCs w:val="18"/>
          <w:lang w:val="en-GB" w:eastAsia="en-GB"/>
        </w:rPr>
        <w:t>at: -</w:t>
      </w:r>
    </w:p>
    <w:p w14:paraId="6A76AE29" w14:textId="0AB566B3" w:rsidR="002C253C" w:rsidRPr="00787D35" w:rsidRDefault="002C253C" w:rsidP="00311A66">
      <w:pPr>
        <w:pStyle w:val="ListParagraph"/>
        <w:numPr>
          <w:ilvl w:val="1"/>
          <w:numId w:val="4"/>
        </w:numPr>
        <w:spacing w:after="120" w:line="276" w:lineRule="auto"/>
        <w:ind w:left="658" w:hanging="357"/>
        <w:contextualSpacing w:val="0"/>
        <w:divId w:val="1482388313"/>
        <w:rPr>
          <w:rFonts w:ascii="-webkit-standard" w:hAnsi="-webkit-standard"/>
          <w:sz w:val="29"/>
          <w:szCs w:val="27"/>
          <w:lang w:val="en-GB" w:eastAsia="en-GB"/>
        </w:rPr>
      </w:pPr>
      <w:r w:rsidRPr="00787D35">
        <w:rPr>
          <w:rFonts w:ascii="Arial" w:hAnsi="Arial" w:cs="Arial"/>
          <w:sz w:val="20"/>
          <w:szCs w:val="18"/>
          <w:lang w:val="en-GB" w:eastAsia="en-GB"/>
        </w:rPr>
        <w:t>Board meetings or committees of Directors;</w:t>
      </w:r>
    </w:p>
    <w:p w14:paraId="66043A5A" w14:textId="26A77859" w:rsidR="002C253C" w:rsidRPr="00787D35" w:rsidRDefault="002C253C" w:rsidP="00311A66">
      <w:pPr>
        <w:pStyle w:val="ListParagraph"/>
        <w:numPr>
          <w:ilvl w:val="1"/>
          <w:numId w:val="4"/>
        </w:numPr>
        <w:spacing w:after="120" w:line="276" w:lineRule="auto"/>
        <w:ind w:left="658" w:hanging="357"/>
        <w:contextualSpacing w:val="0"/>
        <w:divId w:val="913509791"/>
        <w:rPr>
          <w:rFonts w:ascii="-webkit-standard" w:hAnsi="-webkit-standard"/>
          <w:sz w:val="29"/>
          <w:szCs w:val="27"/>
          <w:lang w:val="en-GB" w:eastAsia="en-GB"/>
        </w:rPr>
      </w:pPr>
      <w:r w:rsidRPr="00787D35">
        <w:rPr>
          <w:rFonts w:ascii="Arial" w:hAnsi="Arial" w:cs="Arial"/>
          <w:sz w:val="20"/>
          <w:szCs w:val="18"/>
          <w:lang w:val="en-GB" w:eastAsia="en-GB"/>
        </w:rPr>
        <w:t>general meetings;</w:t>
      </w:r>
    </w:p>
    <w:p w14:paraId="4B3F7845" w14:textId="2E7E39BB" w:rsidR="002C253C" w:rsidRPr="00787D35" w:rsidRDefault="002C253C" w:rsidP="00311A66">
      <w:pPr>
        <w:pStyle w:val="ListParagraph"/>
        <w:numPr>
          <w:ilvl w:val="1"/>
          <w:numId w:val="4"/>
        </w:numPr>
        <w:spacing w:after="120" w:line="276" w:lineRule="auto"/>
        <w:ind w:left="658" w:hanging="357"/>
        <w:contextualSpacing w:val="0"/>
        <w:divId w:val="259533040"/>
        <w:rPr>
          <w:rFonts w:ascii="-webkit-standard" w:hAnsi="-webkit-standard"/>
          <w:sz w:val="29"/>
          <w:szCs w:val="27"/>
          <w:lang w:val="en-GB" w:eastAsia="en-GB"/>
        </w:rPr>
      </w:pPr>
      <w:r w:rsidRPr="00787D35">
        <w:rPr>
          <w:rFonts w:ascii="Arial" w:hAnsi="Arial" w:cs="Arial"/>
          <w:sz w:val="20"/>
          <w:szCs w:val="18"/>
          <w:lang w:val="en-GB" w:eastAsia="en-GB"/>
        </w:rPr>
        <w:t>separate meetings of the holders of debentures of the Company</w:t>
      </w:r>
      <w:r w:rsidR="00D10A27" w:rsidRPr="00787D35">
        <w:rPr>
          <w:rFonts w:ascii="Arial" w:hAnsi="Arial" w:cs="Arial"/>
          <w:sz w:val="20"/>
          <w:szCs w:val="18"/>
          <w:lang w:val="en-GB" w:eastAsia="en-GB"/>
        </w:rPr>
        <w:t>;</w:t>
      </w:r>
      <w:r w:rsidRPr="00787D35">
        <w:rPr>
          <w:rFonts w:ascii="Arial" w:hAnsi="Arial" w:cs="Arial"/>
          <w:sz w:val="20"/>
          <w:szCs w:val="18"/>
          <w:lang w:val="en-GB" w:eastAsia="en-GB"/>
        </w:rPr>
        <w:t> or;</w:t>
      </w:r>
    </w:p>
    <w:p w14:paraId="5CF5C648" w14:textId="400251B9" w:rsidR="002C253C" w:rsidRPr="00787D35" w:rsidRDefault="002C253C" w:rsidP="00311A66">
      <w:pPr>
        <w:pStyle w:val="ListParagraph"/>
        <w:numPr>
          <w:ilvl w:val="1"/>
          <w:numId w:val="4"/>
        </w:numPr>
        <w:spacing w:after="120" w:line="276" w:lineRule="auto"/>
        <w:ind w:left="658" w:hanging="357"/>
        <w:contextualSpacing w:val="0"/>
        <w:divId w:val="589972520"/>
        <w:rPr>
          <w:rFonts w:ascii="-webkit-standard" w:hAnsi="-webkit-standard"/>
          <w:sz w:val="29"/>
          <w:szCs w:val="27"/>
          <w:lang w:val="en-GB" w:eastAsia="en-GB"/>
        </w:rPr>
      </w:pPr>
      <w:r w:rsidRPr="00787D35">
        <w:rPr>
          <w:rFonts w:ascii="Arial" w:hAnsi="Arial" w:cs="Arial"/>
          <w:sz w:val="20"/>
          <w:szCs w:val="18"/>
          <w:lang w:val="en-GB" w:eastAsia="en-GB"/>
        </w:rPr>
        <w:t>otherwise in connection with the exercise of their powers and the discharge of their responsibilities in relation to the Company.</w:t>
      </w:r>
    </w:p>
    <w:p w14:paraId="5BC4A27A" w14:textId="2D8613EA" w:rsidR="002C253C" w:rsidRPr="00787D35" w:rsidRDefault="002C253C" w:rsidP="00D10A27">
      <w:pPr>
        <w:spacing w:before="600" w:after="45" w:line="276" w:lineRule="auto"/>
        <w:jc w:val="center"/>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MEMBERS</w:t>
      </w:r>
    </w:p>
    <w:p w14:paraId="219A18DC" w14:textId="77777777" w:rsidR="002C253C" w:rsidRPr="00787D35" w:rsidRDefault="002C253C" w:rsidP="00A7679E">
      <w:pPr>
        <w:spacing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Applications for membership</w:t>
      </w:r>
    </w:p>
    <w:p w14:paraId="2FB87109" w14:textId="17AE1212" w:rsidR="002C253C" w:rsidRPr="00787D35" w:rsidRDefault="002C253C" w:rsidP="00311A66">
      <w:pPr>
        <w:pStyle w:val="ListParagraph"/>
        <w:numPr>
          <w:ilvl w:val="0"/>
          <w:numId w:val="4"/>
        </w:numPr>
        <w:spacing w:after="120" w:line="276" w:lineRule="auto"/>
        <w:ind w:left="-40" w:hanging="357"/>
        <w:contextualSpacing w:val="0"/>
        <w:jc w:val="both"/>
        <w:divId w:val="1520854771"/>
        <w:rPr>
          <w:rFonts w:ascii="-webkit-standard" w:hAnsi="-webkit-standard"/>
          <w:sz w:val="29"/>
          <w:szCs w:val="27"/>
          <w:lang w:val="en-GB" w:eastAsia="en-GB"/>
        </w:rPr>
      </w:pPr>
      <w:r w:rsidRPr="00787D35">
        <w:rPr>
          <w:rFonts w:ascii="Arial" w:hAnsi="Arial" w:cs="Arial"/>
          <w:sz w:val="20"/>
          <w:szCs w:val="18"/>
          <w:lang w:val="en-GB" w:eastAsia="en-GB"/>
        </w:rPr>
        <w:t>No person shall become a Member of the Company unless: </w:t>
      </w:r>
    </w:p>
    <w:p w14:paraId="7C262E0F" w14:textId="2EDE5EF9" w:rsidR="002C253C" w:rsidRPr="00787D35" w:rsidRDefault="00D10A27" w:rsidP="00311A66">
      <w:pPr>
        <w:pStyle w:val="ListParagraph"/>
        <w:numPr>
          <w:ilvl w:val="1"/>
          <w:numId w:val="4"/>
        </w:numPr>
        <w:spacing w:after="120" w:line="276" w:lineRule="auto"/>
        <w:ind w:left="669" w:hanging="357"/>
        <w:contextualSpacing w:val="0"/>
        <w:divId w:val="755126644"/>
        <w:rPr>
          <w:rFonts w:ascii="-webkit-standard" w:hAnsi="-webkit-standard"/>
          <w:sz w:val="29"/>
          <w:szCs w:val="27"/>
          <w:lang w:val="en-GB" w:eastAsia="en-GB"/>
        </w:rPr>
      </w:pPr>
      <w:r w:rsidRPr="00787D35">
        <w:rPr>
          <w:rFonts w:ascii="Arial" w:hAnsi="Arial" w:cs="Arial"/>
          <w:sz w:val="20"/>
          <w:szCs w:val="18"/>
          <w:lang w:val="en-GB" w:eastAsia="en-GB"/>
        </w:rPr>
        <w:t xml:space="preserve">that person </w:t>
      </w:r>
      <w:r w:rsidR="002C253C" w:rsidRPr="00787D35">
        <w:rPr>
          <w:rFonts w:ascii="Arial" w:hAnsi="Arial" w:cs="Arial"/>
          <w:sz w:val="20"/>
          <w:szCs w:val="18"/>
          <w:lang w:val="en-GB" w:eastAsia="en-GB"/>
        </w:rPr>
        <w:t>has completed an application for membership in a form approved by the Directors; and</w:t>
      </w:r>
      <w:r w:rsidRPr="00787D35">
        <w:rPr>
          <w:rFonts w:ascii="Arial" w:hAnsi="Arial" w:cs="Arial"/>
          <w:sz w:val="20"/>
          <w:szCs w:val="18"/>
          <w:lang w:val="en-GB" w:eastAsia="en-GB"/>
        </w:rPr>
        <w:t>,</w:t>
      </w:r>
    </w:p>
    <w:p w14:paraId="5FC1E17F" w14:textId="5FF32A2B" w:rsidR="002C253C" w:rsidRPr="00787D35" w:rsidRDefault="002C253C" w:rsidP="00311A66">
      <w:pPr>
        <w:pStyle w:val="ListParagraph"/>
        <w:numPr>
          <w:ilvl w:val="1"/>
          <w:numId w:val="4"/>
        </w:numPr>
        <w:spacing w:after="360" w:line="276" w:lineRule="auto"/>
        <w:ind w:left="669" w:hanging="357"/>
        <w:contextualSpacing w:val="0"/>
        <w:divId w:val="30804674"/>
        <w:rPr>
          <w:rFonts w:ascii="-webkit-standard" w:hAnsi="-webkit-standard"/>
          <w:sz w:val="29"/>
          <w:szCs w:val="27"/>
          <w:lang w:val="en-GB" w:eastAsia="en-GB"/>
        </w:rPr>
      </w:pPr>
      <w:r w:rsidRPr="00787D35">
        <w:rPr>
          <w:rFonts w:ascii="Arial" w:hAnsi="Arial" w:cs="Arial"/>
          <w:sz w:val="20"/>
          <w:szCs w:val="18"/>
          <w:lang w:val="en-GB" w:eastAsia="en-GB"/>
        </w:rPr>
        <w:t>the Directors have approved the application.</w:t>
      </w:r>
    </w:p>
    <w:p w14:paraId="2BF49C48"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Termination of membership</w:t>
      </w:r>
    </w:p>
    <w:p w14:paraId="621C3325" w14:textId="28813C87" w:rsidR="002C253C" w:rsidRPr="00787D35" w:rsidRDefault="002C253C" w:rsidP="00311A66">
      <w:pPr>
        <w:pStyle w:val="ListParagraph"/>
        <w:numPr>
          <w:ilvl w:val="0"/>
          <w:numId w:val="4"/>
        </w:numPr>
        <w:spacing w:after="120" w:line="276" w:lineRule="auto"/>
        <w:ind w:left="-40" w:hanging="357"/>
        <w:contextualSpacing w:val="0"/>
        <w:jc w:val="both"/>
        <w:divId w:val="1009136210"/>
        <w:rPr>
          <w:rFonts w:ascii="-webkit-standard" w:hAnsi="-webkit-standard"/>
          <w:sz w:val="29"/>
          <w:szCs w:val="27"/>
          <w:lang w:val="en-GB" w:eastAsia="en-GB"/>
        </w:rPr>
      </w:pPr>
      <w:r w:rsidRPr="00787D35">
        <w:rPr>
          <w:rFonts w:ascii="Arial" w:hAnsi="Arial" w:cs="Arial"/>
          <w:sz w:val="20"/>
          <w:szCs w:val="18"/>
          <w:lang w:val="en-GB" w:eastAsia="en-GB"/>
        </w:rPr>
        <w:t>A Member may withdraw from </w:t>
      </w:r>
      <w:r w:rsidR="00A7679E" w:rsidRPr="00787D35">
        <w:rPr>
          <w:rFonts w:ascii="Arial" w:hAnsi="Arial" w:cs="Arial"/>
          <w:sz w:val="20"/>
          <w:szCs w:val="18"/>
          <w:lang w:val="en-GB" w:eastAsia="en-GB"/>
        </w:rPr>
        <w:t>m</w:t>
      </w:r>
      <w:r w:rsidRPr="00787D35">
        <w:rPr>
          <w:rFonts w:ascii="Arial" w:hAnsi="Arial" w:cs="Arial"/>
          <w:sz w:val="20"/>
          <w:szCs w:val="18"/>
          <w:lang w:val="en-GB" w:eastAsia="en-GB"/>
        </w:rPr>
        <w:t>embership of the Company by giving 7 days’ notice to the Company in Writing.</w:t>
      </w:r>
    </w:p>
    <w:p w14:paraId="6EE30D19" w14:textId="7EE81909" w:rsidR="002C253C" w:rsidRPr="00787D35" w:rsidRDefault="002C253C" w:rsidP="00311A66">
      <w:pPr>
        <w:pStyle w:val="ListParagraph"/>
        <w:numPr>
          <w:ilvl w:val="0"/>
          <w:numId w:val="4"/>
        </w:numPr>
        <w:spacing w:after="120" w:line="276" w:lineRule="auto"/>
        <w:ind w:left="-40" w:hanging="357"/>
        <w:contextualSpacing w:val="0"/>
        <w:jc w:val="both"/>
        <w:divId w:val="470829670"/>
        <w:rPr>
          <w:rFonts w:ascii="-webkit-standard" w:hAnsi="-webkit-standard"/>
          <w:sz w:val="29"/>
          <w:szCs w:val="27"/>
          <w:lang w:val="en-GB" w:eastAsia="en-GB"/>
        </w:rPr>
      </w:pPr>
      <w:r w:rsidRPr="00787D35">
        <w:rPr>
          <w:rFonts w:ascii="Arial" w:hAnsi="Arial" w:cs="Arial"/>
          <w:sz w:val="20"/>
          <w:szCs w:val="18"/>
          <w:lang w:val="en-GB" w:eastAsia="en-GB"/>
        </w:rPr>
        <w:t>Membership is not transferable.</w:t>
      </w:r>
    </w:p>
    <w:p w14:paraId="2065FA8E" w14:textId="77777777" w:rsidR="00D10A27" w:rsidRPr="00787D35" w:rsidRDefault="002C253C" w:rsidP="00311A66">
      <w:pPr>
        <w:pStyle w:val="ListParagraph"/>
        <w:numPr>
          <w:ilvl w:val="0"/>
          <w:numId w:val="4"/>
        </w:numPr>
        <w:spacing w:after="120" w:line="276" w:lineRule="auto"/>
        <w:ind w:left="-40" w:hanging="357"/>
        <w:contextualSpacing w:val="0"/>
        <w:jc w:val="both"/>
        <w:divId w:val="1362704543"/>
        <w:rPr>
          <w:rFonts w:ascii="-webkit-standard" w:hAnsi="-webkit-standard"/>
          <w:sz w:val="29"/>
          <w:szCs w:val="27"/>
          <w:lang w:val="en-GB" w:eastAsia="en-GB"/>
        </w:rPr>
      </w:pPr>
      <w:r w:rsidRPr="00787D35">
        <w:rPr>
          <w:rFonts w:ascii="Arial" w:hAnsi="Arial" w:cs="Arial"/>
          <w:sz w:val="20"/>
          <w:szCs w:val="18"/>
          <w:lang w:val="en-GB" w:eastAsia="en-GB"/>
        </w:rPr>
        <w:t xml:space="preserve">A person’s membership </w:t>
      </w:r>
      <w:r w:rsidR="00D10A27" w:rsidRPr="00787D35">
        <w:rPr>
          <w:rFonts w:ascii="Arial" w:hAnsi="Arial" w:cs="Arial"/>
          <w:sz w:val="20"/>
          <w:szCs w:val="18"/>
          <w:lang w:val="en-GB" w:eastAsia="en-GB"/>
        </w:rPr>
        <w:t>shall terminate</w:t>
      </w:r>
      <w:r w:rsidRPr="00787D35">
        <w:rPr>
          <w:rFonts w:ascii="Arial" w:hAnsi="Arial" w:cs="Arial"/>
          <w:sz w:val="20"/>
          <w:szCs w:val="18"/>
          <w:lang w:val="en-GB" w:eastAsia="en-GB"/>
        </w:rPr>
        <w:t xml:space="preserve"> when that person</w:t>
      </w:r>
      <w:r w:rsidR="00D10A27" w:rsidRPr="00787D35">
        <w:rPr>
          <w:rFonts w:ascii="Arial" w:hAnsi="Arial" w:cs="Arial"/>
          <w:sz w:val="20"/>
          <w:szCs w:val="18"/>
          <w:lang w:val="en-GB" w:eastAsia="en-GB"/>
        </w:rPr>
        <w:t>:</w:t>
      </w:r>
      <w:r w:rsidRPr="00787D35">
        <w:rPr>
          <w:rFonts w:ascii="Arial" w:hAnsi="Arial" w:cs="Arial"/>
          <w:sz w:val="20"/>
          <w:szCs w:val="18"/>
          <w:lang w:val="en-GB" w:eastAsia="en-GB"/>
        </w:rPr>
        <w:t xml:space="preserve"> </w:t>
      </w:r>
    </w:p>
    <w:p w14:paraId="50DDF092" w14:textId="77777777" w:rsidR="00D10A27" w:rsidRPr="00787D35" w:rsidRDefault="00D10A27" w:rsidP="00311A66">
      <w:pPr>
        <w:pStyle w:val="ListParagraph"/>
        <w:numPr>
          <w:ilvl w:val="1"/>
          <w:numId w:val="4"/>
        </w:numPr>
        <w:spacing w:after="120" w:line="276" w:lineRule="auto"/>
        <w:ind w:left="1037" w:hanging="357"/>
        <w:contextualSpacing w:val="0"/>
        <w:jc w:val="both"/>
        <w:divId w:val="1362704543"/>
        <w:rPr>
          <w:rFonts w:ascii="-webkit-standard" w:hAnsi="-webkit-standard"/>
          <w:sz w:val="29"/>
          <w:szCs w:val="27"/>
          <w:lang w:val="en-GB" w:eastAsia="en-GB"/>
        </w:rPr>
      </w:pPr>
      <w:r w:rsidRPr="00787D35">
        <w:rPr>
          <w:rFonts w:ascii="Arial" w:hAnsi="Arial" w:cs="Arial"/>
          <w:sz w:val="20"/>
          <w:szCs w:val="18"/>
          <w:lang w:val="en-GB" w:eastAsia="en-GB"/>
        </w:rPr>
        <w:t xml:space="preserve">is no longer a committee member of the LMC; or </w:t>
      </w:r>
    </w:p>
    <w:p w14:paraId="177A5F30" w14:textId="1BA2D54F" w:rsidR="002C253C" w:rsidRPr="00787D35" w:rsidRDefault="00D10A27" w:rsidP="00311A66">
      <w:pPr>
        <w:pStyle w:val="ListParagraph"/>
        <w:numPr>
          <w:ilvl w:val="1"/>
          <w:numId w:val="4"/>
        </w:numPr>
        <w:spacing w:after="360" w:line="276" w:lineRule="auto"/>
        <w:ind w:left="1037" w:hanging="357"/>
        <w:contextualSpacing w:val="0"/>
        <w:jc w:val="both"/>
        <w:divId w:val="1362704543"/>
        <w:rPr>
          <w:rFonts w:ascii="-webkit-standard" w:hAnsi="-webkit-standard"/>
          <w:sz w:val="29"/>
          <w:szCs w:val="27"/>
          <w:lang w:val="en-GB" w:eastAsia="en-GB"/>
        </w:rPr>
      </w:pPr>
      <w:r w:rsidRPr="00787D35">
        <w:rPr>
          <w:rFonts w:ascii="Arial" w:hAnsi="Arial" w:cs="Arial"/>
          <w:sz w:val="20"/>
          <w:szCs w:val="18"/>
          <w:lang w:val="en-GB" w:eastAsia="en-GB"/>
        </w:rPr>
        <w:t xml:space="preserve">that person </w:t>
      </w:r>
      <w:r w:rsidR="002C253C" w:rsidRPr="00787D35">
        <w:rPr>
          <w:rFonts w:ascii="Arial" w:hAnsi="Arial" w:cs="Arial"/>
          <w:sz w:val="20"/>
          <w:szCs w:val="18"/>
          <w:lang w:val="en-GB" w:eastAsia="en-GB"/>
        </w:rPr>
        <w:t>dies or ceases to exist</w:t>
      </w:r>
      <w:r w:rsidR="006472AC" w:rsidRPr="00787D35">
        <w:rPr>
          <w:rFonts w:ascii="Arial" w:hAnsi="Arial" w:cs="Arial"/>
          <w:sz w:val="20"/>
          <w:szCs w:val="18"/>
          <w:lang w:val="en-GB" w:eastAsia="en-GB"/>
        </w:rPr>
        <w:t>.</w:t>
      </w:r>
    </w:p>
    <w:p w14:paraId="0D1D51D2" w14:textId="7E1437A8" w:rsidR="002C253C" w:rsidRPr="00787D35" w:rsidRDefault="002C253C" w:rsidP="00D10A27">
      <w:pPr>
        <w:spacing w:before="600" w:after="45" w:line="276" w:lineRule="auto"/>
        <w:jc w:val="center"/>
        <w:divId w:val="65886273"/>
        <w:rPr>
          <w:rFonts w:ascii="-webkit-standard" w:eastAsiaTheme="minorEastAsia" w:hAnsi="-webkit-standard"/>
          <w:sz w:val="29"/>
          <w:szCs w:val="27"/>
          <w:lang w:val="en-GB" w:eastAsia="en-GB"/>
        </w:rPr>
      </w:pPr>
      <w:bookmarkStart w:id="3" w:name="_Toc39506212"/>
      <w:bookmarkEnd w:id="3"/>
      <w:r w:rsidRPr="00787D35">
        <w:rPr>
          <w:rFonts w:ascii="Arial" w:eastAsiaTheme="minorEastAsia" w:hAnsi="Arial" w:cs="Arial"/>
          <w:b/>
          <w:bCs/>
          <w:sz w:val="20"/>
          <w:szCs w:val="18"/>
          <w:lang w:val="en-GB" w:eastAsia="en-GB"/>
        </w:rPr>
        <w:lastRenderedPageBreak/>
        <w:t>ORGANISATION OF GENERAL MEETINGS</w:t>
      </w:r>
    </w:p>
    <w:p w14:paraId="38D8A91A" w14:textId="71E3CD05" w:rsidR="002C253C" w:rsidRPr="00787D35" w:rsidRDefault="002C253C" w:rsidP="00311A66">
      <w:pPr>
        <w:pStyle w:val="ListParagraph"/>
        <w:numPr>
          <w:ilvl w:val="0"/>
          <w:numId w:val="4"/>
        </w:numPr>
        <w:spacing w:after="120" w:line="276" w:lineRule="auto"/>
        <w:ind w:left="-40" w:hanging="357"/>
        <w:contextualSpacing w:val="0"/>
        <w:jc w:val="both"/>
        <w:divId w:val="323748201"/>
        <w:rPr>
          <w:rFonts w:ascii="-webkit-standard" w:hAnsi="-webkit-standard"/>
          <w:sz w:val="29"/>
          <w:szCs w:val="27"/>
          <w:lang w:val="en-GB" w:eastAsia="en-GB"/>
        </w:rPr>
      </w:pPr>
      <w:r w:rsidRPr="00787D35">
        <w:rPr>
          <w:rFonts w:ascii="Arial" w:hAnsi="Arial" w:cs="Arial"/>
          <w:sz w:val="20"/>
          <w:szCs w:val="18"/>
          <w:lang w:val="en-GB" w:eastAsia="en-GB"/>
        </w:rPr>
        <w:t xml:space="preserve">The Company shall hold a general meeting in every </w:t>
      </w:r>
      <w:r w:rsidR="00D43B6E" w:rsidRPr="00787D35">
        <w:rPr>
          <w:rFonts w:ascii="Arial" w:hAnsi="Arial" w:cs="Arial"/>
          <w:sz w:val="20"/>
          <w:szCs w:val="18"/>
          <w:lang w:val="en-GB" w:eastAsia="en-GB"/>
        </w:rPr>
        <w:t>calendar year as</w:t>
      </w:r>
      <w:r w:rsidRPr="00787D35">
        <w:rPr>
          <w:rFonts w:ascii="Arial" w:hAnsi="Arial" w:cs="Arial"/>
          <w:sz w:val="20"/>
          <w:szCs w:val="18"/>
          <w:lang w:val="en-GB" w:eastAsia="en-GB"/>
        </w:rPr>
        <w:t xml:space="preserve"> its Annual General Meeting</w:t>
      </w:r>
      <w:r w:rsidR="00B13724" w:rsidRPr="00787D35">
        <w:rPr>
          <w:rFonts w:ascii="Arial" w:hAnsi="Arial" w:cs="Arial"/>
          <w:sz w:val="20"/>
          <w:szCs w:val="18"/>
          <w:lang w:val="en-GB" w:eastAsia="en-GB"/>
        </w:rPr>
        <w:t>,</w:t>
      </w:r>
      <w:r w:rsidRPr="00787D35">
        <w:rPr>
          <w:rFonts w:ascii="Arial" w:hAnsi="Arial" w:cs="Arial"/>
          <w:sz w:val="20"/>
          <w:szCs w:val="18"/>
          <w:lang w:val="en-GB" w:eastAsia="en-GB"/>
        </w:rPr>
        <w:t xml:space="preserve"> at such time and place as may be determined by the Board, and shall specify the meeting as </w:t>
      </w:r>
      <w:r w:rsidR="005802CF" w:rsidRPr="00787D35">
        <w:rPr>
          <w:rFonts w:ascii="Arial" w:hAnsi="Arial" w:cs="Arial"/>
          <w:sz w:val="20"/>
          <w:szCs w:val="18"/>
          <w:lang w:val="en-GB" w:eastAsia="en-GB"/>
        </w:rPr>
        <w:t>such in the notices calling it</w:t>
      </w:r>
      <w:r w:rsidRPr="00787D35">
        <w:rPr>
          <w:rFonts w:ascii="Arial" w:hAnsi="Arial" w:cs="Arial"/>
          <w:sz w:val="20"/>
          <w:szCs w:val="18"/>
          <w:lang w:val="en-GB" w:eastAsia="en-GB"/>
        </w:rPr>
        <w:t>.</w:t>
      </w:r>
    </w:p>
    <w:p w14:paraId="6ADC0CAE" w14:textId="68B54CFA" w:rsidR="002C253C" w:rsidRPr="00787D35" w:rsidRDefault="002C253C" w:rsidP="00311A66">
      <w:pPr>
        <w:pStyle w:val="ListParagraph"/>
        <w:numPr>
          <w:ilvl w:val="0"/>
          <w:numId w:val="4"/>
        </w:numPr>
        <w:spacing w:after="120" w:line="276" w:lineRule="auto"/>
        <w:ind w:left="-40" w:hanging="357"/>
        <w:contextualSpacing w:val="0"/>
        <w:jc w:val="both"/>
        <w:divId w:val="480773476"/>
        <w:rPr>
          <w:rFonts w:ascii="-webkit-standard" w:hAnsi="-webkit-standard"/>
          <w:sz w:val="29"/>
          <w:szCs w:val="27"/>
          <w:lang w:val="en-GB" w:eastAsia="en-GB"/>
        </w:rPr>
      </w:pPr>
      <w:r w:rsidRPr="00787D35">
        <w:rPr>
          <w:rFonts w:ascii="Arial" w:hAnsi="Arial" w:cs="Arial"/>
          <w:sz w:val="20"/>
          <w:szCs w:val="18"/>
          <w:lang w:val="en-GB" w:eastAsia="en-GB"/>
        </w:rPr>
        <w:t>All general meetings, other than Annual General Meetings</w:t>
      </w:r>
      <w:r w:rsidR="00D43B6E" w:rsidRPr="00787D35">
        <w:rPr>
          <w:rFonts w:ascii="Arial" w:hAnsi="Arial" w:cs="Arial"/>
          <w:sz w:val="20"/>
          <w:szCs w:val="18"/>
          <w:lang w:val="en-GB" w:eastAsia="en-GB"/>
        </w:rPr>
        <w:t xml:space="preserve">, shall be called Extraordinary </w:t>
      </w:r>
      <w:r w:rsidRPr="00787D35">
        <w:rPr>
          <w:rFonts w:ascii="Arial" w:hAnsi="Arial" w:cs="Arial"/>
          <w:sz w:val="20"/>
          <w:szCs w:val="18"/>
          <w:lang w:val="en-GB" w:eastAsia="en-GB"/>
        </w:rPr>
        <w:t>General Meetings.</w:t>
      </w:r>
    </w:p>
    <w:p w14:paraId="16DF5EEF" w14:textId="48DF5B19" w:rsidR="002C253C" w:rsidRPr="00787D35" w:rsidRDefault="005802CF" w:rsidP="00311A66">
      <w:pPr>
        <w:pStyle w:val="ListParagraph"/>
        <w:numPr>
          <w:ilvl w:val="0"/>
          <w:numId w:val="4"/>
        </w:numPr>
        <w:spacing w:after="120" w:line="276" w:lineRule="auto"/>
        <w:ind w:left="-40" w:hanging="357"/>
        <w:contextualSpacing w:val="0"/>
        <w:jc w:val="both"/>
        <w:divId w:val="1466006082"/>
        <w:rPr>
          <w:rFonts w:ascii="-webkit-standard" w:hAnsi="-webkit-standard"/>
          <w:sz w:val="29"/>
          <w:szCs w:val="27"/>
          <w:lang w:val="en-GB" w:eastAsia="en-GB"/>
        </w:rPr>
      </w:pPr>
      <w:r w:rsidRPr="00787D35">
        <w:rPr>
          <w:rFonts w:ascii="Arial" w:hAnsi="Arial" w:cs="Arial"/>
          <w:sz w:val="20"/>
          <w:szCs w:val="18"/>
          <w:lang w:val="en-GB" w:eastAsia="en-GB"/>
        </w:rPr>
        <w:t>The Board may whenever it sees</w:t>
      </w:r>
      <w:r w:rsidR="002C253C" w:rsidRPr="00787D35">
        <w:rPr>
          <w:rFonts w:ascii="Arial" w:hAnsi="Arial" w:cs="Arial"/>
          <w:sz w:val="20"/>
          <w:szCs w:val="18"/>
          <w:lang w:val="en-GB" w:eastAsia="en-GB"/>
        </w:rPr>
        <w:t xml:space="preserve"> fit convene an Extraordinary General Meeting. Extraordinary General Meetings shall be convened on such requisition, or in default may be co</w:t>
      </w:r>
      <w:r w:rsidR="005322B9" w:rsidRPr="00787D35">
        <w:rPr>
          <w:rFonts w:ascii="Arial" w:hAnsi="Arial" w:cs="Arial"/>
          <w:sz w:val="20"/>
          <w:szCs w:val="18"/>
          <w:lang w:val="en-GB" w:eastAsia="en-GB"/>
        </w:rPr>
        <w:t>nvened by such </w:t>
      </w:r>
      <w:proofErr w:type="spellStart"/>
      <w:r w:rsidR="005322B9" w:rsidRPr="00787D35">
        <w:rPr>
          <w:rFonts w:ascii="Arial" w:hAnsi="Arial" w:cs="Arial"/>
          <w:sz w:val="20"/>
          <w:szCs w:val="18"/>
          <w:lang w:val="en-GB" w:eastAsia="en-GB"/>
        </w:rPr>
        <w:t>requisitionists</w:t>
      </w:r>
      <w:proofErr w:type="spellEnd"/>
      <w:r w:rsidR="00D43B6E" w:rsidRPr="00787D35">
        <w:rPr>
          <w:rFonts w:ascii="Arial" w:hAnsi="Arial" w:cs="Arial"/>
          <w:sz w:val="20"/>
          <w:szCs w:val="18"/>
          <w:lang w:val="en-GB" w:eastAsia="en-GB"/>
        </w:rPr>
        <w:t xml:space="preserve"> </w:t>
      </w:r>
      <w:r w:rsidR="00F052E7" w:rsidRPr="00787D35">
        <w:rPr>
          <w:rFonts w:ascii="Arial" w:hAnsi="Arial" w:cs="Arial"/>
          <w:sz w:val="20"/>
          <w:szCs w:val="18"/>
          <w:lang w:val="en-GB" w:eastAsia="en-GB"/>
        </w:rPr>
        <w:t>as provided by section 303</w:t>
      </w:r>
      <w:r w:rsidR="002C253C" w:rsidRPr="00787D35">
        <w:rPr>
          <w:rFonts w:ascii="Arial" w:hAnsi="Arial" w:cs="Arial"/>
          <w:sz w:val="20"/>
          <w:szCs w:val="18"/>
          <w:lang w:val="en-GB" w:eastAsia="en-GB"/>
        </w:rPr>
        <w:t xml:space="preserve"> of the Act. </w:t>
      </w:r>
    </w:p>
    <w:p w14:paraId="1249A3B6" w14:textId="0C2D5EEC" w:rsidR="002C253C" w:rsidRPr="00787D35" w:rsidRDefault="002C253C" w:rsidP="00311A66">
      <w:pPr>
        <w:pStyle w:val="ListParagraph"/>
        <w:numPr>
          <w:ilvl w:val="0"/>
          <w:numId w:val="4"/>
        </w:numPr>
        <w:spacing w:after="120" w:line="276" w:lineRule="auto"/>
        <w:ind w:left="-40" w:hanging="357"/>
        <w:contextualSpacing w:val="0"/>
        <w:jc w:val="both"/>
        <w:divId w:val="1635404041"/>
        <w:rPr>
          <w:rFonts w:ascii="-webkit-standard" w:hAnsi="-webkit-standard"/>
          <w:sz w:val="29"/>
          <w:szCs w:val="27"/>
          <w:lang w:val="en-GB" w:eastAsia="en-GB"/>
        </w:rPr>
      </w:pPr>
      <w:r w:rsidRPr="00787D35">
        <w:rPr>
          <w:rFonts w:ascii="Arial" w:hAnsi="Arial" w:cs="Arial"/>
          <w:sz w:val="20"/>
          <w:szCs w:val="18"/>
          <w:lang w:val="en-GB" w:eastAsia="en-GB"/>
        </w:rPr>
        <w:t xml:space="preserve">At least twenty-one </w:t>
      </w:r>
      <w:r w:rsidR="00D43B6E" w:rsidRPr="00787D35">
        <w:rPr>
          <w:rFonts w:ascii="Arial" w:hAnsi="Arial" w:cs="Arial"/>
          <w:sz w:val="20"/>
          <w:szCs w:val="18"/>
          <w:lang w:val="en-GB" w:eastAsia="en-GB"/>
        </w:rPr>
        <w:t xml:space="preserve">(21) </w:t>
      </w:r>
      <w:r w:rsidR="00F55504" w:rsidRPr="00787D35">
        <w:rPr>
          <w:rFonts w:ascii="Arial" w:hAnsi="Arial" w:cs="Arial"/>
          <w:sz w:val="20"/>
          <w:szCs w:val="18"/>
          <w:lang w:val="en-GB" w:eastAsia="en-GB"/>
        </w:rPr>
        <w:t>Clear D</w:t>
      </w:r>
      <w:r w:rsidRPr="00787D35">
        <w:rPr>
          <w:rFonts w:ascii="Arial" w:hAnsi="Arial" w:cs="Arial"/>
          <w:sz w:val="20"/>
          <w:szCs w:val="18"/>
          <w:lang w:val="en-GB" w:eastAsia="en-GB"/>
        </w:rPr>
        <w:t>ays' notice shall be re</w:t>
      </w:r>
      <w:r w:rsidR="00D43B6E" w:rsidRPr="00787D35">
        <w:rPr>
          <w:rFonts w:ascii="Arial" w:hAnsi="Arial" w:cs="Arial"/>
          <w:sz w:val="20"/>
          <w:szCs w:val="18"/>
          <w:lang w:val="en-GB" w:eastAsia="en-GB"/>
        </w:rPr>
        <w:t>quired</w:t>
      </w:r>
      <w:r w:rsidR="00F55504" w:rsidRPr="00787D35">
        <w:rPr>
          <w:rFonts w:ascii="Arial" w:hAnsi="Arial" w:cs="Arial"/>
          <w:sz w:val="20"/>
          <w:szCs w:val="18"/>
          <w:lang w:val="en-GB" w:eastAsia="en-GB"/>
        </w:rPr>
        <w:t xml:space="preserve"> for all general meetings. </w:t>
      </w:r>
      <w:r w:rsidR="00D43B6E" w:rsidRPr="00787D35">
        <w:rPr>
          <w:rFonts w:ascii="Arial" w:hAnsi="Arial" w:cs="Arial"/>
          <w:sz w:val="20"/>
          <w:szCs w:val="18"/>
          <w:lang w:val="en-GB" w:eastAsia="en-GB"/>
        </w:rPr>
        <w:t xml:space="preserve">A notice must </w:t>
      </w:r>
      <w:r w:rsidR="00F55504" w:rsidRPr="00787D35">
        <w:rPr>
          <w:rFonts w:ascii="Arial" w:hAnsi="Arial" w:cs="Arial"/>
          <w:sz w:val="20"/>
          <w:szCs w:val="18"/>
          <w:lang w:val="en-GB" w:eastAsia="en-GB"/>
        </w:rPr>
        <w:t xml:space="preserve">be in Writing and </w:t>
      </w:r>
      <w:r w:rsidR="00D43B6E" w:rsidRPr="00787D35">
        <w:rPr>
          <w:rFonts w:ascii="Arial" w:hAnsi="Arial" w:cs="Arial"/>
          <w:sz w:val="20"/>
          <w:szCs w:val="18"/>
          <w:lang w:val="en-GB" w:eastAsia="en-GB"/>
        </w:rPr>
        <w:t>specify</w:t>
      </w:r>
      <w:r w:rsidRPr="00787D35">
        <w:rPr>
          <w:rFonts w:ascii="Arial" w:hAnsi="Arial" w:cs="Arial"/>
          <w:sz w:val="20"/>
          <w:szCs w:val="18"/>
          <w:lang w:val="en-GB" w:eastAsia="en-GB"/>
        </w:rPr>
        <w:t xml:space="preserve"> the place, the day and the hour of </w:t>
      </w:r>
      <w:r w:rsidR="00D43B6E" w:rsidRPr="00787D35">
        <w:rPr>
          <w:rFonts w:ascii="Arial" w:hAnsi="Arial" w:cs="Arial"/>
          <w:sz w:val="20"/>
          <w:szCs w:val="18"/>
          <w:lang w:val="en-GB" w:eastAsia="en-GB"/>
        </w:rPr>
        <w:t xml:space="preserve">the </w:t>
      </w:r>
      <w:r w:rsidRPr="00787D35">
        <w:rPr>
          <w:rFonts w:ascii="Arial" w:hAnsi="Arial" w:cs="Arial"/>
          <w:sz w:val="20"/>
          <w:szCs w:val="18"/>
          <w:lang w:val="en-GB" w:eastAsia="en-GB"/>
        </w:rPr>
        <w:t>meeting, and</w:t>
      </w:r>
      <w:r w:rsidR="00D43B6E" w:rsidRPr="00787D35">
        <w:rPr>
          <w:rFonts w:ascii="Arial" w:hAnsi="Arial" w:cs="Arial"/>
          <w:sz w:val="20"/>
          <w:szCs w:val="18"/>
          <w:lang w:val="en-GB" w:eastAsia="en-GB"/>
        </w:rPr>
        <w:t>,</w:t>
      </w:r>
      <w:r w:rsidRPr="00787D35">
        <w:rPr>
          <w:rFonts w:ascii="Arial" w:hAnsi="Arial" w:cs="Arial"/>
          <w:sz w:val="20"/>
          <w:szCs w:val="18"/>
          <w:lang w:val="en-GB" w:eastAsia="en-GB"/>
        </w:rPr>
        <w:t xml:space="preserve"> in the case of special business</w:t>
      </w:r>
      <w:r w:rsidR="00D43B6E" w:rsidRPr="00787D35">
        <w:rPr>
          <w:rFonts w:ascii="Arial" w:hAnsi="Arial" w:cs="Arial"/>
          <w:sz w:val="20"/>
          <w:szCs w:val="18"/>
          <w:lang w:val="en-GB" w:eastAsia="en-GB"/>
        </w:rPr>
        <w:t>,</w:t>
      </w:r>
      <w:r w:rsidRPr="00787D35">
        <w:rPr>
          <w:rFonts w:ascii="Arial" w:hAnsi="Arial" w:cs="Arial"/>
          <w:sz w:val="20"/>
          <w:szCs w:val="18"/>
          <w:lang w:val="en-GB" w:eastAsia="en-GB"/>
        </w:rPr>
        <w:t xml:space="preserve"> the general nature of that business,</w:t>
      </w:r>
      <w:r w:rsidR="00D43B6E" w:rsidRPr="00787D35">
        <w:rPr>
          <w:rFonts w:ascii="Arial" w:hAnsi="Arial" w:cs="Arial"/>
          <w:sz w:val="20"/>
          <w:szCs w:val="18"/>
          <w:lang w:val="en-GB" w:eastAsia="en-GB"/>
        </w:rPr>
        <w:t xml:space="preserve"> and</w:t>
      </w:r>
      <w:r w:rsidRPr="00787D35">
        <w:rPr>
          <w:rFonts w:ascii="Arial" w:hAnsi="Arial" w:cs="Arial"/>
          <w:sz w:val="20"/>
          <w:szCs w:val="18"/>
          <w:lang w:val="en-GB" w:eastAsia="en-GB"/>
        </w:rPr>
        <w:t xml:space="preserve"> shall be given in </w:t>
      </w:r>
      <w:r w:rsidR="00D43B6E" w:rsidRPr="00787D35">
        <w:rPr>
          <w:rFonts w:ascii="Arial" w:hAnsi="Arial" w:cs="Arial"/>
          <w:sz w:val="20"/>
          <w:szCs w:val="18"/>
          <w:lang w:val="en-GB" w:eastAsia="en-GB"/>
        </w:rPr>
        <w:t xml:space="preserve">a </w:t>
      </w:r>
      <w:r w:rsidRPr="00787D35">
        <w:rPr>
          <w:rFonts w:ascii="Arial" w:hAnsi="Arial" w:cs="Arial"/>
          <w:sz w:val="20"/>
          <w:szCs w:val="18"/>
          <w:lang w:val="en-GB" w:eastAsia="en-GB"/>
        </w:rPr>
        <w:t>manner hereinafter mentioned to such persons as are under these Articles or under the Act entitled to receive such notices from the Company; but with the consent of all the Members having the right to attend and vote thereat, or of such proportion of them</w:t>
      </w:r>
      <w:r w:rsidR="00B13724" w:rsidRPr="00787D35">
        <w:rPr>
          <w:rFonts w:ascii="Arial" w:hAnsi="Arial" w:cs="Arial"/>
          <w:sz w:val="20"/>
          <w:szCs w:val="18"/>
          <w:lang w:val="en-GB" w:eastAsia="en-GB"/>
        </w:rPr>
        <w:t xml:space="preserve"> a</w:t>
      </w:r>
      <w:r w:rsidRPr="00787D35">
        <w:rPr>
          <w:rFonts w:ascii="Arial" w:hAnsi="Arial" w:cs="Arial"/>
          <w:sz w:val="20"/>
          <w:szCs w:val="18"/>
          <w:lang w:val="en-GB" w:eastAsia="en-GB"/>
        </w:rPr>
        <w:t>s is prescribed by the Act</w:t>
      </w:r>
      <w:r w:rsidR="00F55504" w:rsidRPr="00787D35">
        <w:rPr>
          <w:rFonts w:ascii="Arial" w:hAnsi="Arial" w:cs="Arial"/>
          <w:sz w:val="20"/>
          <w:szCs w:val="18"/>
          <w:lang w:val="en-GB" w:eastAsia="en-GB"/>
        </w:rPr>
        <w:t>.</w:t>
      </w:r>
    </w:p>
    <w:p w14:paraId="2E1A2907" w14:textId="31F07CA1" w:rsidR="002C253C" w:rsidRPr="00787D35" w:rsidRDefault="002C253C" w:rsidP="00311A66">
      <w:pPr>
        <w:pStyle w:val="ListParagraph"/>
        <w:numPr>
          <w:ilvl w:val="0"/>
          <w:numId w:val="4"/>
        </w:numPr>
        <w:spacing w:after="120" w:line="276" w:lineRule="auto"/>
        <w:ind w:left="-40" w:hanging="357"/>
        <w:contextualSpacing w:val="0"/>
        <w:jc w:val="both"/>
        <w:divId w:val="44136631"/>
        <w:rPr>
          <w:rFonts w:ascii="-webkit-standard" w:hAnsi="-webkit-standard"/>
          <w:sz w:val="29"/>
          <w:szCs w:val="27"/>
          <w:lang w:val="en-GB" w:eastAsia="en-GB"/>
        </w:rPr>
      </w:pPr>
      <w:r w:rsidRPr="00787D35">
        <w:rPr>
          <w:rFonts w:ascii="Arial" w:hAnsi="Arial" w:cs="Arial"/>
          <w:sz w:val="20"/>
          <w:szCs w:val="18"/>
          <w:lang w:val="en-GB" w:eastAsia="en-GB"/>
        </w:rPr>
        <w:t>The non-receipt of a validly sent notice by any person entitled to receive notice thereof shall not invalidate any resolution passed, or proceeding had, at any meeting.</w:t>
      </w:r>
    </w:p>
    <w:p w14:paraId="3CA4B5F4" w14:textId="79A3D730" w:rsidR="002C253C" w:rsidRPr="00787D35" w:rsidRDefault="002C253C" w:rsidP="00311A66">
      <w:pPr>
        <w:pStyle w:val="ListParagraph"/>
        <w:numPr>
          <w:ilvl w:val="0"/>
          <w:numId w:val="4"/>
        </w:numPr>
        <w:spacing w:after="120" w:line="276" w:lineRule="auto"/>
        <w:ind w:left="-40" w:hanging="357"/>
        <w:contextualSpacing w:val="0"/>
        <w:jc w:val="both"/>
        <w:divId w:val="881746132"/>
        <w:rPr>
          <w:rFonts w:ascii="-webkit-standard" w:hAnsi="-webkit-standard"/>
          <w:sz w:val="29"/>
          <w:szCs w:val="27"/>
          <w:lang w:val="en-GB" w:eastAsia="en-GB"/>
        </w:rPr>
      </w:pPr>
      <w:r w:rsidRPr="00787D35">
        <w:rPr>
          <w:rFonts w:ascii="Arial" w:hAnsi="Arial" w:cs="Arial"/>
          <w:sz w:val="20"/>
          <w:szCs w:val="18"/>
          <w:lang w:val="en-GB" w:eastAsia="en-GB"/>
        </w:rPr>
        <w:t>All business that is transacted at an Annual General Meeting and at an Extraordinary General Meeting shall be deemed special, with the exception of the consideration of the income and expenditure account and balance sheet, the reports of the Board</w:t>
      </w:r>
      <w:r w:rsidR="00EC7534" w:rsidRPr="00787D35">
        <w:rPr>
          <w:rFonts w:ascii="Arial" w:hAnsi="Arial" w:cs="Arial"/>
          <w:sz w:val="20"/>
          <w:szCs w:val="18"/>
          <w:lang w:val="en-GB" w:eastAsia="en-GB"/>
        </w:rPr>
        <w:t xml:space="preserve"> and</w:t>
      </w:r>
      <w:r w:rsidRPr="00787D35">
        <w:rPr>
          <w:rFonts w:ascii="Arial" w:hAnsi="Arial" w:cs="Arial"/>
          <w:sz w:val="20"/>
          <w:szCs w:val="18"/>
          <w:lang w:val="en-GB" w:eastAsia="en-GB"/>
        </w:rPr>
        <w:t xml:space="preserve"> the election of </w:t>
      </w:r>
      <w:r w:rsidR="00B85811" w:rsidRPr="00787D35">
        <w:rPr>
          <w:rFonts w:ascii="Arial" w:hAnsi="Arial" w:cs="Arial"/>
          <w:sz w:val="20"/>
          <w:szCs w:val="18"/>
          <w:lang w:val="en-GB" w:eastAsia="en-GB"/>
        </w:rPr>
        <w:t>Directors</w:t>
      </w:r>
      <w:r w:rsidRPr="00787D35">
        <w:rPr>
          <w:rFonts w:ascii="Arial" w:hAnsi="Arial" w:cs="Arial"/>
          <w:sz w:val="20"/>
          <w:szCs w:val="18"/>
          <w:lang w:val="en-GB" w:eastAsia="en-GB"/>
        </w:rPr>
        <w:t xml:space="preserve"> in the place of those retiring.</w:t>
      </w:r>
    </w:p>
    <w:p w14:paraId="15E52543" w14:textId="4AC5C134" w:rsidR="002C253C" w:rsidRPr="00787D35" w:rsidRDefault="00F052E7" w:rsidP="00ED2072">
      <w:pPr>
        <w:pStyle w:val="ListParagraph"/>
        <w:numPr>
          <w:ilvl w:val="0"/>
          <w:numId w:val="4"/>
        </w:numPr>
        <w:spacing w:after="120" w:line="276" w:lineRule="auto"/>
        <w:ind w:left="-40" w:hanging="357"/>
        <w:contextualSpacing w:val="0"/>
        <w:jc w:val="both"/>
        <w:divId w:val="1134565491"/>
        <w:rPr>
          <w:rFonts w:ascii="-webkit-standard" w:hAnsi="-webkit-standard"/>
          <w:sz w:val="29"/>
          <w:szCs w:val="27"/>
          <w:lang w:val="en-GB" w:eastAsia="en-GB"/>
        </w:rPr>
      </w:pPr>
      <w:r w:rsidRPr="00787D35">
        <w:rPr>
          <w:rFonts w:ascii="Arial" w:hAnsi="Arial" w:cs="Arial"/>
          <w:sz w:val="20"/>
          <w:szCs w:val="18"/>
          <w:lang w:val="en-GB" w:eastAsia="en-GB"/>
        </w:rPr>
        <w:t>The Chair</w:t>
      </w:r>
      <w:r w:rsidR="002C253C" w:rsidRPr="00787D35">
        <w:rPr>
          <w:rFonts w:ascii="Arial" w:hAnsi="Arial" w:cs="Arial"/>
          <w:sz w:val="20"/>
          <w:szCs w:val="18"/>
          <w:lang w:val="en-GB" w:eastAsia="en-GB"/>
        </w:rPr>
        <w:t>, or</w:t>
      </w:r>
      <w:r w:rsidR="00B13724" w:rsidRPr="00787D35">
        <w:rPr>
          <w:rFonts w:ascii="Arial" w:hAnsi="Arial" w:cs="Arial"/>
          <w:sz w:val="20"/>
          <w:szCs w:val="18"/>
          <w:lang w:val="en-GB" w:eastAsia="en-GB"/>
        </w:rPr>
        <w:t>,</w:t>
      </w:r>
      <w:r w:rsidR="002C253C" w:rsidRPr="00787D35">
        <w:rPr>
          <w:rFonts w:ascii="Arial" w:hAnsi="Arial" w:cs="Arial"/>
          <w:sz w:val="20"/>
          <w:szCs w:val="18"/>
          <w:lang w:val="en-GB" w:eastAsia="en-GB"/>
        </w:rPr>
        <w:t xml:space="preserve"> if </w:t>
      </w:r>
      <w:r w:rsidRPr="00787D35">
        <w:rPr>
          <w:rFonts w:ascii="Arial" w:hAnsi="Arial" w:cs="Arial"/>
          <w:sz w:val="20"/>
          <w:szCs w:val="18"/>
          <w:lang w:val="en-GB" w:eastAsia="en-GB"/>
        </w:rPr>
        <w:t xml:space="preserve">the Chair is </w:t>
      </w:r>
      <w:r w:rsidR="002C253C" w:rsidRPr="00787D35">
        <w:rPr>
          <w:rFonts w:ascii="Arial" w:hAnsi="Arial" w:cs="Arial"/>
          <w:sz w:val="20"/>
          <w:szCs w:val="18"/>
          <w:lang w:val="en-GB" w:eastAsia="en-GB"/>
        </w:rPr>
        <w:t>unable to preside</w:t>
      </w:r>
      <w:r w:rsidR="00B13724" w:rsidRPr="00787D35">
        <w:rPr>
          <w:rFonts w:ascii="Arial" w:hAnsi="Arial" w:cs="Arial"/>
          <w:sz w:val="20"/>
          <w:szCs w:val="18"/>
          <w:lang w:val="en-GB" w:eastAsia="en-GB"/>
        </w:rPr>
        <w:t>,</w:t>
      </w:r>
      <w:r w:rsidR="002C253C" w:rsidRPr="00787D35">
        <w:rPr>
          <w:rFonts w:ascii="Arial" w:hAnsi="Arial" w:cs="Arial"/>
          <w:sz w:val="20"/>
          <w:szCs w:val="18"/>
          <w:lang w:val="en-GB" w:eastAsia="en-GB"/>
        </w:rPr>
        <w:t xml:space="preserve"> </w:t>
      </w:r>
      <w:r w:rsidR="00B13724" w:rsidRPr="00787D35">
        <w:rPr>
          <w:rFonts w:ascii="Arial" w:hAnsi="Arial" w:cs="Arial"/>
          <w:sz w:val="20"/>
          <w:szCs w:val="18"/>
          <w:lang w:val="en-GB" w:eastAsia="en-GB"/>
        </w:rPr>
        <w:t>a Member nominated by the Board,</w:t>
      </w:r>
      <w:r w:rsidR="002C253C" w:rsidRPr="00787D35">
        <w:rPr>
          <w:rFonts w:ascii="Arial" w:hAnsi="Arial" w:cs="Arial"/>
          <w:sz w:val="20"/>
          <w:szCs w:val="18"/>
          <w:lang w:val="en-GB" w:eastAsia="en-GB"/>
        </w:rPr>
        <w:t xml:space="preserve"> shall preside as </w:t>
      </w:r>
      <w:r w:rsidRPr="00787D35">
        <w:rPr>
          <w:rFonts w:ascii="Arial" w:hAnsi="Arial" w:cs="Arial"/>
          <w:sz w:val="20"/>
          <w:szCs w:val="18"/>
          <w:lang w:val="en-GB" w:eastAsia="en-GB"/>
        </w:rPr>
        <w:t>c</w:t>
      </w:r>
      <w:r w:rsidR="002C253C" w:rsidRPr="00787D35">
        <w:rPr>
          <w:rFonts w:ascii="Arial" w:hAnsi="Arial" w:cs="Arial"/>
          <w:sz w:val="20"/>
          <w:szCs w:val="18"/>
          <w:lang w:val="en-GB" w:eastAsia="en-GB"/>
        </w:rPr>
        <w:t>hair at every general meeting</w:t>
      </w:r>
      <w:r w:rsidRPr="00787D35">
        <w:rPr>
          <w:rFonts w:ascii="Arial" w:hAnsi="Arial" w:cs="Arial"/>
          <w:sz w:val="20"/>
          <w:szCs w:val="18"/>
          <w:lang w:val="en-GB" w:eastAsia="en-GB"/>
        </w:rPr>
        <w:t xml:space="preserve"> (</w:t>
      </w:r>
      <w:r w:rsidRPr="00787D35">
        <w:rPr>
          <w:rFonts w:ascii="Arial" w:hAnsi="Arial" w:cs="Arial"/>
          <w:b/>
          <w:sz w:val="20"/>
          <w:szCs w:val="18"/>
          <w:lang w:val="en-GB" w:eastAsia="en-GB"/>
        </w:rPr>
        <w:t>Chairperson</w:t>
      </w:r>
      <w:r w:rsidR="00ED2072" w:rsidRPr="00787D35">
        <w:rPr>
          <w:rFonts w:ascii="Arial" w:hAnsi="Arial" w:cs="Arial"/>
          <w:b/>
          <w:sz w:val="20"/>
          <w:szCs w:val="18"/>
          <w:lang w:val="en-GB" w:eastAsia="en-GB"/>
        </w:rPr>
        <w:t xml:space="preserve"> of the Meeting</w:t>
      </w:r>
      <w:r w:rsidRPr="00787D35">
        <w:rPr>
          <w:rFonts w:ascii="Arial" w:hAnsi="Arial" w:cs="Arial"/>
          <w:sz w:val="20"/>
          <w:szCs w:val="18"/>
          <w:lang w:val="en-GB" w:eastAsia="en-GB"/>
        </w:rPr>
        <w:t>)</w:t>
      </w:r>
      <w:r w:rsidR="002C253C" w:rsidRPr="00787D35">
        <w:rPr>
          <w:rFonts w:ascii="Arial" w:hAnsi="Arial" w:cs="Arial"/>
          <w:sz w:val="20"/>
          <w:szCs w:val="18"/>
          <w:lang w:val="en-GB" w:eastAsia="en-GB"/>
        </w:rPr>
        <w:t>, but</w:t>
      </w:r>
      <w:r w:rsidR="00B13724" w:rsidRPr="00787D35">
        <w:rPr>
          <w:rFonts w:ascii="Arial" w:hAnsi="Arial" w:cs="Arial"/>
          <w:sz w:val="20"/>
          <w:szCs w:val="18"/>
          <w:lang w:val="en-GB" w:eastAsia="en-GB"/>
        </w:rPr>
        <w:t>,</w:t>
      </w:r>
      <w:r w:rsidR="002C253C" w:rsidRPr="00787D35">
        <w:rPr>
          <w:rFonts w:ascii="Arial" w:hAnsi="Arial" w:cs="Arial"/>
          <w:sz w:val="20"/>
          <w:szCs w:val="18"/>
          <w:lang w:val="en-GB" w:eastAsia="en-GB"/>
        </w:rPr>
        <w:t xml:space="preserve"> if there be no such Chair</w:t>
      </w:r>
      <w:r w:rsidRPr="00787D35">
        <w:rPr>
          <w:rFonts w:ascii="Arial" w:hAnsi="Arial" w:cs="Arial"/>
          <w:sz w:val="20"/>
          <w:szCs w:val="18"/>
          <w:lang w:val="en-GB" w:eastAsia="en-GB"/>
        </w:rPr>
        <w:t>person</w:t>
      </w:r>
      <w:r w:rsidR="00ED2072" w:rsidRPr="00787D35">
        <w:rPr>
          <w:rFonts w:ascii="Arial" w:hAnsi="Arial" w:cs="Arial"/>
          <w:sz w:val="20"/>
          <w:szCs w:val="18"/>
          <w:lang w:val="en-GB" w:eastAsia="en-GB"/>
        </w:rPr>
        <w:t xml:space="preserve"> of the Meeting</w:t>
      </w:r>
      <w:r w:rsidR="002C253C" w:rsidRPr="00787D35">
        <w:rPr>
          <w:rFonts w:ascii="Arial" w:hAnsi="Arial" w:cs="Arial"/>
          <w:sz w:val="20"/>
          <w:szCs w:val="18"/>
          <w:lang w:val="en-GB" w:eastAsia="en-GB"/>
        </w:rPr>
        <w:t xml:space="preserve">, or if at any meeting </w:t>
      </w:r>
      <w:r w:rsidRPr="00787D35">
        <w:rPr>
          <w:rFonts w:ascii="Arial" w:hAnsi="Arial" w:cs="Arial"/>
          <w:sz w:val="20"/>
          <w:szCs w:val="18"/>
          <w:lang w:val="en-GB" w:eastAsia="en-GB"/>
        </w:rPr>
        <w:t xml:space="preserve">the Chairperson </w:t>
      </w:r>
      <w:r w:rsidR="00ED2072" w:rsidRPr="00787D35">
        <w:rPr>
          <w:rFonts w:ascii="Arial" w:hAnsi="Arial" w:cs="Arial"/>
          <w:sz w:val="20"/>
          <w:szCs w:val="18"/>
          <w:lang w:val="en-GB" w:eastAsia="en-GB"/>
        </w:rPr>
        <w:t xml:space="preserve">of the Meeting </w:t>
      </w:r>
      <w:r w:rsidRPr="00787D35">
        <w:rPr>
          <w:rFonts w:ascii="Arial" w:hAnsi="Arial" w:cs="Arial"/>
          <w:sz w:val="20"/>
          <w:szCs w:val="18"/>
          <w:lang w:val="en-GB" w:eastAsia="en-GB"/>
        </w:rPr>
        <w:t>is</w:t>
      </w:r>
      <w:r w:rsidR="0058006B" w:rsidRPr="00787D35">
        <w:rPr>
          <w:rFonts w:ascii="Arial" w:hAnsi="Arial" w:cs="Arial"/>
          <w:sz w:val="20"/>
          <w:szCs w:val="18"/>
          <w:lang w:val="en-GB" w:eastAsia="en-GB"/>
        </w:rPr>
        <w:t xml:space="preserve"> not </w:t>
      </w:r>
      <w:r w:rsidR="002C253C" w:rsidRPr="00787D35">
        <w:rPr>
          <w:rFonts w:ascii="Arial" w:hAnsi="Arial" w:cs="Arial"/>
          <w:sz w:val="20"/>
          <w:szCs w:val="18"/>
          <w:lang w:val="en-GB" w:eastAsia="en-GB"/>
        </w:rPr>
        <w:t xml:space="preserve">present within </w:t>
      </w:r>
      <w:r w:rsidR="00B13724" w:rsidRPr="00787D35">
        <w:rPr>
          <w:rFonts w:ascii="Arial" w:hAnsi="Arial" w:cs="Arial"/>
          <w:sz w:val="20"/>
          <w:szCs w:val="18"/>
          <w:lang w:val="en-GB" w:eastAsia="en-GB"/>
        </w:rPr>
        <w:t>15</w:t>
      </w:r>
      <w:r w:rsidR="002C253C" w:rsidRPr="00787D35">
        <w:rPr>
          <w:rFonts w:ascii="Arial" w:hAnsi="Arial" w:cs="Arial"/>
          <w:sz w:val="20"/>
          <w:szCs w:val="18"/>
          <w:lang w:val="en-GB" w:eastAsia="en-GB"/>
        </w:rPr>
        <w:t xml:space="preserve"> minutes after the time appointed for holding the same, or shall be unwilling to preside, the Members present shall on a show of hands choose </w:t>
      </w:r>
      <w:r w:rsidR="00B85811" w:rsidRPr="00787D35">
        <w:rPr>
          <w:rFonts w:ascii="Arial" w:hAnsi="Arial" w:cs="Arial"/>
          <w:sz w:val="20"/>
          <w:szCs w:val="18"/>
          <w:lang w:val="en-GB" w:eastAsia="en-GB"/>
        </w:rPr>
        <w:t>another</w:t>
      </w:r>
      <w:r w:rsidR="002C253C" w:rsidRPr="00787D35">
        <w:rPr>
          <w:rFonts w:ascii="Arial" w:hAnsi="Arial" w:cs="Arial"/>
          <w:sz w:val="20"/>
          <w:szCs w:val="18"/>
          <w:lang w:val="en-GB" w:eastAsia="en-GB"/>
        </w:rPr>
        <w:t> </w:t>
      </w:r>
      <w:r w:rsidR="00B85811" w:rsidRPr="00787D35">
        <w:rPr>
          <w:rFonts w:ascii="Arial" w:hAnsi="Arial" w:cs="Arial"/>
          <w:sz w:val="20"/>
          <w:szCs w:val="18"/>
          <w:lang w:val="en-GB" w:eastAsia="en-GB"/>
        </w:rPr>
        <w:t>Director</w:t>
      </w:r>
      <w:r w:rsidR="002C253C" w:rsidRPr="00787D35">
        <w:rPr>
          <w:rFonts w:ascii="Arial" w:hAnsi="Arial" w:cs="Arial"/>
          <w:sz w:val="20"/>
          <w:szCs w:val="18"/>
          <w:lang w:val="en-GB" w:eastAsia="en-GB"/>
        </w:rPr>
        <w:t>, or if no such </w:t>
      </w:r>
      <w:r w:rsidR="00B85811" w:rsidRPr="00787D35">
        <w:rPr>
          <w:rFonts w:ascii="Arial" w:hAnsi="Arial" w:cs="Arial"/>
          <w:sz w:val="20"/>
          <w:szCs w:val="18"/>
          <w:lang w:val="en-GB" w:eastAsia="en-GB"/>
        </w:rPr>
        <w:t>Director</w:t>
      </w:r>
      <w:r w:rsidR="002C253C" w:rsidRPr="00787D35">
        <w:rPr>
          <w:rFonts w:ascii="Arial" w:hAnsi="Arial" w:cs="Arial"/>
          <w:sz w:val="20"/>
          <w:szCs w:val="18"/>
          <w:lang w:val="en-GB" w:eastAsia="en-GB"/>
        </w:rPr>
        <w:t> be present, or if all the </w:t>
      </w:r>
      <w:r w:rsidR="00B85811" w:rsidRPr="00787D35">
        <w:rPr>
          <w:rFonts w:ascii="Arial" w:hAnsi="Arial" w:cs="Arial"/>
          <w:sz w:val="20"/>
          <w:szCs w:val="18"/>
          <w:lang w:val="en-GB" w:eastAsia="en-GB"/>
        </w:rPr>
        <w:t>Directors</w:t>
      </w:r>
      <w:r w:rsidR="002C253C" w:rsidRPr="00787D35">
        <w:rPr>
          <w:rFonts w:ascii="Arial" w:hAnsi="Arial" w:cs="Arial"/>
          <w:sz w:val="20"/>
          <w:szCs w:val="18"/>
          <w:lang w:val="en-GB" w:eastAsia="en-GB"/>
        </w:rPr>
        <w:t xml:space="preserve"> present decline to take the chair, they shall choose some Member of the Company who shall be present to preside.</w:t>
      </w:r>
    </w:p>
    <w:p w14:paraId="12D34A18" w14:textId="0D7BE9DF" w:rsidR="002C253C" w:rsidRPr="00787D35" w:rsidRDefault="002C253C" w:rsidP="00311A66">
      <w:pPr>
        <w:pStyle w:val="ListParagraph"/>
        <w:numPr>
          <w:ilvl w:val="0"/>
          <w:numId w:val="4"/>
        </w:numPr>
        <w:spacing w:after="120" w:line="276" w:lineRule="auto"/>
        <w:ind w:left="-40" w:hanging="357"/>
        <w:contextualSpacing w:val="0"/>
        <w:jc w:val="both"/>
        <w:divId w:val="1987083365"/>
        <w:rPr>
          <w:rFonts w:ascii="-webkit-standard" w:hAnsi="-webkit-standard"/>
          <w:sz w:val="29"/>
          <w:szCs w:val="27"/>
          <w:lang w:val="en-GB" w:eastAsia="en-GB"/>
        </w:rPr>
      </w:pPr>
      <w:r w:rsidRPr="00787D35">
        <w:rPr>
          <w:rFonts w:ascii="Arial" w:hAnsi="Arial" w:cs="Arial"/>
          <w:sz w:val="20"/>
          <w:szCs w:val="18"/>
          <w:lang w:val="en-GB" w:eastAsia="en-GB"/>
        </w:rPr>
        <w:t>The Chair</w:t>
      </w:r>
      <w:r w:rsidR="00F052E7" w:rsidRPr="00787D35">
        <w:rPr>
          <w:rFonts w:ascii="Arial" w:hAnsi="Arial" w:cs="Arial"/>
          <w:sz w:val="20"/>
          <w:szCs w:val="18"/>
          <w:lang w:val="en-GB" w:eastAsia="en-GB"/>
        </w:rPr>
        <w:t>person</w:t>
      </w:r>
      <w:r w:rsidRPr="00787D35">
        <w:rPr>
          <w:rFonts w:ascii="Arial" w:hAnsi="Arial" w:cs="Arial"/>
          <w:sz w:val="20"/>
          <w:szCs w:val="18"/>
          <w:lang w:val="en-GB" w:eastAsia="en-GB"/>
        </w:rPr>
        <w:t xml:space="preserve"> </w:t>
      </w:r>
      <w:r w:rsidR="00ED2072" w:rsidRPr="00787D35">
        <w:rPr>
          <w:rFonts w:ascii="Arial" w:hAnsi="Arial" w:cs="Arial"/>
          <w:sz w:val="20"/>
          <w:szCs w:val="18"/>
          <w:lang w:val="en-GB" w:eastAsia="en-GB"/>
        </w:rPr>
        <w:t xml:space="preserve">of the Meeting </w:t>
      </w:r>
      <w:r w:rsidRPr="00787D35">
        <w:rPr>
          <w:rFonts w:ascii="Arial" w:hAnsi="Arial" w:cs="Arial"/>
          <w:sz w:val="20"/>
          <w:szCs w:val="18"/>
          <w:lang w:val="en-GB" w:eastAsia="en-GB"/>
        </w:rPr>
        <w:t>may, with the consent of any meeting at which a quorum is present (and shall if so directed by the meeting)</w:t>
      </w:r>
      <w:r w:rsidR="00B13724" w:rsidRPr="00787D35">
        <w:rPr>
          <w:rFonts w:ascii="Arial" w:hAnsi="Arial" w:cs="Arial"/>
          <w:sz w:val="20"/>
          <w:szCs w:val="18"/>
          <w:lang w:val="en-GB" w:eastAsia="en-GB"/>
        </w:rPr>
        <w:t>,</w:t>
      </w:r>
      <w:r w:rsidRPr="00787D35">
        <w:rPr>
          <w:rFonts w:ascii="Arial" w:hAnsi="Arial" w:cs="Arial"/>
          <w:sz w:val="20"/>
          <w:szCs w:val="18"/>
          <w:lang w:val="en-GB" w:eastAsia="en-GB"/>
        </w:rPr>
        <w:t xml:space="preserve"> adjour</w:t>
      </w:r>
      <w:r w:rsidR="00B13724" w:rsidRPr="00787D35">
        <w:rPr>
          <w:rFonts w:ascii="Arial" w:hAnsi="Arial" w:cs="Arial"/>
          <w:sz w:val="20"/>
          <w:szCs w:val="18"/>
          <w:lang w:val="en-GB" w:eastAsia="en-GB"/>
        </w:rPr>
        <w:t>n the meeting from time to time</w:t>
      </w:r>
      <w:r w:rsidRPr="00787D35">
        <w:rPr>
          <w:rFonts w:ascii="Arial" w:hAnsi="Arial" w:cs="Arial"/>
          <w:sz w:val="20"/>
          <w:szCs w:val="18"/>
          <w:lang w:val="en-GB" w:eastAsia="en-GB"/>
        </w:rPr>
        <w:t xml:space="preserve"> and from place to place, but no business shall be transacted at any adjourned meeting other than business which might have been transacted at the meeting from which the adjournment took place.  Whenever a meeting is adjourned for thirty</w:t>
      </w:r>
      <w:r w:rsidR="00B13724" w:rsidRPr="00787D35">
        <w:rPr>
          <w:rFonts w:ascii="Arial" w:hAnsi="Arial" w:cs="Arial"/>
          <w:sz w:val="20"/>
          <w:szCs w:val="18"/>
          <w:lang w:val="en-GB" w:eastAsia="en-GB"/>
        </w:rPr>
        <w:t xml:space="preserve"> (30)</w:t>
      </w:r>
      <w:r w:rsidRPr="00787D35">
        <w:rPr>
          <w:rFonts w:ascii="Arial" w:hAnsi="Arial" w:cs="Arial"/>
          <w:sz w:val="20"/>
          <w:szCs w:val="18"/>
          <w:lang w:val="en-GB" w:eastAsia="en-GB"/>
        </w:rPr>
        <w:t xml:space="preserve"> days or more, notice of the adjourned meeting shall be given in the same manner as for that of an original meeting.  Save as aforesaid, the Members shall not be entitled to any notice of an adjournment, or of the business to be transacted at an adjourned meeting.</w:t>
      </w:r>
    </w:p>
    <w:p w14:paraId="4ECE2A86"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Attendance and speaking at general meetings</w:t>
      </w:r>
    </w:p>
    <w:p w14:paraId="56422C2C" w14:textId="3486C9F4" w:rsidR="002C253C" w:rsidRPr="00787D35" w:rsidRDefault="002C253C" w:rsidP="00311A66">
      <w:pPr>
        <w:pStyle w:val="ListParagraph"/>
        <w:numPr>
          <w:ilvl w:val="0"/>
          <w:numId w:val="4"/>
        </w:numPr>
        <w:spacing w:after="120" w:line="276" w:lineRule="auto"/>
        <w:ind w:left="-40" w:hanging="357"/>
        <w:contextualSpacing w:val="0"/>
        <w:jc w:val="both"/>
        <w:divId w:val="1857231350"/>
        <w:rPr>
          <w:rFonts w:ascii="-webkit-standard" w:hAnsi="-webkit-standard"/>
          <w:sz w:val="29"/>
          <w:szCs w:val="27"/>
          <w:lang w:val="en-GB" w:eastAsia="en-GB"/>
        </w:rPr>
      </w:pPr>
      <w:r w:rsidRPr="00787D35">
        <w:rPr>
          <w:rFonts w:ascii="Arial" w:hAnsi="Arial" w:cs="Arial"/>
          <w:sz w:val="20"/>
          <w:szCs w:val="18"/>
          <w:lang w:val="en-GB" w:eastAsia="en-GB"/>
        </w:rPr>
        <w:t>A person is able to exercise the right to speak at a general meeting when that person is in a position to communicate to all those attending the meeting, during the meeting, any information or opinions which that person has on the business of the meeting.</w:t>
      </w:r>
    </w:p>
    <w:p w14:paraId="43A5777D" w14:textId="67464A7E" w:rsidR="002C253C" w:rsidRPr="00787D35" w:rsidRDefault="002C253C" w:rsidP="00311A66">
      <w:pPr>
        <w:pStyle w:val="ListParagraph"/>
        <w:numPr>
          <w:ilvl w:val="0"/>
          <w:numId w:val="4"/>
        </w:numPr>
        <w:spacing w:after="120" w:line="276" w:lineRule="auto"/>
        <w:ind w:left="-40" w:hanging="357"/>
        <w:contextualSpacing w:val="0"/>
        <w:jc w:val="both"/>
        <w:divId w:val="255552339"/>
        <w:rPr>
          <w:rFonts w:ascii="-webkit-standard" w:hAnsi="-webkit-standard"/>
          <w:sz w:val="29"/>
          <w:szCs w:val="27"/>
          <w:lang w:val="en-GB" w:eastAsia="en-GB"/>
        </w:rPr>
      </w:pPr>
      <w:r w:rsidRPr="00787D35">
        <w:rPr>
          <w:rFonts w:ascii="Arial" w:hAnsi="Arial" w:cs="Arial"/>
          <w:sz w:val="20"/>
          <w:szCs w:val="18"/>
          <w:lang w:val="en-GB" w:eastAsia="en-GB"/>
        </w:rPr>
        <w:t>A person is able to exercise the right to vote at a general meeting when:</w:t>
      </w:r>
    </w:p>
    <w:p w14:paraId="3DE5D8A4" w14:textId="0D431ED9" w:rsidR="002C253C" w:rsidRPr="00787D35" w:rsidRDefault="002C253C" w:rsidP="00311A66">
      <w:pPr>
        <w:pStyle w:val="ListParagraph"/>
        <w:numPr>
          <w:ilvl w:val="1"/>
          <w:numId w:val="4"/>
        </w:numPr>
        <w:spacing w:after="120" w:line="276" w:lineRule="auto"/>
        <w:ind w:left="1037" w:hanging="357"/>
        <w:contextualSpacing w:val="0"/>
        <w:jc w:val="both"/>
        <w:divId w:val="1774205778"/>
        <w:rPr>
          <w:rFonts w:ascii="-webkit-standard" w:hAnsi="-webkit-standard"/>
          <w:sz w:val="29"/>
          <w:szCs w:val="27"/>
          <w:lang w:val="en-GB" w:eastAsia="en-GB"/>
        </w:rPr>
      </w:pPr>
      <w:r w:rsidRPr="00787D35">
        <w:rPr>
          <w:rFonts w:ascii="Arial" w:hAnsi="Arial" w:cs="Arial"/>
          <w:sz w:val="20"/>
          <w:szCs w:val="18"/>
          <w:lang w:val="en-GB" w:eastAsia="en-GB"/>
        </w:rPr>
        <w:t>that person is able to vote, during the meeting, on resolutions put to the vote at the meeting; and </w:t>
      </w:r>
    </w:p>
    <w:p w14:paraId="35B4EA70" w14:textId="2BA86198" w:rsidR="002C253C" w:rsidRPr="00787D35" w:rsidRDefault="002C253C" w:rsidP="00311A66">
      <w:pPr>
        <w:pStyle w:val="ListParagraph"/>
        <w:numPr>
          <w:ilvl w:val="1"/>
          <w:numId w:val="4"/>
        </w:numPr>
        <w:spacing w:after="120" w:line="276" w:lineRule="auto"/>
        <w:ind w:left="1037" w:hanging="357"/>
        <w:contextualSpacing w:val="0"/>
        <w:jc w:val="both"/>
        <w:divId w:val="1194655828"/>
        <w:rPr>
          <w:rFonts w:ascii="-webkit-standard" w:hAnsi="-webkit-standard"/>
          <w:sz w:val="29"/>
          <w:szCs w:val="27"/>
          <w:lang w:val="en-GB" w:eastAsia="en-GB"/>
        </w:rPr>
      </w:pPr>
      <w:r w:rsidRPr="00787D35">
        <w:rPr>
          <w:rFonts w:ascii="Arial" w:hAnsi="Arial" w:cs="Arial"/>
          <w:sz w:val="20"/>
          <w:szCs w:val="18"/>
          <w:lang w:val="en-GB" w:eastAsia="en-GB"/>
        </w:rPr>
        <w:lastRenderedPageBreak/>
        <w:t>that person’s vote can be taken into account in determining whether or not such resolutions are passed at the same time as the votes of all the other persons attending the meeting</w:t>
      </w:r>
      <w:r w:rsidR="00EF3C3E" w:rsidRPr="00787D35">
        <w:rPr>
          <w:rFonts w:ascii="Arial" w:hAnsi="Arial" w:cs="Arial"/>
          <w:sz w:val="20"/>
          <w:szCs w:val="18"/>
          <w:lang w:val="en-GB" w:eastAsia="en-GB"/>
        </w:rPr>
        <w:t>.</w:t>
      </w:r>
    </w:p>
    <w:p w14:paraId="7892A2E0" w14:textId="100C1D16" w:rsidR="002C253C" w:rsidRPr="00787D35" w:rsidRDefault="002C253C" w:rsidP="00311A66">
      <w:pPr>
        <w:pStyle w:val="ListParagraph"/>
        <w:numPr>
          <w:ilvl w:val="0"/>
          <w:numId w:val="4"/>
        </w:numPr>
        <w:spacing w:after="120" w:line="276" w:lineRule="auto"/>
        <w:ind w:left="-40" w:hanging="357"/>
        <w:contextualSpacing w:val="0"/>
        <w:jc w:val="both"/>
        <w:divId w:val="195195107"/>
        <w:rPr>
          <w:rFonts w:ascii="-webkit-standard" w:hAnsi="-webkit-standard"/>
          <w:sz w:val="29"/>
          <w:szCs w:val="27"/>
          <w:lang w:val="en-GB" w:eastAsia="en-GB"/>
        </w:rPr>
      </w:pPr>
      <w:r w:rsidRPr="00787D35">
        <w:rPr>
          <w:rFonts w:ascii="Arial" w:hAnsi="Arial" w:cs="Arial"/>
          <w:sz w:val="20"/>
          <w:szCs w:val="18"/>
          <w:lang w:val="en-GB" w:eastAsia="en-GB"/>
        </w:rPr>
        <w:t>The Board may make whatever arrangements they consider appropriate to enable those attending a general meeting to exercise their rights to speak or vote at it.</w:t>
      </w:r>
    </w:p>
    <w:p w14:paraId="2BD2993A" w14:textId="0255DD16" w:rsidR="00EF3C3E" w:rsidRPr="00787D35" w:rsidRDefault="002C253C" w:rsidP="00311A66">
      <w:pPr>
        <w:pStyle w:val="ListParagraph"/>
        <w:numPr>
          <w:ilvl w:val="0"/>
          <w:numId w:val="4"/>
        </w:numPr>
        <w:spacing w:after="120" w:line="276" w:lineRule="auto"/>
        <w:ind w:left="-40" w:hanging="357"/>
        <w:contextualSpacing w:val="0"/>
        <w:jc w:val="both"/>
        <w:divId w:val="1436512574"/>
        <w:rPr>
          <w:rFonts w:ascii="-webkit-standard" w:hAnsi="-webkit-standard"/>
          <w:sz w:val="29"/>
          <w:szCs w:val="27"/>
          <w:lang w:val="en-GB" w:eastAsia="en-GB"/>
        </w:rPr>
      </w:pPr>
      <w:r w:rsidRPr="00787D35">
        <w:rPr>
          <w:rFonts w:ascii="Arial" w:hAnsi="Arial" w:cs="Arial"/>
          <w:sz w:val="20"/>
          <w:szCs w:val="18"/>
          <w:lang w:val="en-GB" w:eastAsia="en-GB"/>
        </w:rPr>
        <w:t>In determining attendance at a general meeting, it is immaterial whether any two or more Members attending it are in the same place as each other.</w:t>
      </w:r>
    </w:p>
    <w:p w14:paraId="684A05C6" w14:textId="6738CCC0" w:rsidR="002C253C" w:rsidRPr="00787D35" w:rsidRDefault="002C253C" w:rsidP="00311A66">
      <w:pPr>
        <w:pStyle w:val="ListParagraph"/>
        <w:numPr>
          <w:ilvl w:val="0"/>
          <w:numId w:val="4"/>
        </w:numPr>
        <w:spacing w:after="120" w:line="276" w:lineRule="auto"/>
        <w:ind w:left="-40" w:hanging="357"/>
        <w:contextualSpacing w:val="0"/>
        <w:jc w:val="both"/>
        <w:divId w:val="1436512574"/>
        <w:rPr>
          <w:rFonts w:ascii="-webkit-standard" w:hAnsi="-webkit-standard"/>
          <w:sz w:val="29"/>
          <w:szCs w:val="27"/>
          <w:lang w:val="en-GB" w:eastAsia="en-GB"/>
        </w:rPr>
      </w:pPr>
      <w:r w:rsidRPr="00787D35">
        <w:rPr>
          <w:rFonts w:ascii="Arial" w:hAnsi="Arial" w:cs="Arial"/>
          <w:sz w:val="20"/>
          <w:szCs w:val="18"/>
          <w:lang w:val="en-GB" w:eastAsia="en-GB"/>
        </w:rPr>
        <w:t>Two or more persons who are not in the same place as each other attend a general meeting if their circumstances are such that if they have (or were to have) rights to speak and vote at that meeting, they are (or would be) able to exercise them.</w:t>
      </w:r>
    </w:p>
    <w:p w14:paraId="7ACC6FCB" w14:textId="3FD3ABB7" w:rsidR="002C253C" w:rsidRPr="00787D35" w:rsidRDefault="00EF3C3E"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Qu</w:t>
      </w:r>
      <w:r w:rsidR="002C253C" w:rsidRPr="00787D35">
        <w:rPr>
          <w:rFonts w:ascii="Arial" w:eastAsiaTheme="minorEastAsia" w:hAnsi="Arial" w:cs="Arial"/>
          <w:b/>
          <w:bCs/>
          <w:sz w:val="20"/>
          <w:szCs w:val="18"/>
          <w:lang w:val="en-GB" w:eastAsia="en-GB"/>
        </w:rPr>
        <w:t>orum for General Meetings</w:t>
      </w:r>
    </w:p>
    <w:p w14:paraId="0FE9AA0C" w14:textId="623F6BC7" w:rsidR="002C253C" w:rsidRPr="00787D35" w:rsidRDefault="002C253C" w:rsidP="00ED2072">
      <w:pPr>
        <w:pStyle w:val="ListParagraph"/>
        <w:numPr>
          <w:ilvl w:val="0"/>
          <w:numId w:val="4"/>
        </w:numPr>
        <w:spacing w:after="120" w:line="276" w:lineRule="auto"/>
        <w:ind w:left="-63" w:hanging="357"/>
        <w:contextualSpacing w:val="0"/>
        <w:jc w:val="both"/>
        <w:divId w:val="331685482"/>
        <w:rPr>
          <w:rFonts w:ascii="-webkit-standard" w:hAnsi="-webkit-standard"/>
          <w:sz w:val="29"/>
          <w:szCs w:val="27"/>
          <w:lang w:val="en-GB" w:eastAsia="en-GB"/>
        </w:rPr>
      </w:pPr>
      <w:r w:rsidRPr="00787D35">
        <w:rPr>
          <w:rFonts w:ascii="Arial" w:hAnsi="Arial" w:cs="Arial"/>
          <w:sz w:val="20"/>
          <w:szCs w:val="18"/>
          <w:lang w:val="en-GB" w:eastAsia="en-GB"/>
        </w:rPr>
        <w:t>Quorum for a general me</w:t>
      </w:r>
      <w:r w:rsidR="00EF3C3E" w:rsidRPr="00787D35">
        <w:rPr>
          <w:rFonts w:ascii="Arial" w:hAnsi="Arial" w:cs="Arial"/>
          <w:sz w:val="20"/>
          <w:szCs w:val="18"/>
          <w:lang w:val="en-GB" w:eastAsia="en-GB"/>
        </w:rPr>
        <w:t>eting shall be no less than one-</w:t>
      </w:r>
      <w:r w:rsidRPr="00787D35">
        <w:rPr>
          <w:rFonts w:ascii="Arial" w:hAnsi="Arial" w:cs="Arial"/>
          <w:sz w:val="20"/>
          <w:szCs w:val="18"/>
          <w:lang w:val="en-GB" w:eastAsia="en-GB"/>
        </w:rPr>
        <w:t>third</w:t>
      </w:r>
      <w:r w:rsidR="00EF3C3E" w:rsidRPr="00787D35">
        <w:rPr>
          <w:rFonts w:ascii="Arial" w:hAnsi="Arial" w:cs="Arial"/>
          <w:sz w:val="20"/>
          <w:szCs w:val="18"/>
          <w:lang w:val="en-GB" w:eastAsia="en-GB"/>
        </w:rPr>
        <w:t xml:space="preserve"> (1/3rd)</w:t>
      </w:r>
      <w:r w:rsidRPr="00787D35">
        <w:rPr>
          <w:rFonts w:ascii="Arial" w:hAnsi="Arial" w:cs="Arial"/>
          <w:sz w:val="20"/>
          <w:szCs w:val="18"/>
          <w:lang w:val="en-GB" w:eastAsia="en-GB"/>
        </w:rPr>
        <w:t> of the</w:t>
      </w:r>
      <w:r w:rsidR="00831113" w:rsidRPr="00787D35">
        <w:rPr>
          <w:rFonts w:ascii="Arial" w:hAnsi="Arial" w:cs="Arial"/>
          <w:sz w:val="20"/>
          <w:szCs w:val="18"/>
          <w:lang w:val="en-GB" w:eastAsia="en-GB"/>
        </w:rPr>
        <w:t xml:space="preserve"> </w:t>
      </w:r>
      <w:r w:rsidRPr="00787D35">
        <w:rPr>
          <w:rFonts w:ascii="Arial" w:hAnsi="Arial" w:cs="Arial"/>
          <w:sz w:val="20"/>
          <w:szCs w:val="18"/>
          <w:lang w:val="en-GB" w:eastAsia="en-GB"/>
        </w:rPr>
        <w:t>Members. No business oth</w:t>
      </w:r>
      <w:r w:rsidR="00ED2072" w:rsidRPr="00787D35">
        <w:rPr>
          <w:rFonts w:ascii="Arial" w:hAnsi="Arial" w:cs="Arial"/>
          <w:sz w:val="20"/>
          <w:szCs w:val="18"/>
          <w:lang w:val="en-GB" w:eastAsia="en-GB"/>
        </w:rPr>
        <w:t>er than the appointment of the C</w:t>
      </w:r>
      <w:r w:rsidRPr="00787D35">
        <w:rPr>
          <w:rFonts w:ascii="Arial" w:hAnsi="Arial" w:cs="Arial"/>
          <w:sz w:val="20"/>
          <w:szCs w:val="18"/>
          <w:lang w:val="en-GB" w:eastAsia="en-GB"/>
        </w:rPr>
        <w:t>hair</w:t>
      </w:r>
      <w:r w:rsidR="00F052E7" w:rsidRPr="00787D35">
        <w:rPr>
          <w:rFonts w:ascii="Arial" w:hAnsi="Arial" w:cs="Arial"/>
          <w:sz w:val="20"/>
          <w:szCs w:val="18"/>
          <w:lang w:val="en-GB" w:eastAsia="en-GB"/>
        </w:rPr>
        <w:t>person</w:t>
      </w:r>
      <w:r w:rsidRPr="00787D35">
        <w:rPr>
          <w:rFonts w:ascii="Arial" w:hAnsi="Arial" w:cs="Arial"/>
          <w:sz w:val="20"/>
          <w:szCs w:val="18"/>
          <w:lang w:val="en-GB" w:eastAsia="en-GB"/>
        </w:rPr>
        <w:t xml:space="preserve"> </w:t>
      </w:r>
      <w:r w:rsidR="00ED2072" w:rsidRPr="00787D35">
        <w:rPr>
          <w:rFonts w:ascii="Arial" w:hAnsi="Arial" w:cs="Arial"/>
          <w:sz w:val="20"/>
          <w:szCs w:val="18"/>
          <w:lang w:val="en-GB" w:eastAsia="en-GB"/>
        </w:rPr>
        <w:t xml:space="preserve">of the Meeting </w:t>
      </w:r>
      <w:r w:rsidRPr="00787D35">
        <w:rPr>
          <w:rFonts w:ascii="Arial" w:hAnsi="Arial" w:cs="Arial"/>
          <w:sz w:val="20"/>
          <w:szCs w:val="18"/>
          <w:lang w:val="en-GB" w:eastAsia="en-GB"/>
        </w:rPr>
        <w:t>is to be tra</w:t>
      </w:r>
      <w:r w:rsidR="00ED2072" w:rsidRPr="00787D35">
        <w:rPr>
          <w:rFonts w:ascii="Arial" w:hAnsi="Arial" w:cs="Arial"/>
          <w:sz w:val="20"/>
          <w:szCs w:val="18"/>
          <w:lang w:val="en-GB" w:eastAsia="en-GB"/>
        </w:rPr>
        <w:t>nsacted at a general meeting if the Members attending</w:t>
      </w:r>
      <w:r w:rsidRPr="00787D35">
        <w:rPr>
          <w:rFonts w:ascii="Arial" w:hAnsi="Arial" w:cs="Arial"/>
          <w:sz w:val="20"/>
          <w:szCs w:val="18"/>
          <w:lang w:val="en-GB" w:eastAsia="en-GB"/>
        </w:rPr>
        <w:t xml:space="preserve"> it do not constitute a quorum.</w:t>
      </w:r>
    </w:p>
    <w:p w14:paraId="122D4609" w14:textId="7A8918D8" w:rsidR="002C253C" w:rsidRPr="00787D35" w:rsidRDefault="002C253C" w:rsidP="00C201FA">
      <w:pPr>
        <w:pStyle w:val="ListParagraph"/>
        <w:numPr>
          <w:ilvl w:val="0"/>
          <w:numId w:val="4"/>
        </w:numPr>
        <w:spacing w:after="120" w:line="276" w:lineRule="auto"/>
        <w:ind w:left="-63" w:hanging="357"/>
        <w:contextualSpacing w:val="0"/>
        <w:jc w:val="both"/>
        <w:divId w:val="1678313694"/>
        <w:rPr>
          <w:rFonts w:ascii="-webkit-standard" w:hAnsi="-webkit-standard"/>
          <w:sz w:val="29"/>
          <w:szCs w:val="27"/>
          <w:lang w:val="en-GB" w:eastAsia="en-GB"/>
        </w:rPr>
      </w:pPr>
      <w:r w:rsidRPr="00787D35">
        <w:rPr>
          <w:rFonts w:ascii="Arial" w:hAnsi="Arial" w:cs="Arial"/>
          <w:sz w:val="20"/>
          <w:szCs w:val="18"/>
          <w:lang w:val="en-GB" w:eastAsia="en-GB"/>
        </w:rPr>
        <w:t>Where a quorum is not present, the meeting, if convened on the requisition of Members, shall be dissolved.  In any other case it shall stand adjourned to the same day of the week in the next Month, at the same time and place, or at such other place as the Board may determine, and if at such adjourned meeting a quorum is not present within half an hour from the time appointed for holding the meeting</w:t>
      </w:r>
      <w:r w:rsidR="00EF3C3E" w:rsidRPr="00787D35">
        <w:rPr>
          <w:rFonts w:ascii="Arial" w:hAnsi="Arial" w:cs="Arial"/>
          <w:sz w:val="20"/>
          <w:szCs w:val="18"/>
          <w:lang w:val="en-GB" w:eastAsia="en-GB"/>
        </w:rPr>
        <w:t>,</w:t>
      </w:r>
      <w:r w:rsidRPr="00787D35">
        <w:rPr>
          <w:rFonts w:ascii="Arial" w:hAnsi="Arial" w:cs="Arial"/>
          <w:sz w:val="20"/>
          <w:szCs w:val="18"/>
          <w:lang w:val="en-GB" w:eastAsia="en-GB"/>
        </w:rPr>
        <w:t xml:space="preserve"> the Members present shall be a quorum.</w:t>
      </w:r>
    </w:p>
    <w:p w14:paraId="6DE4792B"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Adjournment</w:t>
      </w:r>
    </w:p>
    <w:p w14:paraId="710965C6" w14:textId="0C729719" w:rsidR="002C253C" w:rsidRPr="00787D35" w:rsidRDefault="002C253C" w:rsidP="00ED2072">
      <w:pPr>
        <w:pStyle w:val="ListParagraph"/>
        <w:numPr>
          <w:ilvl w:val="0"/>
          <w:numId w:val="4"/>
        </w:numPr>
        <w:spacing w:after="120" w:line="276" w:lineRule="auto"/>
        <w:ind w:left="-40" w:hanging="357"/>
        <w:contextualSpacing w:val="0"/>
        <w:jc w:val="both"/>
        <w:divId w:val="1049963493"/>
        <w:rPr>
          <w:rFonts w:ascii="-webkit-standard" w:hAnsi="-webkit-standard"/>
          <w:sz w:val="29"/>
          <w:szCs w:val="27"/>
          <w:lang w:val="en-GB" w:eastAsia="en-GB"/>
        </w:rPr>
      </w:pPr>
      <w:r w:rsidRPr="00787D35">
        <w:rPr>
          <w:rFonts w:ascii="Arial" w:hAnsi="Arial" w:cs="Arial"/>
          <w:sz w:val="20"/>
          <w:szCs w:val="18"/>
          <w:lang w:val="en-GB" w:eastAsia="en-GB"/>
        </w:rPr>
        <w:t>If the Members attending a general meeting do not constitute a quorum</w:t>
      </w:r>
      <w:r w:rsidR="00D30F04" w:rsidRPr="00787D35">
        <w:rPr>
          <w:rFonts w:ascii="Arial" w:hAnsi="Arial" w:cs="Arial"/>
          <w:sz w:val="20"/>
          <w:szCs w:val="18"/>
          <w:lang w:val="en-GB" w:eastAsia="en-GB"/>
        </w:rPr>
        <w:t xml:space="preserve"> </w:t>
      </w:r>
      <w:r w:rsidRPr="00787D35">
        <w:rPr>
          <w:rFonts w:ascii="Arial" w:hAnsi="Arial" w:cs="Arial"/>
          <w:sz w:val="20"/>
          <w:szCs w:val="18"/>
          <w:lang w:val="en-GB" w:eastAsia="en-GB"/>
        </w:rPr>
        <w:t>within half an hour of the time at which the meeting was due to start, or</w:t>
      </w:r>
      <w:r w:rsidR="00420C89" w:rsidRPr="00787D35">
        <w:rPr>
          <w:rFonts w:ascii="Arial" w:hAnsi="Arial" w:cs="Arial"/>
          <w:sz w:val="20"/>
          <w:szCs w:val="18"/>
          <w:lang w:val="en-GB" w:eastAsia="en-GB"/>
        </w:rPr>
        <w:t>,</w:t>
      </w:r>
      <w:r w:rsidRPr="00787D35">
        <w:rPr>
          <w:rFonts w:ascii="Arial" w:hAnsi="Arial" w:cs="Arial"/>
          <w:sz w:val="20"/>
          <w:szCs w:val="18"/>
          <w:lang w:val="en-GB" w:eastAsia="en-GB"/>
        </w:rPr>
        <w:t xml:space="preserve"> if during a meeting a quorum ceases to be present, the Chair</w:t>
      </w:r>
      <w:r w:rsidR="00ED2072" w:rsidRPr="00787D35">
        <w:rPr>
          <w:rFonts w:ascii="Arial" w:hAnsi="Arial" w:cs="Arial"/>
          <w:sz w:val="20"/>
          <w:szCs w:val="18"/>
          <w:lang w:val="en-GB" w:eastAsia="en-GB"/>
        </w:rPr>
        <w:t>person</w:t>
      </w:r>
      <w:r w:rsidRPr="00787D35">
        <w:rPr>
          <w:rFonts w:ascii="Arial" w:hAnsi="Arial" w:cs="Arial"/>
          <w:sz w:val="20"/>
          <w:szCs w:val="18"/>
          <w:lang w:val="en-GB" w:eastAsia="en-GB"/>
        </w:rPr>
        <w:t xml:space="preserve"> </w:t>
      </w:r>
      <w:r w:rsidR="00ED2072" w:rsidRPr="00787D35">
        <w:rPr>
          <w:rFonts w:ascii="Arial" w:hAnsi="Arial" w:cs="Arial"/>
          <w:sz w:val="20"/>
          <w:szCs w:val="18"/>
          <w:lang w:val="en-GB" w:eastAsia="en-GB"/>
        </w:rPr>
        <w:t xml:space="preserve">of the Meeting </w:t>
      </w:r>
      <w:r w:rsidRPr="00787D35">
        <w:rPr>
          <w:rFonts w:ascii="Arial" w:hAnsi="Arial" w:cs="Arial"/>
          <w:sz w:val="20"/>
          <w:szCs w:val="18"/>
          <w:lang w:val="en-GB" w:eastAsia="en-GB"/>
        </w:rPr>
        <w:t>must adjourn it.</w:t>
      </w:r>
    </w:p>
    <w:p w14:paraId="10924037" w14:textId="03C70926" w:rsidR="002C253C" w:rsidRPr="00787D35" w:rsidRDefault="002C253C" w:rsidP="00311A66">
      <w:pPr>
        <w:pStyle w:val="ListParagraph"/>
        <w:numPr>
          <w:ilvl w:val="0"/>
          <w:numId w:val="4"/>
        </w:numPr>
        <w:spacing w:after="120" w:line="276" w:lineRule="auto"/>
        <w:ind w:left="-40" w:hanging="357"/>
        <w:contextualSpacing w:val="0"/>
        <w:jc w:val="both"/>
        <w:divId w:val="188177351"/>
        <w:rPr>
          <w:rFonts w:ascii="-webkit-standard" w:hAnsi="-webkit-standard"/>
          <w:sz w:val="29"/>
          <w:szCs w:val="27"/>
          <w:lang w:val="en-GB" w:eastAsia="en-GB"/>
        </w:rPr>
      </w:pPr>
      <w:r w:rsidRPr="00787D35">
        <w:rPr>
          <w:rFonts w:ascii="Arial" w:hAnsi="Arial" w:cs="Arial"/>
          <w:sz w:val="20"/>
          <w:szCs w:val="18"/>
          <w:lang w:val="en-GB" w:eastAsia="en-GB"/>
        </w:rPr>
        <w:t>The Chair</w:t>
      </w:r>
      <w:r w:rsidR="00ED2072" w:rsidRPr="00787D35">
        <w:rPr>
          <w:rFonts w:ascii="Arial" w:hAnsi="Arial" w:cs="Arial"/>
          <w:sz w:val="20"/>
          <w:szCs w:val="18"/>
          <w:lang w:val="en-GB" w:eastAsia="en-GB"/>
        </w:rPr>
        <w:t>person of the M</w:t>
      </w:r>
      <w:r w:rsidRPr="00787D35">
        <w:rPr>
          <w:rFonts w:ascii="Arial" w:hAnsi="Arial" w:cs="Arial"/>
          <w:sz w:val="20"/>
          <w:szCs w:val="18"/>
          <w:lang w:val="en-GB" w:eastAsia="en-GB"/>
        </w:rPr>
        <w:t xml:space="preserve">eeting may adjourn a general meeting at which a quorum is present </w:t>
      </w:r>
      <w:r w:rsidR="00420C89" w:rsidRPr="00787D35">
        <w:rPr>
          <w:rFonts w:ascii="Arial" w:hAnsi="Arial" w:cs="Arial"/>
          <w:sz w:val="20"/>
          <w:szCs w:val="18"/>
          <w:lang w:val="en-GB" w:eastAsia="en-GB"/>
        </w:rPr>
        <w:t>if: -</w:t>
      </w:r>
    </w:p>
    <w:p w14:paraId="55B62504" w14:textId="245F6140" w:rsidR="002C253C" w:rsidRPr="00787D35" w:rsidRDefault="002C253C" w:rsidP="00311A66">
      <w:pPr>
        <w:pStyle w:val="ListParagraph"/>
        <w:numPr>
          <w:ilvl w:val="1"/>
          <w:numId w:val="4"/>
        </w:numPr>
        <w:spacing w:after="120" w:line="276" w:lineRule="auto"/>
        <w:ind w:left="1037" w:hanging="357"/>
        <w:contextualSpacing w:val="0"/>
        <w:jc w:val="both"/>
        <w:divId w:val="357777343"/>
        <w:rPr>
          <w:rFonts w:ascii="-webkit-standard" w:hAnsi="-webkit-standard"/>
          <w:sz w:val="29"/>
          <w:szCs w:val="27"/>
          <w:lang w:val="en-GB" w:eastAsia="en-GB"/>
        </w:rPr>
      </w:pPr>
      <w:r w:rsidRPr="00787D35">
        <w:rPr>
          <w:rFonts w:ascii="Arial" w:hAnsi="Arial" w:cs="Arial"/>
          <w:sz w:val="20"/>
          <w:szCs w:val="18"/>
          <w:lang w:val="en-GB" w:eastAsia="en-GB"/>
        </w:rPr>
        <w:t>the meeting consents to an adjournment for any reason; or</w:t>
      </w:r>
    </w:p>
    <w:p w14:paraId="47B6FCA5" w14:textId="2B2A7B2F" w:rsidR="002C253C" w:rsidRPr="00787D35" w:rsidRDefault="002C253C" w:rsidP="00ED2072">
      <w:pPr>
        <w:pStyle w:val="ListParagraph"/>
        <w:numPr>
          <w:ilvl w:val="1"/>
          <w:numId w:val="4"/>
        </w:numPr>
        <w:spacing w:after="120" w:line="276" w:lineRule="auto"/>
        <w:ind w:left="1037" w:hanging="357"/>
        <w:contextualSpacing w:val="0"/>
        <w:jc w:val="both"/>
        <w:divId w:val="409276423"/>
        <w:rPr>
          <w:rFonts w:ascii="-webkit-standard" w:hAnsi="-webkit-standard"/>
          <w:sz w:val="29"/>
          <w:szCs w:val="27"/>
          <w:lang w:val="en-GB" w:eastAsia="en-GB"/>
        </w:rPr>
      </w:pPr>
      <w:r w:rsidRPr="00787D35">
        <w:rPr>
          <w:rFonts w:ascii="Arial" w:hAnsi="Arial" w:cs="Arial"/>
          <w:sz w:val="20"/>
          <w:szCs w:val="18"/>
          <w:lang w:val="en-GB" w:eastAsia="en-GB"/>
        </w:rPr>
        <w:t>it appears to the Chair</w:t>
      </w:r>
      <w:r w:rsidR="00ED2072" w:rsidRPr="00787D35">
        <w:rPr>
          <w:rFonts w:ascii="Arial" w:hAnsi="Arial" w:cs="Arial"/>
          <w:sz w:val="20"/>
          <w:szCs w:val="18"/>
          <w:lang w:val="en-GB" w:eastAsia="en-GB"/>
        </w:rPr>
        <w:t>person of the M</w:t>
      </w:r>
      <w:r w:rsidRPr="00787D35">
        <w:rPr>
          <w:rFonts w:ascii="Arial" w:hAnsi="Arial" w:cs="Arial"/>
          <w:sz w:val="20"/>
          <w:szCs w:val="18"/>
          <w:lang w:val="en-GB" w:eastAsia="en-GB"/>
        </w:rPr>
        <w:t>eeting that an adjournment is necessary to protect the safety of any person attending the meeting or ensure that the business of the meeting is conducted in an orderly manner.</w:t>
      </w:r>
    </w:p>
    <w:p w14:paraId="520718E3" w14:textId="6398276A" w:rsidR="002C253C" w:rsidRPr="00787D35" w:rsidRDefault="002C253C" w:rsidP="00311A66">
      <w:pPr>
        <w:pStyle w:val="ListParagraph"/>
        <w:numPr>
          <w:ilvl w:val="0"/>
          <w:numId w:val="4"/>
        </w:numPr>
        <w:spacing w:after="120" w:line="276" w:lineRule="auto"/>
        <w:ind w:left="-40" w:hanging="357"/>
        <w:contextualSpacing w:val="0"/>
        <w:jc w:val="both"/>
        <w:divId w:val="1565722348"/>
        <w:rPr>
          <w:rFonts w:ascii="-webkit-standard" w:hAnsi="-webkit-standard"/>
          <w:sz w:val="29"/>
          <w:szCs w:val="27"/>
          <w:lang w:val="en-GB" w:eastAsia="en-GB"/>
        </w:rPr>
      </w:pPr>
      <w:r w:rsidRPr="00787D35">
        <w:rPr>
          <w:rFonts w:ascii="Arial" w:hAnsi="Arial" w:cs="Arial"/>
          <w:sz w:val="20"/>
          <w:szCs w:val="18"/>
          <w:lang w:val="en-GB" w:eastAsia="en-GB"/>
        </w:rPr>
        <w:t>The Chair</w:t>
      </w:r>
      <w:r w:rsidR="00ED2072" w:rsidRPr="00787D35">
        <w:rPr>
          <w:rFonts w:ascii="Arial" w:hAnsi="Arial" w:cs="Arial"/>
          <w:sz w:val="20"/>
          <w:szCs w:val="18"/>
          <w:lang w:val="en-GB" w:eastAsia="en-GB"/>
        </w:rPr>
        <w:t>person of the M</w:t>
      </w:r>
      <w:r w:rsidRPr="00787D35">
        <w:rPr>
          <w:rFonts w:ascii="Arial" w:hAnsi="Arial" w:cs="Arial"/>
          <w:sz w:val="20"/>
          <w:szCs w:val="18"/>
          <w:lang w:val="en-GB" w:eastAsia="en-GB"/>
        </w:rPr>
        <w:t>eeting must adjourn a general meeting if dir</w:t>
      </w:r>
      <w:r w:rsidR="00420C89" w:rsidRPr="00787D35">
        <w:rPr>
          <w:rFonts w:ascii="Arial" w:hAnsi="Arial" w:cs="Arial"/>
          <w:sz w:val="20"/>
          <w:szCs w:val="18"/>
          <w:lang w:val="en-GB" w:eastAsia="en-GB"/>
        </w:rPr>
        <w:t xml:space="preserve">ected to do so by the Members. </w:t>
      </w:r>
      <w:r w:rsidRPr="00787D35">
        <w:rPr>
          <w:rFonts w:ascii="Arial" w:hAnsi="Arial" w:cs="Arial"/>
          <w:sz w:val="20"/>
          <w:szCs w:val="18"/>
          <w:lang w:val="en-GB" w:eastAsia="en-GB"/>
        </w:rPr>
        <w:t>When adjourning a general meeting, the Chair</w:t>
      </w:r>
      <w:r w:rsidR="00ED2072" w:rsidRPr="00787D35">
        <w:rPr>
          <w:rFonts w:ascii="Arial" w:hAnsi="Arial" w:cs="Arial"/>
          <w:sz w:val="20"/>
          <w:szCs w:val="18"/>
          <w:lang w:val="en-GB" w:eastAsia="en-GB"/>
        </w:rPr>
        <w:t>person of the M</w:t>
      </w:r>
      <w:r w:rsidRPr="00787D35">
        <w:rPr>
          <w:rFonts w:ascii="Arial" w:hAnsi="Arial" w:cs="Arial"/>
          <w:sz w:val="20"/>
          <w:szCs w:val="18"/>
          <w:lang w:val="en-GB" w:eastAsia="en-GB"/>
        </w:rPr>
        <w:t>eeting must:</w:t>
      </w:r>
    </w:p>
    <w:p w14:paraId="75529939" w14:textId="633D7F10" w:rsidR="002C253C" w:rsidRPr="00787D35" w:rsidRDefault="002C253C" w:rsidP="00311A66">
      <w:pPr>
        <w:pStyle w:val="ListParagraph"/>
        <w:numPr>
          <w:ilvl w:val="1"/>
          <w:numId w:val="4"/>
        </w:numPr>
        <w:spacing w:after="120" w:line="276" w:lineRule="auto"/>
        <w:ind w:left="1037" w:hanging="357"/>
        <w:contextualSpacing w:val="0"/>
        <w:jc w:val="both"/>
        <w:divId w:val="666442734"/>
        <w:rPr>
          <w:rFonts w:ascii="-webkit-standard" w:hAnsi="-webkit-standard"/>
          <w:sz w:val="29"/>
          <w:szCs w:val="27"/>
          <w:lang w:val="en-GB" w:eastAsia="en-GB"/>
        </w:rPr>
      </w:pPr>
      <w:r w:rsidRPr="00787D35">
        <w:rPr>
          <w:rFonts w:ascii="Arial" w:hAnsi="Arial" w:cs="Arial"/>
          <w:sz w:val="20"/>
          <w:szCs w:val="18"/>
          <w:lang w:val="en-GB" w:eastAsia="en-GB"/>
        </w:rPr>
        <w:t>either specify the time and place to which it is adjourned or state that it is to continue at a time and place to be fixed by the Directors; or</w:t>
      </w:r>
    </w:p>
    <w:p w14:paraId="7CCD1AF6" w14:textId="7AFFEC18" w:rsidR="002C253C" w:rsidRPr="00787D35" w:rsidRDefault="002C253C" w:rsidP="00311A66">
      <w:pPr>
        <w:pStyle w:val="ListParagraph"/>
        <w:numPr>
          <w:ilvl w:val="1"/>
          <w:numId w:val="4"/>
        </w:numPr>
        <w:spacing w:after="120" w:line="276" w:lineRule="auto"/>
        <w:ind w:left="1037" w:hanging="357"/>
        <w:contextualSpacing w:val="0"/>
        <w:jc w:val="both"/>
        <w:divId w:val="478616785"/>
        <w:rPr>
          <w:rFonts w:ascii="-webkit-standard" w:hAnsi="-webkit-standard"/>
          <w:sz w:val="29"/>
          <w:szCs w:val="27"/>
          <w:lang w:val="en-GB" w:eastAsia="en-GB"/>
        </w:rPr>
      </w:pPr>
      <w:r w:rsidRPr="00787D35">
        <w:rPr>
          <w:rFonts w:ascii="Arial" w:hAnsi="Arial" w:cs="Arial"/>
          <w:sz w:val="20"/>
          <w:szCs w:val="18"/>
          <w:lang w:val="en-GB" w:eastAsia="en-GB"/>
        </w:rPr>
        <w:t>it shall stand adjourned to the same day of the week in the next Month, at the same time and place, or at such other place as the Board may determine, and if at such adjourned meeting a quorum is not present within half an hour from the time appointed for holding the meeting the Members present shall be a quorum.</w:t>
      </w:r>
    </w:p>
    <w:p w14:paraId="639047ED" w14:textId="1AD93D7E" w:rsidR="002C253C" w:rsidRPr="00787D35" w:rsidRDefault="002C253C" w:rsidP="00387D72">
      <w:pPr>
        <w:pStyle w:val="ListParagraph"/>
        <w:numPr>
          <w:ilvl w:val="0"/>
          <w:numId w:val="4"/>
        </w:numPr>
        <w:spacing w:after="120" w:line="276" w:lineRule="auto"/>
        <w:ind w:left="-40" w:hanging="357"/>
        <w:contextualSpacing w:val="0"/>
        <w:jc w:val="both"/>
        <w:divId w:val="125053302"/>
        <w:rPr>
          <w:rFonts w:ascii="-webkit-standard" w:hAnsi="-webkit-standard"/>
          <w:sz w:val="29"/>
          <w:szCs w:val="27"/>
          <w:lang w:val="en-GB" w:eastAsia="en-GB"/>
        </w:rPr>
      </w:pPr>
      <w:r w:rsidRPr="00787D35">
        <w:rPr>
          <w:rFonts w:ascii="Arial" w:hAnsi="Arial" w:cs="Arial"/>
          <w:sz w:val="20"/>
          <w:szCs w:val="18"/>
          <w:lang w:val="en-GB" w:eastAsia="en-GB"/>
        </w:rPr>
        <w:t>If the continuation of an adjourned meeting is to take place more than 14 days after it was adjourned, th</w:t>
      </w:r>
      <w:r w:rsidR="00F55504" w:rsidRPr="00787D35">
        <w:rPr>
          <w:rFonts w:ascii="Arial" w:hAnsi="Arial" w:cs="Arial"/>
          <w:sz w:val="20"/>
          <w:szCs w:val="18"/>
          <w:lang w:val="en-GB" w:eastAsia="en-GB"/>
        </w:rPr>
        <w:t>e Company must give at least 7 Clear D</w:t>
      </w:r>
      <w:r w:rsidRPr="00787D35">
        <w:rPr>
          <w:rFonts w:ascii="Arial" w:hAnsi="Arial" w:cs="Arial"/>
          <w:sz w:val="20"/>
          <w:szCs w:val="18"/>
          <w:lang w:val="en-GB" w:eastAsia="en-GB"/>
        </w:rPr>
        <w:t>ays’ notice of it</w:t>
      </w:r>
      <w:r w:rsidR="00F42867" w:rsidRPr="00787D35">
        <w:rPr>
          <w:rFonts w:ascii="Arial" w:hAnsi="Arial" w:cs="Arial"/>
          <w:sz w:val="20"/>
          <w:szCs w:val="18"/>
          <w:lang w:val="en-GB" w:eastAsia="en-GB"/>
        </w:rPr>
        <w:t>: -</w:t>
      </w:r>
    </w:p>
    <w:p w14:paraId="312432FA" w14:textId="49B97B4B" w:rsidR="002C253C" w:rsidRPr="00787D35" w:rsidRDefault="002C253C" w:rsidP="00311A66">
      <w:pPr>
        <w:pStyle w:val="ListParagraph"/>
        <w:numPr>
          <w:ilvl w:val="1"/>
          <w:numId w:val="4"/>
        </w:numPr>
        <w:spacing w:after="120" w:line="276" w:lineRule="auto"/>
        <w:ind w:left="1037" w:hanging="357"/>
        <w:contextualSpacing w:val="0"/>
        <w:jc w:val="both"/>
        <w:divId w:val="501434429"/>
        <w:rPr>
          <w:rFonts w:ascii="-webkit-standard" w:hAnsi="-webkit-standard"/>
          <w:sz w:val="29"/>
          <w:szCs w:val="27"/>
          <w:lang w:val="en-GB" w:eastAsia="en-GB"/>
        </w:rPr>
      </w:pPr>
      <w:r w:rsidRPr="00787D35">
        <w:rPr>
          <w:rFonts w:ascii="Arial" w:hAnsi="Arial" w:cs="Arial"/>
          <w:sz w:val="20"/>
          <w:szCs w:val="18"/>
          <w:lang w:val="en-GB" w:eastAsia="en-GB"/>
        </w:rPr>
        <w:t xml:space="preserve">to the same persons to </w:t>
      </w:r>
      <w:r w:rsidR="00ED2072" w:rsidRPr="00787D35">
        <w:rPr>
          <w:rFonts w:ascii="Arial" w:hAnsi="Arial" w:cs="Arial"/>
          <w:sz w:val="20"/>
          <w:szCs w:val="18"/>
          <w:lang w:val="en-GB" w:eastAsia="en-GB"/>
        </w:rPr>
        <w:t>whom notice of the Company’s general m</w:t>
      </w:r>
      <w:r w:rsidRPr="00787D35">
        <w:rPr>
          <w:rFonts w:ascii="Arial" w:hAnsi="Arial" w:cs="Arial"/>
          <w:sz w:val="20"/>
          <w:szCs w:val="18"/>
          <w:lang w:val="en-GB" w:eastAsia="en-GB"/>
        </w:rPr>
        <w:t>eetings is required to be given, and</w:t>
      </w:r>
    </w:p>
    <w:p w14:paraId="54C47F87" w14:textId="5FFBF711" w:rsidR="002C253C" w:rsidRPr="00787D35" w:rsidRDefault="002C253C" w:rsidP="00311A66">
      <w:pPr>
        <w:pStyle w:val="ListParagraph"/>
        <w:numPr>
          <w:ilvl w:val="1"/>
          <w:numId w:val="4"/>
        </w:numPr>
        <w:spacing w:after="120" w:line="276" w:lineRule="auto"/>
        <w:ind w:left="1037" w:hanging="357"/>
        <w:contextualSpacing w:val="0"/>
        <w:jc w:val="both"/>
        <w:divId w:val="1667322868"/>
        <w:rPr>
          <w:rFonts w:ascii="-webkit-standard" w:hAnsi="-webkit-standard"/>
          <w:sz w:val="29"/>
          <w:szCs w:val="27"/>
          <w:lang w:val="en-GB" w:eastAsia="en-GB"/>
        </w:rPr>
      </w:pPr>
      <w:r w:rsidRPr="00787D35">
        <w:rPr>
          <w:rFonts w:ascii="Arial" w:hAnsi="Arial" w:cs="Arial"/>
          <w:sz w:val="20"/>
          <w:szCs w:val="18"/>
          <w:lang w:val="en-GB" w:eastAsia="en-GB"/>
        </w:rPr>
        <w:lastRenderedPageBreak/>
        <w:t>containing the same information which such notice is required to contain.</w:t>
      </w:r>
    </w:p>
    <w:p w14:paraId="115D4EAA" w14:textId="079A6B73" w:rsidR="002C253C" w:rsidRPr="00787D35" w:rsidRDefault="002C253C" w:rsidP="00387D72">
      <w:pPr>
        <w:pStyle w:val="ListParagraph"/>
        <w:numPr>
          <w:ilvl w:val="0"/>
          <w:numId w:val="4"/>
        </w:numPr>
        <w:spacing w:after="120" w:line="276" w:lineRule="auto"/>
        <w:ind w:left="-40" w:hanging="357"/>
        <w:contextualSpacing w:val="0"/>
        <w:jc w:val="both"/>
        <w:divId w:val="1638216856"/>
        <w:rPr>
          <w:rFonts w:ascii="-webkit-standard" w:hAnsi="-webkit-standard"/>
          <w:sz w:val="29"/>
          <w:szCs w:val="27"/>
          <w:lang w:val="en-GB" w:eastAsia="en-GB"/>
        </w:rPr>
      </w:pPr>
      <w:r w:rsidRPr="00787D35">
        <w:rPr>
          <w:rFonts w:ascii="Arial" w:hAnsi="Arial" w:cs="Arial"/>
          <w:sz w:val="20"/>
          <w:szCs w:val="18"/>
          <w:lang w:val="en-GB" w:eastAsia="en-GB"/>
        </w:rPr>
        <w:t>No business may</w:t>
      </w:r>
      <w:r w:rsidR="00ED2072" w:rsidRPr="00787D35">
        <w:rPr>
          <w:rFonts w:ascii="Arial" w:hAnsi="Arial" w:cs="Arial"/>
          <w:sz w:val="20"/>
          <w:szCs w:val="18"/>
          <w:lang w:val="en-GB" w:eastAsia="en-GB"/>
        </w:rPr>
        <w:t xml:space="preserve"> be transacted at an adjourned general m</w:t>
      </w:r>
      <w:r w:rsidRPr="00787D35">
        <w:rPr>
          <w:rFonts w:ascii="Arial" w:hAnsi="Arial" w:cs="Arial"/>
          <w:sz w:val="20"/>
          <w:szCs w:val="18"/>
          <w:lang w:val="en-GB" w:eastAsia="en-GB"/>
        </w:rPr>
        <w:t>eeting which could not properly have been transacted at the meeting if the adjournment had not taken place.</w:t>
      </w:r>
    </w:p>
    <w:p w14:paraId="439F8375"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Voting</w:t>
      </w:r>
    </w:p>
    <w:p w14:paraId="59830614" w14:textId="424A75B0" w:rsidR="002C253C" w:rsidRPr="00787D35" w:rsidRDefault="002C253C" w:rsidP="00387D72">
      <w:pPr>
        <w:pStyle w:val="ListParagraph"/>
        <w:numPr>
          <w:ilvl w:val="0"/>
          <w:numId w:val="4"/>
        </w:numPr>
        <w:spacing w:after="150" w:line="276" w:lineRule="auto"/>
        <w:ind w:left="-40" w:hanging="357"/>
        <w:contextualSpacing w:val="0"/>
        <w:jc w:val="both"/>
        <w:divId w:val="1063720435"/>
        <w:rPr>
          <w:rFonts w:ascii="-webkit-standard" w:hAnsi="-webkit-standard"/>
          <w:sz w:val="29"/>
          <w:szCs w:val="27"/>
          <w:lang w:val="en-GB" w:eastAsia="en-GB"/>
        </w:rPr>
      </w:pPr>
      <w:r w:rsidRPr="00787D35">
        <w:rPr>
          <w:rFonts w:ascii="Arial" w:hAnsi="Arial" w:cs="Arial"/>
          <w:sz w:val="20"/>
          <w:szCs w:val="18"/>
          <w:lang w:val="en-GB" w:eastAsia="en-GB"/>
        </w:rPr>
        <w:t>At any general meeting</w:t>
      </w:r>
      <w:r w:rsidR="001C4343" w:rsidRPr="00787D35">
        <w:rPr>
          <w:rFonts w:ascii="Arial" w:hAnsi="Arial" w:cs="Arial"/>
          <w:sz w:val="20"/>
          <w:szCs w:val="18"/>
          <w:lang w:val="en-GB" w:eastAsia="en-GB"/>
        </w:rPr>
        <w:t>,</w:t>
      </w:r>
      <w:r w:rsidRPr="00787D35">
        <w:rPr>
          <w:rFonts w:ascii="Arial" w:hAnsi="Arial" w:cs="Arial"/>
          <w:sz w:val="20"/>
          <w:szCs w:val="18"/>
          <w:lang w:val="en-GB" w:eastAsia="en-GB"/>
        </w:rPr>
        <w:t xml:space="preserve"> any resolution put to the vote of the meeting shall be decided on a show of hands, unless a poll is, before or upon the declaration of the result of the show of hands, demanded by the Chair</w:t>
      </w:r>
      <w:r w:rsidR="00387D72" w:rsidRPr="00787D35">
        <w:rPr>
          <w:rFonts w:ascii="Arial" w:hAnsi="Arial" w:cs="Arial"/>
          <w:sz w:val="20"/>
          <w:szCs w:val="18"/>
          <w:lang w:val="en-GB" w:eastAsia="en-GB"/>
        </w:rPr>
        <w:t>person</w:t>
      </w:r>
      <w:r w:rsidR="00102658" w:rsidRPr="00787D35">
        <w:rPr>
          <w:rFonts w:ascii="Arial" w:hAnsi="Arial" w:cs="Arial"/>
          <w:sz w:val="20"/>
          <w:szCs w:val="18"/>
          <w:lang w:val="en-GB" w:eastAsia="en-GB"/>
        </w:rPr>
        <w:t xml:space="preserve"> </w:t>
      </w:r>
      <w:r w:rsidRPr="00787D35">
        <w:rPr>
          <w:rFonts w:ascii="Arial" w:hAnsi="Arial" w:cs="Arial"/>
          <w:sz w:val="20"/>
          <w:szCs w:val="18"/>
          <w:lang w:val="en-GB" w:eastAsia="en-GB"/>
        </w:rPr>
        <w:t xml:space="preserve">of </w:t>
      </w:r>
      <w:r w:rsidR="00387D72" w:rsidRPr="00787D35">
        <w:rPr>
          <w:rFonts w:ascii="Arial" w:hAnsi="Arial" w:cs="Arial"/>
          <w:sz w:val="20"/>
          <w:szCs w:val="18"/>
          <w:lang w:val="en-GB" w:eastAsia="en-GB"/>
        </w:rPr>
        <w:t>the M</w:t>
      </w:r>
      <w:r w:rsidR="00F42867" w:rsidRPr="00787D35">
        <w:rPr>
          <w:rFonts w:ascii="Arial" w:hAnsi="Arial" w:cs="Arial"/>
          <w:sz w:val="20"/>
          <w:szCs w:val="18"/>
          <w:lang w:val="en-GB" w:eastAsia="en-GB"/>
        </w:rPr>
        <w:t>eeting or by at least 3</w:t>
      </w:r>
      <w:r w:rsidRPr="00787D35">
        <w:rPr>
          <w:rFonts w:ascii="Arial" w:hAnsi="Arial" w:cs="Arial"/>
          <w:sz w:val="20"/>
          <w:szCs w:val="18"/>
          <w:lang w:val="en-GB" w:eastAsia="en-GB"/>
        </w:rPr>
        <w:t xml:space="preserve"> Members present in person or by proxy, or by a Member or Members present in person or by proxy and representing one-tenth </w:t>
      </w:r>
      <w:r w:rsidR="001C4343" w:rsidRPr="00787D35">
        <w:rPr>
          <w:rFonts w:ascii="Arial" w:hAnsi="Arial" w:cs="Arial"/>
          <w:sz w:val="20"/>
          <w:szCs w:val="18"/>
          <w:lang w:val="en-GB" w:eastAsia="en-GB"/>
        </w:rPr>
        <w:t>(1/10</w:t>
      </w:r>
      <w:r w:rsidR="001C4343" w:rsidRPr="00787D35">
        <w:rPr>
          <w:rFonts w:ascii="Arial" w:hAnsi="Arial" w:cs="Arial"/>
          <w:sz w:val="20"/>
          <w:szCs w:val="18"/>
          <w:vertAlign w:val="superscript"/>
          <w:lang w:val="en-GB" w:eastAsia="en-GB"/>
        </w:rPr>
        <w:t>th</w:t>
      </w:r>
      <w:r w:rsidR="001C4343" w:rsidRPr="00787D35">
        <w:rPr>
          <w:rFonts w:ascii="Arial" w:hAnsi="Arial" w:cs="Arial"/>
          <w:sz w:val="20"/>
          <w:szCs w:val="18"/>
          <w:lang w:val="en-GB" w:eastAsia="en-GB"/>
        </w:rPr>
        <w:t xml:space="preserve">) </w:t>
      </w:r>
      <w:r w:rsidRPr="00787D35">
        <w:rPr>
          <w:rFonts w:ascii="Arial" w:hAnsi="Arial" w:cs="Arial"/>
          <w:sz w:val="20"/>
          <w:szCs w:val="18"/>
          <w:lang w:val="en-GB" w:eastAsia="en-GB"/>
        </w:rPr>
        <w:t>of the total voting rights of all the Members having the right to vote at the meeting, and unless a poll be so demanded a declaration by the Chair</w:t>
      </w:r>
      <w:r w:rsidR="00387D72" w:rsidRPr="00787D35">
        <w:rPr>
          <w:rFonts w:ascii="Arial" w:hAnsi="Arial" w:cs="Arial"/>
          <w:sz w:val="20"/>
          <w:szCs w:val="18"/>
          <w:lang w:val="en-GB" w:eastAsia="en-GB"/>
        </w:rPr>
        <w:t>person of the M</w:t>
      </w:r>
      <w:r w:rsidRPr="00787D35">
        <w:rPr>
          <w:rFonts w:ascii="Arial" w:hAnsi="Arial" w:cs="Arial"/>
          <w:sz w:val="20"/>
          <w:szCs w:val="18"/>
          <w:lang w:val="en-GB" w:eastAsia="en-GB"/>
        </w:rPr>
        <w:t>eeting that a resolution has been carried, or carried unanimously or by a particular majority, or lost, or not carried by a particular majority, and an entry to that effect in the minutes of the meeting shall be conclusive evidence of the fact without proof of the number or proportion of the votes recorded in favour of or against that resolution.  </w:t>
      </w:r>
    </w:p>
    <w:p w14:paraId="128D20A9" w14:textId="714F3591" w:rsidR="002C253C" w:rsidRPr="00787D35" w:rsidRDefault="002C253C" w:rsidP="00387D72">
      <w:pPr>
        <w:pStyle w:val="ListParagraph"/>
        <w:numPr>
          <w:ilvl w:val="0"/>
          <w:numId w:val="4"/>
        </w:numPr>
        <w:spacing w:after="150" w:line="276" w:lineRule="auto"/>
        <w:ind w:left="-40" w:hanging="357"/>
        <w:contextualSpacing w:val="0"/>
        <w:jc w:val="both"/>
        <w:divId w:val="460534719"/>
        <w:rPr>
          <w:rFonts w:ascii="-webkit-standard" w:hAnsi="-webkit-standard"/>
          <w:sz w:val="29"/>
          <w:szCs w:val="27"/>
          <w:lang w:val="en-GB" w:eastAsia="en-GB"/>
        </w:rPr>
      </w:pPr>
      <w:r w:rsidRPr="00787D35">
        <w:rPr>
          <w:rFonts w:ascii="Arial" w:hAnsi="Arial" w:cs="Arial"/>
          <w:sz w:val="20"/>
          <w:szCs w:val="18"/>
          <w:lang w:val="en-GB" w:eastAsia="en-GB"/>
        </w:rPr>
        <w:t xml:space="preserve">Subject to the provisions of </w:t>
      </w:r>
      <w:r w:rsidR="00387D72" w:rsidRPr="00787D35">
        <w:rPr>
          <w:rFonts w:ascii="Arial" w:hAnsi="Arial" w:cs="Arial"/>
          <w:b/>
          <w:sz w:val="20"/>
          <w:szCs w:val="18"/>
          <w:lang w:val="en-GB" w:eastAsia="en-GB"/>
        </w:rPr>
        <w:t>a</w:t>
      </w:r>
      <w:r w:rsidR="008C622B" w:rsidRPr="00787D35">
        <w:rPr>
          <w:rFonts w:ascii="Arial" w:hAnsi="Arial" w:cs="Arial"/>
          <w:b/>
          <w:sz w:val="20"/>
          <w:szCs w:val="18"/>
          <w:lang w:val="en-GB" w:eastAsia="en-GB"/>
        </w:rPr>
        <w:t>rticle 6</w:t>
      </w:r>
      <w:r w:rsidR="00387D72" w:rsidRPr="00787D35">
        <w:rPr>
          <w:rFonts w:ascii="Arial" w:hAnsi="Arial" w:cs="Arial"/>
          <w:b/>
          <w:sz w:val="20"/>
          <w:szCs w:val="18"/>
          <w:lang w:val="en-GB" w:eastAsia="en-GB"/>
        </w:rPr>
        <w:t>8</w:t>
      </w:r>
      <w:r w:rsidRPr="00787D35">
        <w:rPr>
          <w:rFonts w:ascii="Arial" w:hAnsi="Arial" w:cs="Arial"/>
          <w:sz w:val="20"/>
          <w:szCs w:val="18"/>
          <w:lang w:val="en-GB" w:eastAsia="en-GB"/>
        </w:rPr>
        <w:t>, if a poll be demanded in the manner aforesaid, it shall be taken at such time and place and in such manner, as the Chair</w:t>
      </w:r>
      <w:r w:rsidR="00387D72" w:rsidRPr="00787D35">
        <w:rPr>
          <w:rFonts w:ascii="Arial" w:hAnsi="Arial" w:cs="Arial"/>
          <w:sz w:val="20"/>
          <w:szCs w:val="18"/>
          <w:lang w:val="en-GB" w:eastAsia="en-GB"/>
        </w:rPr>
        <w:t>person of the M</w:t>
      </w:r>
      <w:r w:rsidRPr="00787D35">
        <w:rPr>
          <w:rFonts w:ascii="Arial" w:hAnsi="Arial" w:cs="Arial"/>
          <w:sz w:val="20"/>
          <w:szCs w:val="18"/>
          <w:lang w:val="en-GB" w:eastAsia="en-GB"/>
        </w:rPr>
        <w:t>eeting shall direct, and the result of the poll shall be deemed to be the resolution of the meeting at which the poll was demanded.</w:t>
      </w:r>
    </w:p>
    <w:p w14:paraId="4B2A9C61" w14:textId="4912450E" w:rsidR="002C253C" w:rsidRPr="00787D35" w:rsidRDefault="002C253C" w:rsidP="00387D72">
      <w:pPr>
        <w:pStyle w:val="ListParagraph"/>
        <w:numPr>
          <w:ilvl w:val="0"/>
          <w:numId w:val="4"/>
        </w:numPr>
        <w:spacing w:after="150" w:line="276" w:lineRule="auto"/>
        <w:ind w:left="-40" w:hanging="357"/>
        <w:contextualSpacing w:val="0"/>
        <w:jc w:val="both"/>
        <w:divId w:val="1264263519"/>
        <w:rPr>
          <w:rFonts w:ascii="-webkit-standard" w:hAnsi="-webkit-standard"/>
          <w:sz w:val="29"/>
          <w:szCs w:val="27"/>
          <w:lang w:val="en-GB" w:eastAsia="en-GB"/>
        </w:rPr>
      </w:pPr>
      <w:r w:rsidRPr="00787D35">
        <w:rPr>
          <w:rFonts w:ascii="Arial" w:hAnsi="Arial" w:cs="Arial"/>
          <w:sz w:val="20"/>
          <w:szCs w:val="18"/>
          <w:lang w:val="en-GB" w:eastAsia="en-GB"/>
        </w:rPr>
        <w:t>No poll shall be demanded on the election of a Chair</w:t>
      </w:r>
      <w:r w:rsidR="00387D72" w:rsidRPr="00787D35">
        <w:rPr>
          <w:rFonts w:ascii="Arial" w:hAnsi="Arial" w:cs="Arial"/>
          <w:sz w:val="20"/>
          <w:szCs w:val="18"/>
          <w:lang w:val="en-GB" w:eastAsia="en-GB"/>
        </w:rPr>
        <w:t>person of the M</w:t>
      </w:r>
      <w:r w:rsidRPr="00787D35">
        <w:rPr>
          <w:rFonts w:ascii="Arial" w:hAnsi="Arial" w:cs="Arial"/>
          <w:sz w:val="20"/>
          <w:szCs w:val="18"/>
          <w:lang w:val="en-GB" w:eastAsia="en-GB"/>
        </w:rPr>
        <w:t>eeting, or on any question of adjournment.</w:t>
      </w:r>
    </w:p>
    <w:p w14:paraId="3CBE1CCA" w14:textId="549FA854" w:rsidR="002C253C" w:rsidRPr="00787D35" w:rsidRDefault="002C253C" w:rsidP="00387D72">
      <w:pPr>
        <w:pStyle w:val="ListParagraph"/>
        <w:numPr>
          <w:ilvl w:val="0"/>
          <w:numId w:val="4"/>
        </w:numPr>
        <w:spacing w:after="150" w:line="276" w:lineRule="auto"/>
        <w:ind w:left="-40" w:hanging="357"/>
        <w:contextualSpacing w:val="0"/>
        <w:jc w:val="both"/>
        <w:divId w:val="1292782410"/>
        <w:rPr>
          <w:rFonts w:ascii="-webkit-standard" w:hAnsi="-webkit-standard"/>
          <w:sz w:val="29"/>
          <w:szCs w:val="27"/>
          <w:lang w:val="en-GB" w:eastAsia="en-GB"/>
        </w:rPr>
      </w:pPr>
      <w:r w:rsidRPr="00787D35">
        <w:rPr>
          <w:rFonts w:ascii="Arial" w:hAnsi="Arial" w:cs="Arial"/>
          <w:sz w:val="20"/>
          <w:szCs w:val="18"/>
          <w:lang w:val="en-GB" w:eastAsia="en-GB"/>
        </w:rPr>
        <w:t>In the case of an equality of votes, whether on a show of hands or on a poll, the Chair</w:t>
      </w:r>
      <w:r w:rsidR="00387D72" w:rsidRPr="00787D35">
        <w:rPr>
          <w:rFonts w:ascii="Arial" w:hAnsi="Arial" w:cs="Arial"/>
          <w:sz w:val="20"/>
          <w:szCs w:val="18"/>
          <w:lang w:val="en-GB" w:eastAsia="en-GB"/>
        </w:rPr>
        <w:t>person of the M</w:t>
      </w:r>
      <w:r w:rsidRPr="00787D35">
        <w:rPr>
          <w:rFonts w:ascii="Arial" w:hAnsi="Arial" w:cs="Arial"/>
          <w:sz w:val="20"/>
          <w:szCs w:val="18"/>
          <w:lang w:val="en-GB" w:eastAsia="en-GB"/>
        </w:rPr>
        <w:t xml:space="preserve">eeting shall </w:t>
      </w:r>
      <w:r w:rsidR="008A2083">
        <w:rPr>
          <w:rFonts w:ascii="Arial" w:hAnsi="Arial" w:cs="Arial"/>
          <w:sz w:val="20"/>
          <w:szCs w:val="18"/>
          <w:lang w:val="en-GB" w:eastAsia="en-GB"/>
        </w:rPr>
        <w:t>have the</w:t>
      </w:r>
      <w:r w:rsidRPr="00787D35">
        <w:rPr>
          <w:rFonts w:ascii="Arial" w:hAnsi="Arial" w:cs="Arial"/>
          <w:sz w:val="20"/>
          <w:szCs w:val="18"/>
          <w:lang w:val="en-GB" w:eastAsia="en-GB"/>
        </w:rPr>
        <w:t xml:space="preserve"> casting vote.</w:t>
      </w:r>
    </w:p>
    <w:p w14:paraId="64634C45" w14:textId="592F3712" w:rsidR="002C253C" w:rsidRPr="00787D35" w:rsidRDefault="002C253C" w:rsidP="00387D72">
      <w:pPr>
        <w:pStyle w:val="ListParagraph"/>
        <w:numPr>
          <w:ilvl w:val="0"/>
          <w:numId w:val="4"/>
        </w:numPr>
        <w:spacing w:after="150" w:line="276" w:lineRule="auto"/>
        <w:ind w:left="-40" w:hanging="357"/>
        <w:contextualSpacing w:val="0"/>
        <w:jc w:val="both"/>
        <w:divId w:val="65305509"/>
        <w:rPr>
          <w:rFonts w:ascii="-webkit-standard" w:hAnsi="-webkit-standard"/>
          <w:sz w:val="29"/>
          <w:szCs w:val="27"/>
          <w:lang w:val="en-GB" w:eastAsia="en-GB"/>
        </w:rPr>
      </w:pPr>
      <w:r w:rsidRPr="00787D35">
        <w:rPr>
          <w:rFonts w:ascii="Arial" w:hAnsi="Arial" w:cs="Arial"/>
          <w:sz w:val="20"/>
          <w:szCs w:val="18"/>
          <w:lang w:val="en-GB" w:eastAsia="en-GB"/>
        </w:rPr>
        <w:t>The demand for a poll shall not prevent the continuance of a meeting for the transaction of any business other than the question on which a poll has been demanded.</w:t>
      </w:r>
    </w:p>
    <w:p w14:paraId="5071D991"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Errors and disputes</w:t>
      </w:r>
    </w:p>
    <w:p w14:paraId="3AB47C19" w14:textId="2B0F534E" w:rsidR="002C253C" w:rsidRPr="00787D35" w:rsidRDefault="002C253C" w:rsidP="00387D72">
      <w:pPr>
        <w:pStyle w:val="ListParagraph"/>
        <w:numPr>
          <w:ilvl w:val="0"/>
          <w:numId w:val="4"/>
        </w:numPr>
        <w:spacing w:after="120" w:line="276" w:lineRule="auto"/>
        <w:ind w:left="-40" w:hanging="357"/>
        <w:contextualSpacing w:val="0"/>
        <w:jc w:val="both"/>
        <w:divId w:val="452091895"/>
        <w:rPr>
          <w:rFonts w:ascii="-webkit-standard" w:hAnsi="-webkit-standard"/>
          <w:sz w:val="29"/>
          <w:szCs w:val="27"/>
          <w:lang w:val="en-GB" w:eastAsia="en-GB"/>
        </w:rPr>
      </w:pPr>
      <w:r w:rsidRPr="00787D35">
        <w:rPr>
          <w:rFonts w:ascii="Arial" w:hAnsi="Arial" w:cs="Arial"/>
          <w:sz w:val="20"/>
          <w:szCs w:val="18"/>
          <w:lang w:val="en-GB" w:eastAsia="en-GB"/>
        </w:rPr>
        <w:t>No objection may be raised to the qualification of any person voting at a general meeting except at the meeting, or adjourned meeting, at which the vote objected to is tendered, and every vote not disallowed at the meeting is valid.</w:t>
      </w:r>
    </w:p>
    <w:p w14:paraId="39099E8E" w14:textId="56AB2BE5" w:rsidR="002C253C" w:rsidRPr="00787D35" w:rsidRDefault="002C253C" w:rsidP="00387D72">
      <w:pPr>
        <w:pStyle w:val="ListParagraph"/>
        <w:numPr>
          <w:ilvl w:val="0"/>
          <w:numId w:val="4"/>
        </w:numPr>
        <w:spacing w:after="120" w:line="276" w:lineRule="auto"/>
        <w:ind w:left="-40" w:hanging="357"/>
        <w:contextualSpacing w:val="0"/>
        <w:jc w:val="both"/>
        <w:divId w:val="801308744"/>
        <w:rPr>
          <w:rFonts w:ascii="-webkit-standard" w:hAnsi="-webkit-standard"/>
          <w:sz w:val="29"/>
          <w:szCs w:val="27"/>
          <w:lang w:val="en-GB" w:eastAsia="en-GB"/>
        </w:rPr>
      </w:pPr>
      <w:r w:rsidRPr="00787D35">
        <w:rPr>
          <w:rFonts w:ascii="Arial" w:hAnsi="Arial" w:cs="Arial"/>
          <w:sz w:val="20"/>
          <w:szCs w:val="18"/>
          <w:lang w:val="en-GB" w:eastAsia="en-GB"/>
        </w:rPr>
        <w:t>Any such objection must be referred to the Chair</w:t>
      </w:r>
      <w:r w:rsidR="00387D72" w:rsidRPr="00787D35">
        <w:rPr>
          <w:rFonts w:ascii="Arial" w:hAnsi="Arial" w:cs="Arial"/>
          <w:sz w:val="20"/>
          <w:szCs w:val="18"/>
          <w:lang w:val="en-GB" w:eastAsia="en-GB"/>
        </w:rPr>
        <w:t>person of the M</w:t>
      </w:r>
      <w:r w:rsidRPr="00787D35">
        <w:rPr>
          <w:rFonts w:ascii="Arial" w:hAnsi="Arial" w:cs="Arial"/>
          <w:sz w:val="20"/>
          <w:szCs w:val="18"/>
          <w:lang w:val="en-GB" w:eastAsia="en-GB"/>
        </w:rPr>
        <w:t>eeting whose decision shall be final.</w:t>
      </w:r>
    </w:p>
    <w:p w14:paraId="41146E66"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Content of Proxy Notices</w:t>
      </w:r>
    </w:p>
    <w:p w14:paraId="47DC1D77" w14:textId="2CFAD29B" w:rsidR="002C253C" w:rsidRPr="00787D35" w:rsidRDefault="002C253C" w:rsidP="00311A66">
      <w:pPr>
        <w:pStyle w:val="ListParagraph"/>
        <w:numPr>
          <w:ilvl w:val="0"/>
          <w:numId w:val="4"/>
        </w:numPr>
        <w:spacing w:after="120" w:line="276" w:lineRule="auto"/>
        <w:ind w:left="-40" w:hanging="357"/>
        <w:contextualSpacing w:val="0"/>
        <w:jc w:val="both"/>
        <w:divId w:val="1220631596"/>
        <w:rPr>
          <w:rFonts w:ascii="-webkit-standard" w:hAnsi="-webkit-standard"/>
          <w:sz w:val="29"/>
          <w:szCs w:val="27"/>
          <w:lang w:val="en-GB" w:eastAsia="en-GB"/>
        </w:rPr>
      </w:pPr>
      <w:r w:rsidRPr="00787D35">
        <w:rPr>
          <w:rFonts w:ascii="Arial" w:hAnsi="Arial" w:cs="Arial"/>
          <w:sz w:val="20"/>
          <w:szCs w:val="18"/>
          <w:lang w:val="en-GB" w:eastAsia="en-GB"/>
        </w:rPr>
        <w:t xml:space="preserve">Any instrument appointing a proxy shall be in the following form or in such other forms as may be acceptable to the </w:t>
      </w:r>
      <w:r w:rsidR="001C4343" w:rsidRPr="00787D35">
        <w:rPr>
          <w:rFonts w:ascii="Arial" w:hAnsi="Arial" w:cs="Arial"/>
          <w:sz w:val="20"/>
          <w:szCs w:val="18"/>
          <w:lang w:val="en-GB" w:eastAsia="en-GB"/>
        </w:rPr>
        <w:t>Board: -</w:t>
      </w:r>
    </w:p>
    <w:p w14:paraId="626332F9" w14:textId="57EC8C8A" w:rsidR="002C253C" w:rsidRPr="00787D35" w:rsidRDefault="002C253C" w:rsidP="00C201FA">
      <w:pPr>
        <w:spacing w:after="120" w:line="276" w:lineRule="auto"/>
        <w:ind w:left="270"/>
        <w:divId w:val="915014090"/>
        <w:rPr>
          <w:rFonts w:ascii="-webkit-standard" w:hAnsi="-webkit-standard"/>
          <w:sz w:val="29"/>
          <w:szCs w:val="27"/>
          <w:lang w:val="en-GB" w:eastAsia="en-GB"/>
        </w:rPr>
      </w:pPr>
      <w:r w:rsidRPr="00787D35">
        <w:rPr>
          <w:rFonts w:ascii="Arial" w:hAnsi="Arial" w:cs="Arial"/>
          <w:sz w:val="20"/>
          <w:szCs w:val="18"/>
          <w:lang w:val="en-GB" w:eastAsia="en-GB"/>
        </w:rPr>
        <w:t>"I,</w:t>
      </w:r>
      <w:r w:rsidRPr="00787D35">
        <w:rPr>
          <w:rFonts w:ascii="Arial" w:hAnsi="Arial" w:cs="Arial"/>
          <w:sz w:val="20"/>
          <w:szCs w:val="18"/>
          <w:lang w:val="en-GB" w:eastAsia="en-GB"/>
        </w:rPr>
        <w:br/>
        <w:t>of</w:t>
      </w:r>
      <w:r w:rsidRPr="00787D35">
        <w:rPr>
          <w:rFonts w:ascii="Arial" w:hAnsi="Arial" w:cs="Arial"/>
          <w:sz w:val="20"/>
          <w:szCs w:val="18"/>
          <w:lang w:val="en-GB" w:eastAsia="en-GB"/>
        </w:rPr>
        <w:br/>
        <w:t>a Member of</w:t>
      </w:r>
      <w:r w:rsidRPr="00787D35">
        <w:rPr>
          <w:rFonts w:ascii="Arial" w:hAnsi="Arial" w:cs="Arial"/>
          <w:sz w:val="20"/>
          <w:szCs w:val="18"/>
          <w:lang w:val="en-GB" w:eastAsia="en-GB"/>
        </w:rPr>
        <w:br/>
        <w:t>hereby appoint</w:t>
      </w:r>
      <w:r w:rsidRPr="00787D35">
        <w:rPr>
          <w:rFonts w:ascii="Arial" w:hAnsi="Arial" w:cs="Arial"/>
          <w:sz w:val="20"/>
          <w:szCs w:val="18"/>
          <w:lang w:val="en-GB" w:eastAsia="en-GB"/>
        </w:rPr>
        <w:br/>
        <w:t>of</w:t>
      </w:r>
      <w:r w:rsidRPr="00787D35">
        <w:rPr>
          <w:rFonts w:ascii="Arial" w:hAnsi="Arial" w:cs="Arial"/>
          <w:sz w:val="20"/>
          <w:szCs w:val="18"/>
          <w:lang w:val="en-GB" w:eastAsia="en-GB"/>
        </w:rPr>
        <w:br/>
        <w:t>and failing him or her,</w:t>
      </w:r>
      <w:r w:rsidRPr="00787D35">
        <w:rPr>
          <w:rFonts w:ascii="Arial" w:hAnsi="Arial" w:cs="Arial"/>
          <w:sz w:val="20"/>
          <w:szCs w:val="18"/>
          <w:lang w:val="en-GB" w:eastAsia="en-GB"/>
        </w:rPr>
        <w:br/>
        <w:t>of</w:t>
      </w:r>
      <w:r w:rsidRPr="00787D35">
        <w:rPr>
          <w:rFonts w:ascii="Arial" w:hAnsi="Arial" w:cs="Arial"/>
          <w:sz w:val="20"/>
          <w:szCs w:val="18"/>
          <w:lang w:val="en-GB" w:eastAsia="en-GB"/>
        </w:rPr>
        <w:br/>
        <w:t>to vote for me and on my behalf at the (Annual or Extraordinary, or</w:t>
      </w:r>
      <w:r w:rsidRPr="00787D35">
        <w:rPr>
          <w:rFonts w:ascii="Arial" w:hAnsi="Arial" w:cs="Arial"/>
          <w:sz w:val="20"/>
          <w:szCs w:val="18"/>
          <w:lang w:val="en-GB" w:eastAsia="en-GB"/>
        </w:rPr>
        <w:br/>
        <w:t>adjourned, as the case may be) general meeting of the Company to</w:t>
      </w:r>
      <w:r w:rsidRPr="00787D35">
        <w:rPr>
          <w:rFonts w:ascii="Arial" w:hAnsi="Arial" w:cs="Arial"/>
          <w:sz w:val="20"/>
          <w:szCs w:val="18"/>
          <w:lang w:val="en-GB" w:eastAsia="en-GB"/>
        </w:rPr>
        <w:br/>
        <w:t>be held on the                  day of                and at every adjournment</w:t>
      </w:r>
      <w:r w:rsidRPr="00787D35">
        <w:rPr>
          <w:rFonts w:ascii="Arial" w:hAnsi="Arial" w:cs="Arial"/>
          <w:sz w:val="20"/>
          <w:szCs w:val="18"/>
          <w:lang w:val="en-GB" w:eastAsia="en-GB"/>
        </w:rPr>
        <w:br/>
        <w:t>thereof.</w:t>
      </w:r>
      <w:r w:rsidRPr="00787D35">
        <w:rPr>
          <w:rFonts w:ascii="Arial" w:hAnsi="Arial" w:cs="Arial"/>
          <w:sz w:val="20"/>
          <w:szCs w:val="18"/>
          <w:lang w:val="en-GB" w:eastAsia="en-GB"/>
        </w:rPr>
        <w:br/>
        <w:t>As witness my hand this                 day of                              20      ."</w:t>
      </w:r>
    </w:p>
    <w:p w14:paraId="12A76502" w14:textId="719FB382" w:rsidR="002C253C" w:rsidRPr="00787D35" w:rsidRDefault="002C253C" w:rsidP="00311A66">
      <w:pPr>
        <w:pStyle w:val="ListParagraph"/>
        <w:numPr>
          <w:ilvl w:val="0"/>
          <w:numId w:val="4"/>
        </w:numPr>
        <w:spacing w:after="120" w:line="276" w:lineRule="auto"/>
        <w:ind w:left="-40" w:hanging="357"/>
        <w:contextualSpacing w:val="0"/>
        <w:jc w:val="both"/>
        <w:divId w:val="855002071"/>
        <w:rPr>
          <w:rFonts w:ascii="-webkit-standard" w:hAnsi="-webkit-standard"/>
          <w:sz w:val="29"/>
          <w:szCs w:val="27"/>
          <w:lang w:val="en-GB" w:eastAsia="en-GB"/>
        </w:rPr>
      </w:pPr>
      <w:r w:rsidRPr="00787D35">
        <w:rPr>
          <w:rFonts w:ascii="Arial" w:hAnsi="Arial" w:cs="Arial"/>
          <w:sz w:val="20"/>
          <w:szCs w:val="18"/>
          <w:lang w:val="en-GB" w:eastAsia="en-GB"/>
        </w:rPr>
        <w:lastRenderedPageBreak/>
        <w:t>The instrument appointing a proxy shall be deemed to confer authority to demand or join in demanding a poll.</w:t>
      </w:r>
    </w:p>
    <w:p w14:paraId="3ADABC71" w14:textId="0B8FE328" w:rsidR="002C253C" w:rsidRPr="00787D35" w:rsidRDefault="002C253C" w:rsidP="00311A66">
      <w:pPr>
        <w:pStyle w:val="ListParagraph"/>
        <w:numPr>
          <w:ilvl w:val="0"/>
          <w:numId w:val="4"/>
        </w:numPr>
        <w:spacing w:after="120" w:line="276" w:lineRule="auto"/>
        <w:ind w:left="-40" w:hanging="357"/>
        <w:contextualSpacing w:val="0"/>
        <w:jc w:val="both"/>
        <w:divId w:val="637762800"/>
        <w:rPr>
          <w:rFonts w:ascii="-webkit-standard" w:hAnsi="-webkit-standard"/>
          <w:sz w:val="29"/>
          <w:szCs w:val="27"/>
          <w:lang w:val="en-GB" w:eastAsia="en-GB"/>
        </w:rPr>
      </w:pPr>
      <w:r w:rsidRPr="00787D35">
        <w:rPr>
          <w:rFonts w:ascii="Arial" w:hAnsi="Arial" w:cs="Arial"/>
          <w:sz w:val="20"/>
          <w:szCs w:val="18"/>
          <w:lang w:val="en-GB" w:eastAsia="en-GB"/>
        </w:rPr>
        <w:t>Proxy notices may specify how the proxy appointed under them is to vote (or that the proxy is to abstain from voting) on one or more resolutions.</w:t>
      </w:r>
    </w:p>
    <w:p w14:paraId="747C1629" w14:textId="0CC1701B" w:rsidR="002C253C" w:rsidRPr="00787D35" w:rsidRDefault="002C253C" w:rsidP="00311A66">
      <w:pPr>
        <w:pStyle w:val="ListParagraph"/>
        <w:numPr>
          <w:ilvl w:val="0"/>
          <w:numId w:val="4"/>
        </w:numPr>
        <w:spacing w:after="120" w:line="276" w:lineRule="auto"/>
        <w:ind w:left="-40" w:hanging="357"/>
        <w:contextualSpacing w:val="0"/>
        <w:jc w:val="both"/>
        <w:divId w:val="927546480"/>
        <w:rPr>
          <w:rFonts w:ascii="-webkit-standard" w:hAnsi="-webkit-standard"/>
          <w:sz w:val="29"/>
          <w:szCs w:val="27"/>
          <w:lang w:val="en-GB" w:eastAsia="en-GB"/>
        </w:rPr>
      </w:pPr>
      <w:r w:rsidRPr="00787D35">
        <w:rPr>
          <w:rFonts w:ascii="Arial" w:hAnsi="Arial" w:cs="Arial"/>
          <w:sz w:val="20"/>
          <w:szCs w:val="18"/>
          <w:lang w:val="en-GB" w:eastAsia="en-GB"/>
        </w:rPr>
        <w:t>Unless a proxy notice indicates otherwise, it must be treated as:</w:t>
      </w:r>
      <w:r w:rsidR="001C4343" w:rsidRPr="00787D35">
        <w:rPr>
          <w:rFonts w:ascii="Arial" w:hAnsi="Arial" w:cs="Arial"/>
          <w:sz w:val="20"/>
          <w:szCs w:val="18"/>
          <w:lang w:val="en-GB" w:eastAsia="en-GB"/>
        </w:rPr>
        <w:t xml:space="preserve"> -</w:t>
      </w:r>
    </w:p>
    <w:p w14:paraId="25AE793D" w14:textId="736650EF" w:rsidR="001C4343" w:rsidRPr="00787D35" w:rsidRDefault="002C253C" w:rsidP="00036991">
      <w:pPr>
        <w:pStyle w:val="ListParagraph"/>
        <w:numPr>
          <w:ilvl w:val="1"/>
          <w:numId w:val="4"/>
        </w:numPr>
        <w:spacing w:after="120" w:line="276" w:lineRule="auto"/>
        <w:ind w:left="1037" w:hanging="357"/>
        <w:contextualSpacing w:val="0"/>
        <w:jc w:val="both"/>
        <w:divId w:val="548420156"/>
        <w:rPr>
          <w:rFonts w:ascii="-webkit-standard" w:hAnsi="-webkit-standard"/>
          <w:sz w:val="29"/>
          <w:szCs w:val="27"/>
          <w:lang w:val="en-GB" w:eastAsia="en-GB"/>
        </w:rPr>
      </w:pPr>
      <w:r w:rsidRPr="00787D35">
        <w:rPr>
          <w:rFonts w:ascii="Arial" w:hAnsi="Arial" w:cs="Arial"/>
          <w:sz w:val="20"/>
          <w:szCs w:val="18"/>
          <w:lang w:val="en-GB" w:eastAsia="en-GB"/>
        </w:rPr>
        <w:t>allowing the person appointed under it as a proxy discretion as to how to vote on any ancillary or procedural resolutions put to the meeting, and</w:t>
      </w:r>
    </w:p>
    <w:p w14:paraId="2CEBF75F" w14:textId="0952EC51" w:rsidR="002C253C" w:rsidRPr="00787D35" w:rsidRDefault="002C253C" w:rsidP="00311A66">
      <w:pPr>
        <w:pStyle w:val="ListParagraph"/>
        <w:numPr>
          <w:ilvl w:val="1"/>
          <w:numId w:val="4"/>
        </w:numPr>
        <w:spacing w:after="120" w:line="276" w:lineRule="auto"/>
        <w:ind w:left="1037" w:hanging="357"/>
        <w:contextualSpacing w:val="0"/>
        <w:jc w:val="both"/>
        <w:divId w:val="548420156"/>
        <w:rPr>
          <w:rFonts w:ascii="-webkit-standard" w:hAnsi="-webkit-standard"/>
          <w:sz w:val="29"/>
          <w:szCs w:val="27"/>
          <w:lang w:val="en-GB" w:eastAsia="en-GB"/>
        </w:rPr>
      </w:pPr>
      <w:r w:rsidRPr="00787D35">
        <w:rPr>
          <w:rFonts w:ascii="Arial" w:hAnsi="Arial" w:cs="Arial"/>
          <w:sz w:val="20"/>
          <w:szCs w:val="18"/>
          <w:lang w:val="en-GB" w:eastAsia="en-GB"/>
        </w:rPr>
        <w:t>appointing that person as a proxy in relation to any adjournment of the general meeting to which it relates as well as the meeting itself.</w:t>
      </w:r>
    </w:p>
    <w:p w14:paraId="737DD000"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Delivery of Proxy Notices</w:t>
      </w:r>
    </w:p>
    <w:p w14:paraId="3CA17DB2" w14:textId="73B06A8F" w:rsidR="002C253C" w:rsidRPr="00787D35" w:rsidRDefault="002C253C" w:rsidP="00C201FA">
      <w:pPr>
        <w:pStyle w:val="ListParagraph"/>
        <w:numPr>
          <w:ilvl w:val="0"/>
          <w:numId w:val="4"/>
        </w:numPr>
        <w:spacing w:after="120" w:line="276" w:lineRule="auto"/>
        <w:ind w:left="-63" w:hanging="357"/>
        <w:contextualSpacing w:val="0"/>
        <w:jc w:val="both"/>
        <w:divId w:val="205290107"/>
        <w:rPr>
          <w:rFonts w:ascii="-webkit-standard" w:hAnsi="-webkit-standard"/>
          <w:sz w:val="29"/>
          <w:szCs w:val="27"/>
          <w:lang w:val="en-GB" w:eastAsia="en-GB"/>
        </w:rPr>
      </w:pPr>
      <w:r w:rsidRPr="00787D35">
        <w:rPr>
          <w:rFonts w:ascii="Arial" w:hAnsi="Arial" w:cs="Arial"/>
          <w:sz w:val="20"/>
          <w:szCs w:val="18"/>
          <w:lang w:val="en-GB" w:eastAsia="en-GB"/>
        </w:rPr>
        <w:t>A person who is entitled to attend, speak or vote (either on a show of hands or on a poll) at a general meeting remains so entitled in respect of that meeting or any adjournment of it, even though a valid proxy notice has been delivered to the Company by or on behalf of that person.</w:t>
      </w:r>
    </w:p>
    <w:p w14:paraId="1A5FEC82" w14:textId="10D053E0" w:rsidR="002C253C" w:rsidRPr="00787D35" w:rsidRDefault="002C253C" w:rsidP="00C201FA">
      <w:pPr>
        <w:pStyle w:val="ListParagraph"/>
        <w:numPr>
          <w:ilvl w:val="0"/>
          <w:numId w:val="4"/>
        </w:numPr>
        <w:spacing w:after="120" w:line="276" w:lineRule="auto"/>
        <w:ind w:left="-63" w:hanging="357"/>
        <w:contextualSpacing w:val="0"/>
        <w:jc w:val="both"/>
        <w:divId w:val="1657806913"/>
        <w:rPr>
          <w:rFonts w:ascii="-webkit-standard" w:hAnsi="-webkit-standard"/>
          <w:sz w:val="29"/>
          <w:szCs w:val="27"/>
          <w:lang w:val="en-GB" w:eastAsia="en-GB"/>
        </w:rPr>
      </w:pPr>
      <w:r w:rsidRPr="00787D35">
        <w:rPr>
          <w:rFonts w:ascii="Arial" w:hAnsi="Arial" w:cs="Arial"/>
          <w:sz w:val="20"/>
          <w:szCs w:val="18"/>
          <w:lang w:val="en-GB" w:eastAsia="en-GB"/>
        </w:rPr>
        <w:t>An appointment under a proxy notice may be revoked by delivering to the Company a notice in Writing given by or on behalf of the person by whom or on whose behalf the proxy notice was given.</w:t>
      </w:r>
    </w:p>
    <w:p w14:paraId="6D00FEB5" w14:textId="77D36262" w:rsidR="002C253C" w:rsidRPr="00787D35" w:rsidRDefault="002C253C" w:rsidP="00C201FA">
      <w:pPr>
        <w:pStyle w:val="ListParagraph"/>
        <w:numPr>
          <w:ilvl w:val="0"/>
          <w:numId w:val="4"/>
        </w:numPr>
        <w:spacing w:after="120" w:line="276" w:lineRule="auto"/>
        <w:ind w:left="-63" w:hanging="357"/>
        <w:contextualSpacing w:val="0"/>
        <w:jc w:val="both"/>
        <w:divId w:val="2102291834"/>
        <w:rPr>
          <w:rFonts w:ascii="-webkit-standard" w:hAnsi="-webkit-standard"/>
          <w:sz w:val="29"/>
          <w:szCs w:val="27"/>
          <w:lang w:val="en-GB" w:eastAsia="en-GB"/>
        </w:rPr>
      </w:pPr>
      <w:r w:rsidRPr="00787D35">
        <w:rPr>
          <w:rFonts w:ascii="Arial" w:hAnsi="Arial" w:cs="Arial"/>
          <w:sz w:val="20"/>
          <w:szCs w:val="18"/>
          <w:lang w:val="en-GB" w:eastAsia="en-GB"/>
        </w:rPr>
        <w:t>A notice revoking a proxy appointment only takes effect if it is delivered before the start of the meeting (or adjourned meeting) to which it relates.</w:t>
      </w:r>
    </w:p>
    <w:p w14:paraId="5A384A88" w14:textId="28B3FAB0" w:rsidR="002C253C" w:rsidRPr="00787D35" w:rsidRDefault="002C253C" w:rsidP="00C201FA">
      <w:pPr>
        <w:pStyle w:val="ListParagraph"/>
        <w:numPr>
          <w:ilvl w:val="0"/>
          <w:numId w:val="4"/>
        </w:numPr>
        <w:spacing w:after="120" w:line="276" w:lineRule="auto"/>
        <w:ind w:left="-63" w:hanging="357"/>
        <w:contextualSpacing w:val="0"/>
        <w:jc w:val="both"/>
        <w:divId w:val="59406318"/>
        <w:rPr>
          <w:rFonts w:ascii="-webkit-standard" w:hAnsi="-webkit-standard"/>
          <w:sz w:val="29"/>
          <w:szCs w:val="27"/>
          <w:lang w:val="en-GB" w:eastAsia="en-GB"/>
        </w:rPr>
      </w:pPr>
      <w:r w:rsidRPr="00787D35">
        <w:rPr>
          <w:rFonts w:ascii="Arial" w:hAnsi="Arial" w:cs="Arial"/>
          <w:sz w:val="20"/>
          <w:szCs w:val="18"/>
          <w:lang w:val="en-GB" w:eastAsia="en-GB"/>
        </w:rPr>
        <w:t xml:space="preserve">If a proxy notice is not executed by the person appointing the proxy, it must be accompanied by Written evidence of the authority of the person who executed it to execute it on the </w:t>
      </w:r>
      <w:r w:rsidR="00623553" w:rsidRPr="00787D35">
        <w:rPr>
          <w:rFonts w:ascii="Arial" w:hAnsi="Arial" w:cs="Arial"/>
          <w:sz w:val="20"/>
          <w:szCs w:val="18"/>
          <w:lang w:val="en-GB" w:eastAsia="en-GB"/>
        </w:rPr>
        <w:t>appointer’s</w:t>
      </w:r>
      <w:r w:rsidRPr="00787D35">
        <w:rPr>
          <w:rFonts w:ascii="Arial" w:hAnsi="Arial" w:cs="Arial"/>
          <w:sz w:val="20"/>
          <w:szCs w:val="18"/>
          <w:lang w:val="en-GB" w:eastAsia="en-GB"/>
        </w:rPr>
        <w:t xml:space="preserve"> behalf.</w:t>
      </w:r>
    </w:p>
    <w:p w14:paraId="3C902916" w14:textId="77777777" w:rsidR="002C253C" w:rsidRPr="00787D35" w:rsidRDefault="002C253C" w:rsidP="00C201FA">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Amendments to resolutions</w:t>
      </w:r>
    </w:p>
    <w:p w14:paraId="0184F721" w14:textId="2E08DFE2" w:rsidR="002C253C" w:rsidRPr="00787D35" w:rsidRDefault="002C253C" w:rsidP="00311A66">
      <w:pPr>
        <w:pStyle w:val="ListParagraph"/>
        <w:numPr>
          <w:ilvl w:val="0"/>
          <w:numId w:val="4"/>
        </w:numPr>
        <w:spacing w:after="120" w:line="276" w:lineRule="auto"/>
        <w:ind w:left="-40" w:hanging="357"/>
        <w:contextualSpacing w:val="0"/>
        <w:jc w:val="both"/>
        <w:divId w:val="390427645"/>
        <w:rPr>
          <w:rFonts w:ascii="-webkit-standard" w:hAnsi="-webkit-standard"/>
          <w:sz w:val="29"/>
          <w:szCs w:val="27"/>
          <w:lang w:val="en-GB" w:eastAsia="en-GB"/>
        </w:rPr>
      </w:pPr>
      <w:r w:rsidRPr="00787D35">
        <w:rPr>
          <w:rFonts w:ascii="Arial" w:hAnsi="Arial" w:cs="Arial"/>
          <w:sz w:val="20"/>
          <w:szCs w:val="18"/>
          <w:lang w:val="en-GB" w:eastAsia="en-GB"/>
        </w:rPr>
        <w:t>An Ordinary Resolution to be proposed at a general meeting may be amended by Ordinary Resolution if:</w:t>
      </w:r>
    </w:p>
    <w:p w14:paraId="65096110" w14:textId="4C3D974D" w:rsidR="002C253C" w:rsidRPr="00787D35" w:rsidRDefault="002C253C" w:rsidP="00036991">
      <w:pPr>
        <w:pStyle w:val="ListParagraph"/>
        <w:numPr>
          <w:ilvl w:val="1"/>
          <w:numId w:val="4"/>
        </w:numPr>
        <w:spacing w:after="120" w:line="276" w:lineRule="auto"/>
        <w:ind w:left="1037" w:hanging="357"/>
        <w:contextualSpacing w:val="0"/>
        <w:jc w:val="both"/>
        <w:divId w:val="1654219882"/>
        <w:rPr>
          <w:rFonts w:ascii="-webkit-standard" w:hAnsi="-webkit-standard"/>
          <w:sz w:val="29"/>
          <w:szCs w:val="27"/>
          <w:lang w:val="en-GB" w:eastAsia="en-GB"/>
        </w:rPr>
      </w:pPr>
      <w:r w:rsidRPr="00787D35">
        <w:rPr>
          <w:rFonts w:ascii="Arial" w:hAnsi="Arial" w:cs="Arial"/>
          <w:sz w:val="20"/>
          <w:szCs w:val="18"/>
          <w:lang w:val="en-GB" w:eastAsia="en-GB"/>
        </w:rPr>
        <w:t>notice of the proposed amendment is given to the Company in Writing by a person entitled to vote at the general meeting at which it is to be proposed not less than 48 hours before the meeting is to take place (or such lat</w:t>
      </w:r>
      <w:r w:rsidR="00036991" w:rsidRPr="00787D35">
        <w:rPr>
          <w:rFonts w:ascii="Arial" w:hAnsi="Arial" w:cs="Arial"/>
          <w:sz w:val="20"/>
          <w:szCs w:val="18"/>
          <w:lang w:val="en-GB" w:eastAsia="en-GB"/>
        </w:rPr>
        <w:t>er time as the Chairperson of the M</w:t>
      </w:r>
      <w:r w:rsidRPr="00787D35">
        <w:rPr>
          <w:rFonts w:ascii="Arial" w:hAnsi="Arial" w:cs="Arial"/>
          <w:sz w:val="20"/>
          <w:szCs w:val="18"/>
          <w:lang w:val="en-GB" w:eastAsia="en-GB"/>
        </w:rPr>
        <w:t>eeting may determine), and</w:t>
      </w:r>
    </w:p>
    <w:p w14:paraId="33DD85DF" w14:textId="3DE976B6" w:rsidR="002C253C" w:rsidRPr="00787D35" w:rsidRDefault="002C253C" w:rsidP="00036991">
      <w:pPr>
        <w:pStyle w:val="ListParagraph"/>
        <w:numPr>
          <w:ilvl w:val="1"/>
          <w:numId w:val="4"/>
        </w:numPr>
        <w:spacing w:after="120" w:line="276" w:lineRule="auto"/>
        <w:ind w:left="1037" w:hanging="357"/>
        <w:contextualSpacing w:val="0"/>
        <w:jc w:val="both"/>
        <w:divId w:val="1777560991"/>
        <w:rPr>
          <w:rFonts w:ascii="-webkit-standard" w:hAnsi="-webkit-standard"/>
          <w:sz w:val="29"/>
          <w:szCs w:val="27"/>
          <w:lang w:val="en-GB" w:eastAsia="en-GB"/>
        </w:rPr>
      </w:pPr>
      <w:r w:rsidRPr="00787D35">
        <w:rPr>
          <w:rFonts w:ascii="Arial" w:hAnsi="Arial" w:cs="Arial"/>
          <w:sz w:val="20"/>
          <w:szCs w:val="18"/>
          <w:lang w:val="en-GB" w:eastAsia="en-GB"/>
        </w:rPr>
        <w:t>the proposed amendment does not, in the re</w:t>
      </w:r>
      <w:r w:rsidR="00036991" w:rsidRPr="00787D35">
        <w:rPr>
          <w:rFonts w:ascii="Arial" w:hAnsi="Arial" w:cs="Arial"/>
          <w:sz w:val="20"/>
          <w:szCs w:val="18"/>
          <w:lang w:val="en-GB" w:eastAsia="en-GB"/>
        </w:rPr>
        <w:t>asonable opinion of the Chairperson of the M</w:t>
      </w:r>
      <w:r w:rsidRPr="00787D35">
        <w:rPr>
          <w:rFonts w:ascii="Arial" w:hAnsi="Arial" w:cs="Arial"/>
          <w:sz w:val="20"/>
          <w:szCs w:val="18"/>
          <w:lang w:val="en-GB" w:eastAsia="en-GB"/>
        </w:rPr>
        <w:t>eeting, materially alter the scope of the resolution.</w:t>
      </w:r>
    </w:p>
    <w:p w14:paraId="54657FE5" w14:textId="549D0D8D" w:rsidR="002C253C" w:rsidRPr="00787D35" w:rsidRDefault="002C253C" w:rsidP="00311A66">
      <w:pPr>
        <w:pStyle w:val="ListParagraph"/>
        <w:numPr>
          <w:ilvl w:val="0"/>
          <w:numId w:val="4"/>
        </w:numPr>
        <w:spacing w:after="120" w:line="276" w:lineRule="auto"/>
        <w:ind w:left="-40" w:hanging="357"/>
        <w:contextualSpacing w:val="0"/>
        <w:jc w:val="both"/>
        <w:divId w:val="192574632"/>
        <w:rPr>
          <w:rFonts w:ascii="-webkit-standard" w:hAnsi="-webkit-standard"/>
          <w:sz w:val="29"/>
          <w:szCs w:val="27"/>
          <w:lang w:val="en-GB" w:eastAsia="en-GB"/>
        </w:rPr>
      </w:pPr>
      <w:r w:rsidRPr="00787D35">
        <w:rPr>
          <w:rFonts w:ascii="Arial" w:hAnsi="Arial" w:cs="Arial"/>
          <w:sz w:val="20"/>
          <w:szCs w:val="18"/>
          <w:lang w:val="en-GB" w:eastAsia="en-GB"/>
        </w:rPr>
        <w:t>A Special Resolution to be proposed at a general meeting may be amended by Ordinary Resolution, if—</w:t>
      </w:r>
    </w:p>
    <w:p w14:paraId="54E863C2" w14:textId="78A9EC2A" w:rsidR="002C253C" w:rsidRPr="00787D35" w:rsidRDefault="002C253C" w:rsidP="007736C2">
      <w:pPr>
        <w:pStyle w:val="ListParagraph"/>
        <w:numPr>
          <w:ilvl w:val="1"/>
          <w:numId w:val="4"/>
        </w:numPr>
        <w:spacing w:after="120" w:line="276" w:lineRule="auto"/>
        <w:ind w:left="1037" w:hanging="357"/>
        <w:contextualSpacing w:val="0"/>
        <w:jc w:val="both"/>
        <w:divId w:val="1930116697"/>
        <w:rPr>
          <w:rFonts w:ascii="-webkit-standard" w:hAnsi="-webkit-standard"/>
          <w:sz w:val="29"/>
          <w:szCs w:val="27"/>
          <w:lang w:val="en-GB" w:eastAsia="en-GB"/>
        </w:rPr>
      </w:pPr>
      <w:r w:rsidRPr="00787D35">
        <w:rPr>
          <w:rFonts w:ascii="Arial" w:hAnsi="Arial" w:cs="Arial"/>
          <w:sz w:val="20"/>
          <w:szCs w:val="18"/>
          <w:lang w:val="en-GB" w:eastAsia="en-GB"/>
        </w:rPr>
        <w:t>the Chair</w:t>
      </w:r>
      <w:r w:rsidR="007736C2" w:rsidRPr="00787D35">
        <w:rPr>
          <w:rFonts w:ascii="Arial" w:hAnsi="Arial" w:cs="Arial"/>
          <w:sz w:val="20"/>
          <w:szCs w:val="18"/>
          <w:lang w:val="en-GB" w:eastAsia="en-GB"/>
        </w:rPr>
        <w:t>person of the M</w:t>
      </w:r>
      <w:r w:rsidRPr="00787D35">
        <w:rPr>
          <w:rFonts w:ascii="Arial" w:hAnsi="Arial" w:cs="Arial"/>
          <w:sz w:val="20"/>
          <w:szCs w:val="18"/>
          <w:lang w:val="en-GB" w:eastAsia="en-GB"/>
        </w:rPr>
        <w:t>eeting proposes the amendment at the general meeting at which the resolution is to be proposed, and</w:t>
      </w:r>
    </w:p>
    <w:p w14:paraId="7247F512" w14:textId="28E78A4C" w:rsidR="002C253C" w:rsidRPr="00787D35" w:rsidRDefault="002C253C" w:rsidP="007736C2">
      <w:pPr>
        <w:pStyle w:val="ListParagraph"/>
        <w:numPr>
          <w:ilvl w:val="1"/>
          <w:numId w:val="4"/>
        </w:numPr>
        <w:spacing w:after="120" w:line="276" w:lineRule="auto"/>
        <w:ind w:left="1037" w:hanging="357"/>
        <w:contextualSpacing w:val="0"/>
        <w:jc w:val="both"/>
        <w:divId w:val="1727294266"/>
        <w:rPr>
          <w:rFonts w:ascii="-webkit-standard" w:hAnsi="-webkit-standard"/>
          <w:sz w:val="29"/>
          <w:szCs w:val="27"/>
          <w:lang w:val="en-GB" w:eastAsia="en-GB"/>
        </w:rPr>
      </w:pPr>
      <w:r w:rsidRPr="00787D35">
        <w:rPr>
          <w:rFonts w:ascii="Arial" w:hAnsi="Arial" w:cs="Arial"/>
          <w:sz w:val="20"/>
          <w:szCs w:val="18"/>
          <w:lang w:val="en-GB" w:eastAsia="en-GB"/>
        </w:rPr>
        <w:t>the amendment does not go beyond what is necessary to correct a grammatical or other non-substantive error in the resolution.</w:t>
      </w:r>
    </w:p>
    <w:p w14:paraId="4D91AD72" w14:textId="766DED07" w:rsidR="002C253C" w:rsidRPr="00787D35" w:rsidRDefault="002C253C" w:rsidP="00311A66">
      <w:pPr>
        <w:pStyle w:val="ListParagraph"/>
        <w:numPr>
          <w:ilvl w:val="0"/>
          <w:numId w:val="4"/>
        </w:numPr>
        <w:spacing w:after="120" w:line="276" w:lineRule="auto"/>
        <w:ind w:left="-40" w:hanging="357"/>
        <w:contextualSpacing w:val="0"/>
        <w:jc w:val="both"/>
        <w:divId w:val="994065109"/>
        <w:rPr>
          <w:rFonts w:ascii="-webkit-standard" w:hAnsi="-webkit-standard"/>
          <w:sz w:val="29"/>
          <w:szCs w:val="27"/>
          <w:lang w:val="en-GB" w:eastAsia="en-GB"/>
        </w:rPr>
      </w:pPr>
      <w:r w:rsidRPr="00787D35">
        <w:rPr>
          <w:rFonts w:ascii="Arial" w:hAnsi="Arial" w:cs="Arial"/>
          <w:sz w:val="20"/>
          <w:szCs w:val="18"/>
          <w:lang w:val="en-GB" w:eastAsia="en-GB"/>
        </w:rPr>
        <w:t>If the Chair</w:t>
      </w:r>
      <w:r w:rsidR="007736C2" w:rsidRPr="00787D35">
        <w:rPr>
          <w:rFonts w:ascii="Arial" w:hAnsi="Arial" w:cs="Arial"/>
          <w:sz w:val="20"/>
          <w:szCs w:val="18"/>
          <w:lang w:val="en-GB" w:eastAsia="en-GB"/>
        </w:rPr>
        <w:t>person of the Meeting</w:t>
      </w:r>
      <w:r w:rsidRPr="00787D35">
        <w:rPr>
          <w:rFonts w:ascii="Arial" w:hAnsi="Arial" w:cs="Arial"/>
          <w:sz w:val="20"/>
          <w:szCs w:val="18"/>
          <w:lang w:val="en-GB" w:eastAsia="en-GB"/>
        </w:rPr>
        <w:t>, acting in good faith, wrongly decides that an amendment to a resolution is out of order, the Chair</w:t>
      </w:r>
      <w:r w:rsidR="007736C2" w:rsidRPr="00787D35">
        <w:rPr>
          <w:rFonts w:ascii="Arial" w:hAnsi="Arial" w:cs="Arial"/>
          <w:sz w:val="20"/>
          <w:szCs w:val="18"/>
          <w:lang w:val="en-GB" w:eastAsia="en-GB"/>
        </w:rPr>
        <w:t>person of the Meeting</w:t>
      </w:r>
      <w:r w:rsidRPr="00787D35">
        <w:rPr>
          <w:rFonts w:ascii="Arial" w:hAnsi="Arial" w:cs="Arial"/>
          <w:sz w:val="20"/>
          <w:szCs w:val="18"/>
          <w:lang w:val="en-GB" w:eastAsia="en-GB"/>
        </w:rPr>
        <w:t>’s error do</w:t>
      </w:r>
      <w:r w:rsidR="00440863" w:rsidRPr="00787D35">
        <w:rPr>
          <w:rFonts w:ascii="Arial" w:hAnsi="Arial" w:cs="Arial"/>
          <w:sz w:val="20"/>
          <w:szCs w:val="18"/>
          <w:lang w:val="en-GB" w:eastAsia="en-GB"/>
        </w:rPr>
        <w:t>es</w:t>
      </w:r>
      <w:r w:rsidRPr="00787D35">
        <w:rPr>
          <w:rFonts w:ascii="Arial" w:hAnsi="Arial" w:cs="Arial"/>
          <w:sz w:val="20"/>
          <w:szCs w:val="18"/>
          <w:lang w:val="en-GB" w:eastAsia="en-GB"/>
        </w:rPr>
        <w:t xml:space="preserve"> not invalidate the vote on that resolution.</w:t>
      </w:r>
    </w:p>
    <w:p w14:paraId="5D38D869" w14:textId="44939C8B" w:rsidR="005322B9" w:rsidRPr="00787D35" w:rsidRDefault="0078632B" w:rsidP="00C201FA">
      <w:pPr>
        <w:spacing w:before="600" w:after="45" w:line="276" w:lineRule="auto"/>
        <w:jc w:val="center"/>
        <w:divId w:val="65886273"/>
        <w:rPr>
          <w:rFonts w:ascii="Arial" w:eastAsiaTheme="minorEastAsia" w:hAnsi="Arial" w:cs="Arial"/>
          <w:b/>
          <w:bCs/>
          <w:sz w:val="20"/>
          <w:szCs w:val="18"/>
          <w:lang w:val="en-GB" w:eastAsia="en-GB"/>
        </w:rPr>
      </w:pPr>
      <w:bookmarkStart w:id="4" w:name="_Toc39506222"/>
      <w:bookmarkEnd w:id="4"/>
      <w:r w:rsidRPr="00787D35">
        <w:rPr>
          <w:rFonts w:ascii="Arial" w:eastAsiaTheme="minorEastAsia" w:hAnsi="Arial" w:cs="Arial"/>
          <w:b/>
          <w:bCs/>
          <w:sz w:val="20"/>
          <w:szCs w:val="18"/>
          <w:lang w:val="en-GB" w:eastAsia="en-GB"/>
        </w:rPr>
        <w:t>WRITT</w:t>
      </w:r>
      <w:r w:rsidR="005322B9" w:rsidRPr="00787D35">
        <w:rPr>
          <w:rFonts w:ascii="Arial" w:eastAsiaTheme="minorEastAsia" w:hAnsi="Arial" w:cs="Arial"/>
          <w:b/>
          <w:bCs/>
          <w:sz w:val="20"/>
          <w:szCs w:val="18"/>
          <w:lang w:val="en-GB" w:eastAsia="en-GB"/>
        </w:rPr>
        <w:t>EN RESOLUTIONS</w:t>
      </w:r>
    </w:p>
    <w:p w14:paraId="6EC695A2" w14:textId="27862490" w:rsidR="005322B9" w:rsidRPr="00787D35" w:rsidRDefault="00311A66" w:rsidP="0078632B">
      <w:pPr>
        <w:pStyle w:val="ListParagraph"/>
        <w:numPr>
          <w:ilvl w:val="0"/>
          <w:numId w:val="4"/>
        </w:numPr>
        <w:spacing w:after="120" w:line="276" w:lineRule="auto"/>
        <w:ind w:left="244" w:hanging="357"/>
        <w:contextualSpacing w:val="0"/>
        <w:jc w:val="both"/>
        <w:divId w:val="65886273"/>
        <w:rPr>
          <w:rFonts w:ascii="Arial" w:hAnsi="Arial" w:cs="Arial"/>
          <w:sz w:val="20"/>
          <w:szCs w:val="20"/>
          <w:lang w:val="en-GB" w:eastAsia="en-GB"/>
        </w:rPr>
      </w:pPr>
      <w:r w:rsidRPr="00787D35">
        <w:rPr>
          <w:rFonts w:ascii="Arial" w:hAnsi="Arial" w:cs="Arial"/>
          <w:sz w:val="20"/>
          <w:szCs w:val="20"/>
          <w:lang w:val="en-GB" w:eastAsia="en-GB"/>
        </w:rPr>
        <w:lastRenderedPageBreak/>
        <w:t xml:space="preserve">Subject to </w:t>
      </w:r>
      <w:r w:rsidRPr="00787D35">
        <w:rPr>
          <w:rFonts w:ascii="Arial" w:hAnsi="Arial" w:cs="Arial"/>
          <w:b/>
          <w:sz w:val="20"/>
          <w:szCs w:val="20"/>
          <w:lang w:val="en-GB" w:eastAsia="en-GB"/>
        </w:rPr>
        <w:t>article 88</w:t>
      </w:r>
      <w:r w:rsidR="005322B9" w:rsidRPr="00787D35">
        <w:rPr>
          <w:rFonts w:ascii="Arial" w:hAnsi="Arial" w:cs="Arial"/>
          <w:sz w:val="20"/>
          <w:szCs w:val="20"/>
          <w:lang w:val="en-GB" w:eastAsia="en-GB"/>
        </w:rPr>
        <w:t>, a written resolution of the Company</w:t>
      </w:r>
      <w:r w:rsidR="0078632B" w:rsidRPr="00787D35">
        <w:rPr>
          <w:rFonts w:ascii="Arial" w:hAnsi="Arial" w:cs="Arial"/>
          <w:sz w:val="20"/>
          <w:szCs w:val="20"/>
          <w:lang w:val="en-GB" w:eastAsia="en-GB"/>
        </w:rPr>
        <w:t xml:space="preserve"> passed in accordance with </w:t>
      </w:r>
      <w:r w:rsidR="0078632B" w:rsidRPr="00787D35">
        <w:rPr>
          <w:rFonts w:ascii="Arial" w:hAnsi="Arial" w:cs="Arial"/>
          <w:b/>
          <w:sz w:val="20"/>
          <w:szCs w:val="20"/>
          <w:lang w:val="en-GB" w:eastAsia="en-GB"/>
        </w:rPr>
        <w:t>articles 85</w:t>
      </w:r>
      <w:r w:rsidR="0078632B" w:rsidRPr="00787D35">
        <w:rPr>
          <w:rFonts w:ascii="Arial" w:hAnsi="Arial" w:cs="Arial"/>
          <w:sz w:val="20"/>
          <w:szCs w:val="20"/>
          <w:lang w:val="en-GB" w:eastAsia="en-GB"/>
        </w:rPr>
        <w:t xml:space="preserve"> to </w:t>
      </w:r>
      <w:r w:rsidR="0078632B" w:rsidRPr="00787D35">
        <w:rPr>
          <w:rFonts w:ascii="Arial" w:hAnsi="Arial" w:cs="Arial"/>
          <w:b/>
          <w:sz w:val="20"/>
          <w:szCs w:val="20"/>
          <w:lang w:val="en-GB" w:eastAsia="en-GB"/>
        </w:rPr>
        <w:t>94</w:t>
      </w:r>
      <w:r w:rsidR="005322B9" w:rsidRPr="00787D35">
        <w:rPr>
          <w:rFonts w:ascii="Arial" w:hAnsi="Arial" w:cs="Arial"/>
          <w:sz w:val="20"/>
          <w:szCs w:val="20"/>
          <w:lang w:val="en-GB" w:eastAsia="en-GB"/>
        </w:rPr>
        <w:t xml:space="preserve"> shall have effect as if passed by the Company in a general meeting.</w:t>
      </w:r>
    </w:p>
    <w:p w14:paraId="53674BA8" w14:textId="172E6DA5" w:rsidR="005322B9" w:rsidRPr="00787D35" w:rsidRDefault="005322B9" w:rsidP="0078632B">
      <w:pPr>
        <w:pStyle w:val="ListParagraph"/>
        <w:numPr>
          <w:ilvl w:val="0"/>
          <w:numId w:val="4"/>
        </w:numPr>
        <w:spacing w:after="120" w:line="276" w:lineRule="auto"/>
        <w:ind w:left="244" w:hanging="357"/>
        <w:contextualSpacing w:val="0"/>
        <w:jc w:val="both"/>
        <w:divId w:val="65886273"/>
        <w:rPr>
          <w:rFonts w:ascii="Arial" w:hAnsi="Arial" w:cs="Arial"/>
          <w:sz w:val="20"/>
          <w:szCs w:val="20"/>
          <w:lang w:val="en-GB" w:eastAsia="en-GB"/>
        </w:rPr>
      </w:pPr>
      <w:r w:rsidRPr="00787D35">
        <w:rPr>
          <w:rFonts w:ascii="Arial" w:hAnsi="Arial" w:cs="Arial"/>
          <w:sz w:val="20"/>
          <w:szCs w:val="20"/>
          <w:lang w:val="en-GB" w:eastAsia="en-GB"/>
        </w:rPr>
        <w:t>A writ</w:t>
      </w:r>
      <w:r w:rsidR="0078632B" w:rsidRPr="00787D35">
        <w:rPr>
          <w:rFonts w:ascii="Arial" w:hAnsi="Arial" w:cs="Arial"/>
          <w:sz w:val="20"/>
          <w:szCs w:val="20"/>
          <w:lang w:val="en-GB" w:eastAsia="en-GB"/>
        </w:rPr>
        <w:t>ten resolution is passed as an Ordinary R</w:t>
      </w:r>
      <w:r w:rsidRPr="00787D35">
        <w:rPr>
          <w:rFonts w:ascii="Arial" w:hAnsi="Arial" w:cs="Arial"/>
          <w:sz w:val="20"/>
          <w:szCs w:val="20"/>
          <w:lang w:val="en-GB" w:eastAsia="en-GB"/>
        </w:rPr>
        <w:t xml:space="preserve">esolution if it is passed by a simple majority of the total voting rights of eligible </w:t>
      </w:r>
      <w:r w:rsidR="0078632B" w:rsidRPr="00787D35">
        <w:rPr>
          <w:rFonts w:ascii="Arial" w:hAnsi="Arial" w:cs="Arial"/>
          <w:sz w:val="20"/>
          <w:szCs w:val="20"/>
          <w:lang w:val="en-GB" w:eastAsia="en-GB"/>
        </w:rPr>
        <w:t>Members</w:t>
      </w:r>
      <w:r w:rsidRPr="00787D35">
        <w:rPr>
          <w:rFonts w:ascii="Arial" w:hAnsi="Arial" w:cs="Arial"/>
          <w:sz w:val="20"/>
          <w:szCs w:val="20"/>
          <w:lang w:val="en-GB" w:eastAsia="en-GB"/>
        </w:rPr>
        <w:t>.</w:t>
      </w:r>
    </w:p>
    <w:p w14:paraId="3CCE43C6" w14:textId="2112EAA4" w:rsidR="005322B9" w:rsidRPr="00787D35" w:rsidRDefault="005322B9" w:rsidP="0078632B">
      <w:pPr>
        <w:pStyle w:val="ListParagraph"/>
        <w:numPr>
          <w:ilvl w:val="0"/>
          <w:numId w:val="4"/>
        </w:numPr>
        <w:spacing w:after="120" w:line="276" w:lineRule="auto"/>
        <w:ind w:left="244" w:hanging="357"/>
        <w:contextualSpacing w:val="0"/>
        <w:jc w:val="both"/>
        <w:divId w:val="65886273"/>
        <w:rPr>
          <w:rFonts w:ascii="Arial" w:hAnsi="Arial" w:cs="Arial"/>
          <w:sz w:val="20"/>
          <w:szCs w:val="20"/>
          <w:lang w:val="en-GB" w:eastAsia="en-GB"/>
        </w:rPr>
      </w:pPr>
      <w:r w:rsidRPr="00787D35">
        <w:rPr>
          <w:rFonts w:ascii="Arial" w:hAnsi="Arial" w:cs="Arial"/>
          <w:sz w:val="20"/>
          <w:szCs w:val="20"/>
          <w:lang w:val="en-GB" w:eastAsia="en-GB"/>
        </w:rPr>
        <w:t xml:space="preserve">A written resolution is passed as a special resolution if it is passed by </w:t>
      </w:r>
      <w:r w:rsidR="0078632B" w:rsidRPr="00787D35">
        <w:rPr>
          <w:rFonts w:ascii="Arial" w:hAnsi="Arial" w:cs="Arial"/>
          <w:sz w:val="20"/>
          <w:szCs w:val="20"/>
          <w:lang w:val="en-GB" w:eastAsia="en-GB"/>
        </w:rPr>
        <w:t>Members</w:t>
      </w:r>
      <w:r w:rsidRPr="00787D35">
        <w:rPr>
          <w:rFonts w:ascii="Arial" w:hAnsi="Arial" w:cs="Arial"/>
          <w:sz w:val="20"/>
          <w:szCs w:val="20"/>
          <w:lang w:val="en-GB" w:eastAsia="en-GB"/>
        </w:rPr>
        <w:t xml:space="preserve"> representing not less than 75% of the total voting rights of eligible </w:t>
      </w:r>
      <w:r w:rsidR="0078632B" w:rsidRPr="00787D35">
        <w:rPr>
          <w:rFonts w:ascii="Arial" w:hAnsi="Arial" w:cs="Arial"/>
          <w:sz w:val="20"/>
          <w:szCs w:val="20"/>
          <w:lang w:val="en-GB" w:eastAsia="en-GB"/>
        </w:rPr>
        <w:t>Members</w:t>
      </w:r>
      <w:r w:rsidRPr="00787D35">
        <w:rPr>
          <w:rFonts w:ascii="Arial" w:hAnsi="Arial" w:cs="Arial"/>
          <w:sz w:val="20"/>
          <w:szCs w:val="20"/>
          <w:lang w:val="en-GB" w:eastAsia="en-GB"/>
        </w:rPr>
        <w:t>.  A written resolution is not a special resolution unless it states that it was proposed as a special resolution.</w:t>
      </w:r>
    </w:p>
    <w:p w14:paraId="500AD14E" w14:textId="20F6AE56" w:rsidR="005322B9" w:rsidRPr="00787D35" w:rsidRDefault="005322B9" w:rsidP="0078632B">
      <w:pPr>
        <w:pStyle w:val="ListParagraph"/>
        <w:numPr>
          <w:ilvl w:val="0"/>
          <w:numId w:val="4"/>
        </w:numPr>
        <w:spacing w:after="120" w:line="276" w:lineRule="auto"/>
        <w:ind w:left="244" w:hanging="357"/>
        <w:contextualSpacing w:val="0"/>
        <w:jc w:val="both"/>
        <w:divId w:val="65886273"/>
        <w:rPr>
          <w:rFonts w:ascii="Arial" w:hAnsi="Arial" w:cs="Arial"/>
          <w:sz w:val="20"/>
          <w:szCs w:val="20"/>
          <w:lang w:val="en-GB" w:eastAsia="en-GB"/>
        </w:rPr>
      </w:pPr>
      <w:r w:rsidRPr="00787D35">
        <w:rPr>
          <w:rFonts w:ascii="Arial" w:hAnsi="Arial" w:cs="Arial"/>
          <w:sz w:val="20"/>
          <w:szCs w:val="20"/>
          <w:lang w:val="en-GB" w:eastAsia="en-GB"/>
        </w:rPr>
        <w:t xml:space="preserve">In relation to a resolution proposed as a written resolution of the Company the eligible </w:t>
      </w:r>
      <w:r w:rsidR="0078632B" w:rsidRPr="00787D35">
        <w:rPr>
          <w:rFonts w:ascii="Arial" w:hAnsi="Arial" w:cs="Arial"/>
          <w:sz w:val="20"/>
          <w:szCs w:val="20"/>
          <w:lang w:val="en-GB" w:eastAsia="en-GB"/>
        </w:rPr>
        <w:t>Members are the Members</w:t>
      </w:r>
      <w:r w:rsidRPr="00787D35">
        <w:rPr>
          <w:rFonts w:ascii="Arial" w:hAnsi="Arial" w:cs="Arial"/>
          <w:sz w:val="20"/>
          <w:szCs w:val="20"/>
          <w:lang w:val="en-GB" w:eastAsia="en-GB"/>
        </w:rPr>
        <w:t xml:space="preserve"> who would have been entitled to vote on the resolution on the Circulation Date of the resolution.</w:t>
      </w:r>
    </w:p>
    <w:p w14:paraId="4A0C7706" w14:textId="10245A25" w:rsidR="005322B9" w:rsidRPr="00787D35" w:rsidRDefault="005322B9" w:rsidP="0078632B">
      <w:pPr>
        <w:pStyle w:val="ListParagraph"/>
        <w:numPr>
          <w:ilvl w:val="0"/>
          <w:numId w:val="4"/>
        </w:numPr>
        <w:spacing w:after="120" w:line="276" w:lineRule="auto"/>
        <w:ind w:left="244" w:hanging="357"/>
        <w:contextualSpacing w:val="0"/>
        <w:jc w:val="both"/>
        <w:divId w:val="65886273"/>
        <w:rPr>
          <w:rFonts w:ascii="Arial" w:hAnsi="Arial" w:cs="Arial"/>
          <w:sz w:val="20"/>
          <w:szCs w:val="20"/>
          <w:lang w:val="en-GB" w:eastAsia="en-GB"/>
        </w:rPr>
      </w:pPr>
      <w:r w:rsidRPr="00787D35">
        <w:rPr>
          <w:rFonts w:ascii="Arial" w:hAnsi="Arial" w:cs="Arial"/>
          <w:sz w:val="20"/>
          <w:szCs w:val="20"/>
          <w:lang w:val="en-GB" w:eastAsia="en-GB"/>
        </w:rPr>
        <w:t xml:space="preserve">A </w:t>
      </w:r>
      <w:r w:rsidR="00932814" w:rsidRPr="00787D35">
        <w:rPr>
          <w:rFonts w:ascii="Arial" w:hAnsi="Arial" w:cs="Arial"/>
          <w:sz w:val="20"/>
          <w:szCs w:val="20"/>
          <w:lang w:val="en-GB" w:eastAsia="en-GB"/>
        </w:rPr>
        <w:t>Member</w:t>
      </w:r>
      <w:r w:rsidRPr="00787D35">
        <w:rPr>
          <w:rFonts w:ascii="Arial" w:hAnsi="Arial" w:cs="Arial"/>
          <w:sz w:val="20"/>
          <w:szCs w:val="20"/>
          <w:lang w:val="en-GB" w:eastAsia="en-GB"/>
        </w:rPr>
        <w:t>s’ res</w:t>
      </w:r>
      <w:r w:rsidR="0078632B" w:rsidRPr="00787D35">
        <w:rPr>
          <w:rFonts w:ascii="Arial" w:hAnsi="Arial" w:cs="Arial"/>
          <w:sz w:val="20"/>
          <w:szCs w:val="20"/>
          <w:lang w:val="en-GB" w:eastAsia="en-GB"/>
        </w:rPr>
        <w:t>olution under the Act</w:t>
      </w:r>
      <w:r w:rsidRPr="00787D35">
        <w:rPr>
          <w:rFonts w:ascii="Arial" w:hAnsi="Arial" w:cs="Arial"/>
          <w:sz w:val="20"/>
          <w:szCs w:val="20"/>
          <w:lang w:val="en-GB" w:eastAsia="en-GB"/>
        </w:rPr>
        <w:t xml:space="preserve"> removing a Director or an auditor before the expiration of </w:t>
      </w:r>
      <w:r w:rsidR="00932814" w:rsidRPr="00787D35">
        <w:rPr>
          <w:rFonts w:ascii="Arial" w:hAnsi="Arial" w:cs="Arial"/>
          <w:sz w:val="20"/>
          <w:szCs w:val="20"/>
          <w:lang w:val="en-GB" w:eastAsia="en-GB"/>
        </w:rPr>
        <w:t>their</w:t>
      </w:r>
      <w:r w:rsidRPr="00787D35">
        <w:rPr>
          <w:rFonts w:ascii="Arial" w:hAnsi="Arial" w:cs="Arial"/>
          <w:sz w:val="20"/>
          <w:szCs w:val="20"/>
          <w:lang w:val="en-GB" w:eastAsia="en-GB"/>
        </w:rPr>
        <w:t xml:space="preserve"> term of office may not be passed as a written resolution.</w:t>
      </w:r>
    </w:p>
    <w:p w14:paraId="5B3F0B47" w14:textId="63F09177" w:rsidR="005322B9" w:rsidRPr="00787D35" w:rsidRDefault="005322B9" w:rsidP="0078632B">
      <w:pPr>
        <w:pStyle w:val="ListParagraph"/>
        <w:numPr>
          <w:ilvl w:val="0"/>
          <w:numId w:val="4"/>
        </w:numPr>
        <w:spacing w:after="120" w:line="276" w:lineRule="auto"/>
        <w:ind w:left="244" w:hanging="357"/>
        <w:contextualSpacing w:val="0"/>
        <w:jc w:val="both"/>
        <w:divId w:val="65886273"/>
        <w:rPr>
          <w:rFonts w:ascii="Arial" w:hAnsi="Arial" w:cs="Arial"/>
          <w:sz w:val="20"/>
          <w:szCs w:val="20"/>
          <w:lang w:val="en-GB" w:eastAsia="en-GB"/>
        </w:rPr>
      </w:pPr>
      <w:r w:rsidRPr="00787D35">
        <w:rPr>
          <w:rFonts w:ascii="Arial" w:hAnsi="Arial" w:cs="Arial"/>
          <w:sz w:val="20"/>
          <w:szCs w:val="20"/>
          <w:lang w:val="en-GB" w:eastAsia="en-GB"/>
        </w:rPr>
        <w:t xml:space="preserve">A copy of the written resolution must be sent to every </w:t>
      </w:r>
      <w:r w:rsidR="00932814" w:rsidRPr="00787D35">
        <w:rPr>
          <w:rFonts w:ascii="Arial" w:hAnsi="Arial" w:cs="Arial"/>
          <w:sz w:val="20"/>
          <w:szCs w:val="20"/>
          <w:lang w:val="en-GB" w:eastAsia="en-GB"/>
        </w:rPr>
        <w:t xml:space="preserve">Member </w:t>
      </w:r>
      <w:r w:rsidRPr="00787D35">
        <w:rPr>
          <w:rFonts w:ascii="Arial" w:hAnsi="Arial" w:cs="Arial"/>
          <w:sz w:val="20"/>
          <w:szCs w:val="20"/>
          <w:lang w:val="en-GB" w:eastAsia="en-GB"/>
        </w:rPr>
        <w:t xml:space="preserve">together with a statement informing the </w:t>
      </w:r>
      <w:r w:rsidR="00932814" w:rsidRPr="00787D35">
        <w:rPr>
          <w:rFonts w:ascii="Arial" w:hAnsi="Arial" w:cs="Arial"/>
          <w:sz w:val="20"/>
          <w:szCs w:val="20"/>
          <w:lang w:val="en-GB" w:eastAsia="en-GB"/>
        </w:rPr>
        <w:t>Member</w:t>
      </w:r>
      <w:r w:rsidRPr="00787D35">
        <w:rPr>
          <w:rFonts w:ascii="Arial" w:hAnsi="Arial" w:cs="Arial"/>
          <w:sz w:val="20"/>
          <w:szCs w:val="20"/>
          <w:lang w:val="en-GB" w:eastAsia="en-GB"/>
        </w:rPr>
        <w:t xml:space="preserve"> how to signify their agreement to the resolution and the date by which the resolution must be passed if it is not to lapse.  Communications in relation to written notices shall be sent to the Company’s auditors (if any) in accordance with the </w:t>
      </w:r>
      <w:r w:rsidR="00932814" w:rsidRPr="00787D35">
        <w:rPr>
          <w:rFonts w:ascii="Arial" w:hAnsi="Arial" w:cs="Arial"/>
          <w:sz w:val="20"/>
          <w:szCs w:val="20"/>
          <w:lang w:val="en-GB" w:eastAsia="en-GB"/>
        </w:rPr>
        <w:t>Act</w:t>
      </w:r>
      <w:r w:rsidRPr="00787D35">
        <w:rPr>
          <w:rFonts w:ascii="Arial" w:hAnsi="Arial" w:cs="Arial"/>
          <w:sz w:val="20"/>
          <w:szCs w:val="20"/>
          <w:lang w:val="en-GB" w:eastAsia="en-GB"/>
        </w:rPr>
        <w:t>.</w:t>
      </w:r>
    </w:p>
    <w:p w14:paraId="1CA0846D" w14:textId="628AD729" w:rsidR="005322B9" w:rsidRPr="00787D35" w:rsidRDefault="005322B9" w:rsidP="0078632B">
      <w:pPr>
        <w:pStyle w:val="ListParagraph"/>
        <w:numPr>
          <w:ilvl w:val="0"/>
          <w:numId w:val="4"/>
        </w:numPr>
        <w:spacing w:after="120" w:line="276" w:lineRule="auto"/>
        <w:ind w:left="244" w:hanging="357"/>
        <w:contextualSpacing w:val="0"/>
        <w:jc w:val="both"/>
        <w:divId w:val="65886273"/>
        <w:rPr>
          <w:rFonts w:ascii="Arial" w:hAnsi="Arial" w:cs="Arial"/>
          <w:sz w:val="20"/>
          <w:szCs w:val="20"/>
          <w:lang w:val="en-GB" w:eastAsia="en-GB"/>
        </w:rPr>
      </w:pPr>
      <w:r w:rsidRPr="00787D35">
        <w:rPr>
          <w:rFonts w:ascii="Arial" w:hAnsi="Arial" w:cs="Arial"/>
          <w:sz w:val="20"/>
          <w:szCs w:val="20"/>
          <w:lang w:val="en-GB" w:eastAsia="en-GB"/>
        </w:rPr>
        <w:t xml:space="preserve">A </w:t>
      </w:r>
      <w:r w:rsidR="00932814" w:rsidRPr="00787D35">
        <w:rPr>
          <w:rFonts w:ascii="Arial" w:hAnsi="Arial" w:cs="Arial"/>
          <w:sz w:val="20"/>
          <w:szCs w:val="20"/>
          <w:lang w:val="en-GB" w:eastAsia="en-GB"/>
        </w:rPr>
        <w:t>Member</w:t>
      </w:r>
      <w:r w:rsidRPr="00787D35">
        <w:rPr>
          <w:rFonts w:ascii="Arial" w:hAnsi="Arial" w:cs="Arial"/>
          <w:sz w:val="20"/>
          <w:szCs w:val="20"/>
          <w:lang w:val="en-GB" w:eastAsia="en-GB"/>
        </w:rPr>
        <w:t xml:space="preserve"> signifies their agreement to a proposed written resolution when the Company receives fr</w:t>
      </w:r>
      <w:r w:rsidR="00932814" w:rsidRPr="00787D35">
        <w:rPr>
          <w:rFonts w:ascii="Arial" w:hAnsi="Arial" w:cs="Arial"/>
          <w:sz w:val="20"/>
          <w:szCs w:val="20"/>
          <w:lang w:val="en-GB" w:eastAsia="en-GB"/>
        </w:rPr>
        <w:t>om him or her an authenticated D</w:t>
      </w:r>
      <w:r w:rsidRPr="00787D35">
        <w:rPr>
          <w:rFonts w:ascii="Arial" w:hAnsi="Arial" w:cs="Arial"/>
          <w:sz w:val="20"/>
          <w:szCs w:val="20"/>
          <w:lang w:val="en-GB" w:eastAsia="en-GB"/>
        </w:rPr>
        <w:t>ocument identifying the resolution to which it relates and indicating his or her agreement to the resolution.</w:t>
      </w:r>
    </w:p>
    <w:p w14:paraId="55051713" w14:textId="6CAC7F39" w:rsidR="005322B9" w:rsidRPr="00787D35" w:rsidRDefault="00932814" w:rsidP="0078632B">
      <w:pPr>
        <w:pStyle w:val="ListParagraph"/>
        <w:numPr>
          <w:ilvl w:val="0"/>
          <w:numId w:val="4"/>
        </w:numPr>
        <w:spacing w:after="120" w:line="276" w:lineRule="auto"/>
        <w:ind w:left="244" w:hanging="357"/>
        <w:contextualSpacing w:val="0"/>
        <w:jc w:val="both"/>
        <w:divId w:val="65886273"/>
        <w:rPr>
          <w:rFonts w:ascii="Arial" w:hAnsi="Arial" w:cs="Arial"/>
          <w:sz w:val="20"/>
          <w:szCs w:val="20"/>
          <w:lang w:val="en-GB" w:eastAsia="en-GB"/>
        </w:rPr>
      </w:pPr>
      <w:r w:rsidRPr="00787D35">
        <w:rPr>
          <w:rFonts w:ascii="Arial" w:hAnsi="Arial" w:cs="Arial"/>
          <w:sz w:val="20"/>
          <w:szCs w:val="20"/>
          <w:lang w:val="en-GB" w:eastAsia="en-GB"/>
        </w:rPr>
        <w:t>If the D</w:t>
      </w:r>
      <w:r w:rsidR="005322B9" w:rsidRPr="00787D35">
        <w:rPr>
          <w:rFonts w:ascii="Arial" w:hAnsi="Arial" w:cs="Arial"/>
          <w:sz w:val="20"/>
          <w:szCs w:val="20"/>
          <w:lang w:val="en-GB" w:eastAsia="en-GB"/>
        </w:rPr>
        <w:t xml:space="preserve">ocument is sent to the Company in Hard Copy Form, it is authenticated if it bears the </w:t>
      </w:r>
      <w:r w:rsidRPr="00787D35">
        <w:rPr>
          <w:rFonts w:ascii="Arial" w:hAnsi="Arial" w:cs="Arial"/>
          <w:sz w:val="20"/>
          <w:szCs w:val="20"/>
          <w:lang w:val="en-GB" w:eastAsia="en-GB"/>
        </w:rPr>
        <w:t>Member</w:t>
      </w:r>
      <w:r w:rsidR="005322B9" w:rsidRPr="00787D35">
        <w:rPr>
          <w:rFonts w:ascii="Arial" w:hAnsi="Arial" w:cs="Arial"/>
          <w:sz w:val="20"/>
          <w:szCs w:val="20"/>
          <w:lang w:val="en-GB" w:eastAsia="en-GB"/>
        </w:rPr>
        <w:t>’s signature.</w:t>
      </w:r>
    </w:p>
    <w:p w14:paraId="3F5306B3" w14:textId="1D28ECA8" w:rsidR="005322B9" w:rsidRPr="00787D35" w:rsidRDefault="005322B9" w:rsidP="0078632B">
      <w:pPr>
        <w:pStyle w:val="ListParagraph"/>
        <w:numPr>
          <w:ilvl w:val="0"/>
          <w:numId w:val="4"/>
        </w:numPr>
        <w:spacing w:after="120" w:line="276" w:lineRule="auto"/>
        <w:ind w:left="244" w:hanging="357"/>
        <w:contextualSpacing w:val="0"/>
        <w:jc w:val="both"/>
        <w:divId w:val="65886273"/>
        <w:rPr>
          <w:rFonts w:ascii="Arial" w:hAnsi="Arial" w:cs="Arial"/>
          <w:sz w:val="20"/>
          <w:szCs w:val="20"/>
          <w:lang w:val="en-GB" w:eastAsia="en-GB"/>
        </w:rPr>
      </w:pPr>
      <w:r w:rsidRPr="00787D35">
        <w:rPr>
          <w:rFonts w:ascii="Arial" w:hAnsi="Arial" w:cs="Arial"/>
          <w:sz w:val="20"/>
          <w:szCs w:val="20"/>
          <w:lang w:val="en-GB" w:eastAsia="en-GB"/>
        </w:rPr>
        <w:t xml:space="preserve">If the Document is sent to the Company by Electronic Means, it is authenticated if it bears the </w:t>
      </w:r>
      <w:r w:rsidR="00932814" w:rsidRPr="00787D35">
        <w:rPr>
          <w:rFonts w:ascii="Arial" w:hAnsi="Arial" w:cs="Arial"/>
          <w:sz w:val="20"/>
          <w:szCs w:val="20"/>
          <w:lang w:val="en-GB" w:eastAsia="en-GB"/>
        </w:rPr>
        <w:t>Member</w:t>
      </w:r>
      <w:r w:rsidRPr="00787D35">
        <w:rPr>
          <w:rFonts w:ascii="Arial" w:hAnsi="Arial" w:cs="Arial"/>
          <w:sz w:val="20"/>
          <w:szCs w:val="20"/>
          <w:lang w:val="en-GB" w:eastAsia="en-GB"/>
        </w:rPr>
        <w:t xml:space="preserve">’s signature or if the identity of the </w:t>
      </w:r>
      <w:r w:rsidR="00932814" w:rsidRPr="00787D35">
        <w:rPr>
          <w:rFonts w:ascii="Arial" w:hAnsi="Arial" w:cs="Arial"/>
          <w:sz w:val="20"/>
          <w:szCs w:val="20"/>
          <w:lang w:val="en-GB" w:eastAsia="en-GB"/>
        </w:rPr>
        <w:t>Member</w:t>
      </w:r>
      <w:r w:rsidRPr="00787D35">
        <w:rPr>
          <w:rFonts w:ascii="Arial" w:hAnsi="Arial" w:cs="Arial"/>
          <w:sz w:val="20"/>
          <w:szCs w:val="20"/>
          <w:lang w:val="en-GB" w:eastAsia="en-GB"/>
        </w:rPr>
        <w:t xml:space="preserve"> is confirmed in a manner agreed by the Directors or if it is accompanied by a statement of the identity of the </w:t>
      </w:r>
      <w:r w:rsidR="00932814" w:rsidRPr="00787D35">
        <w:rPr>
          <w:rFonts w:ascii="Arial" w:hAnsi="Arial" w:cs="Arial"/>
          <w:sz w:val="20"/>
          <w:szCs w:val="20"/>
          <w:lang w:val="en-GB" w:eastAsia="en-GB"/>
        </w:rPr>
        <w:t xml:space="preserve">Member </w:t>
      </w:r>
      <w:r w:rsidRPr="00787D35">
        <w:rPr>
          <w:rFonts w:ascii="Arial" w:hAnsi="Arial" w:cs="Arial"/>
          <w:sz w:val="20"/>
          <w:szCs w:val="20"/>
          <w:lang w:val="en-GB" w:eastAsia="en-GB"/>
        </w:rPr>
        <w:t>and the Company has no reason to doubt the truth of that state</w:t>
      </w:r>
      <w:r w:rsidR="00932814" w:rsidRPr="00787D35">
        <w:rPr>
          <w:rFonts w:ascii="Arial" w:hAnsi="Arial" w:cs="Arial"/>
          <w:sz w:val="20"/>
          <w:szCs w:val="20"/>
          <w:lang w:val="en-GB" w:eastAsia="en-GB"/>
        </w:rPr>
        <w:t>ment or if it is from an email a</w:t>
      </w:r>
      <w:r w:rsidRPr="00787D35">
        <w:rPr>
          <w:rFonts w:ascii="Arial" w:hAnsi="Arial" w:cs="Arial"/>
          <w:sz w:val="20"/>
          <w:szCs w:val="20"/>
          <w:lang w:val="en-GB" w:eastAsia="en-GB"/>
        </w:rPr>
        <w:t xml:space="preserve">ddress notified by the </w:t>
      </w:r>
      <w:r w:rsidR="00932814" w:rsidRPr="00787D35">
        <w:rPr>
          <w:rFonts w:ascii="Arial" w:hAnsi="Arial" w:cs="Arial"/>
          <w:sz w:val="20"/>
          <w:szCs w:val="20"/>
          <w:lang w:val="en-GB" w:eastAsia="en-GB"/>
        </w:rPr>
        <w:t>Member</w:t>
      </w:r>
      <w:r w:rsidRPr="00787D35">
        <w:rPr>
          <w:rFonts w:ascii="Arial" w:hAnsi="Arial" w:cs="Arial"/>
          <w:sz w:val="20"/>
          <w:szCs w:val="20"/>
          <w:lang w:val="en-GB" w:eastAsia="en-GB"/>
        </w:rPr>
        <w:t xml:space="preserve"> to the Company for the purposes of receiving Documents or information by Electronic Means.</w:t>
      </w:r>
    </w:p>
    <w:p w14:paraId="6F34CFD9" w14:textId="4767428C" w:rsidR="005322B9" w:rsidRPr="00787D35" w:rsidRDefault="005322B9" w:rsidP="0078632B">
      <w:pPr>
        <w:pStyle w:val="ListParagraph"/>
        <w:numPr>
          <w:ilvl w:val="0"/>
          <w:numId w:val="4"/>
        </w:numPr>
        <w:spacing w:after="120" w:line="276" w:lineRule="auto"/>
        <w:ind w:left="244" w:hanging="357"/>
        <w:contextualSpacing w:val="0"/>
        <w:jc w:val="both"/>
        <w:divId w:val="65886273"/>
        <w:rPr>
          <w:rFonts w:ascii="Arial" w:hAnsi="Arial" w:cs="Arial"/>
          <w:sz w:val="20"/>
          <w:szCs w:val="20"/>
          <w:lang w:val="en-GB" w:eastAsia="en-GB"/>
        </w:rPr>
      </w:pPr>
      <w:r w:rsidRPr="00787D35">
        <w:rPr>
          <w:rFonts w:ascii="Arial" w:hAnsi="Arial" w:cs="Arial"/>
          <w:sz w:val="20"/>
          <w:szCs w:val="20"/>
          <w:lang w:val="en-GB" w:eastAsia="en-GB"/>
        </w:rPr>
        <w:t xml:space="preserve">A written resolution is passed when the required majority of eligible </w:t>
      </w:r>
      <w:r w:rsidR="00932814" w:rsidRPr="00787D35">
        <w:rPr>
          <w:rFonts w:ascii="Arial" w:hAnsi="Arial" w:cs="Arial"/>
          <w:sz w:val="20"/>
          <w:szCs w:val="20"/>
          <w:lang w:val="en-GB" w:eastAsia="en-GB"/>
        </w:rPr>
        <w:t>Member</w:t>
      </w:r>
      <w:r w:rsidRPr="00787D35">
        <w:rPr>
          <w:rFonts w:ascii="Arial" w:hAnsi="Arial" w:cs="Arial"/>
          <w:sz w:val="20"/>
          <w:szCs w:val="20"/>
          <w:lang w:val="en-GB" w:eastAsia="en-GB"/>
        </w:rPr>
        <w:t>s have signified their agreement to it.</w:t>
      </w:r>
    </w:p>
    <w:p w14:paraId="5816BB54" w14:textId="77777777" w:rsidR="005322B9" w:rsidRPr="00787D35" w:rsidRDefault="005322B9" w:rsidP="0078632B">
      <w:pPr>
        <w:pStyle w:val="ListParagraph"/>
        <w:numPr>
          <w:ilvl w:val="0"/>
          <w:numId w:val="4"/>
        </w:numPr>
        <w:spacing w:after="120" w:line="276" w:lineRule="auto"/>
        <w:ind w:left="244" w:hanging="357"/>
        <w:contextualSpacing w:val="0"/>
        <w:jc w:val="both"/>
        <w:divId w:val="65886273"/>
        <w:rPr>
          <w:rFonts w:ascii="-webkit-standard" w:hAnsi="-webkit-standard"/>
          <w:sz w:val="20"/>
          <w:szCs w:val="20"/>
          <w:lang w:val="en-GB" w:eastAsia="en-GB"/>
        </w:rPr>
      </w:pPr>
      <w:r w:rsidRPr="00787D35">
        <w:rPr>
          <w:rFonts w:ascii="Arial" w:hAnsi="Arial" w:cs="Arial"/>
          <w:sz w:val="20"/>
          <w:szCs w:val="20"/>
          <w:lang w:val="en-GB" w:eastAsia="en-GB"/>
        </w:rPr>
        <w:t>A proposed written resolution lapses if it is not passed within 28 days beginning with the Circulation Date.</w:t>
      </w:r>
    </w:p>
    <w:p w14:paraId="68B7DCA2" w14:textId="46FC6EF0" w:rsidR="002C253C" w:rsidRPr="00787D35" w:rsidRDefault="002C253C" w:rsidP="00C201FA">
      <w:pPr>
        <w:spacing w:before="600" w:after="45" w:line="276" w:lineRule="auto"/>
        <w:jc w:val="center"/>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ACCOUNTS</w:t>
      </w:r>
    </w:p>
    <w:p w14:paraId="7098141B" w14:textId="1564DCD2" w:rsidR="002C253C" w:rsidRPr="00787D35" w:rsidRDefault="002C253C" w:rsidP="00C201FA">
      <w:pPr>
        <w:pStyle w:val="ListParagraph"/>
        <w:numPr>
          <w:ilvl w:val="0"/>
          <w:numId w:val="4"/>
        </w:numPr>
        <w:spacing w:after="120" w:line="276" w:lineRule="auto"/>
        <w:ind w:left="-63" w:hanging="357"/>
        <w:contextualSpacing w:val="0"/>
        <w:jc w:val="both"/>
        <w:divId w:val="461197418"/>
        <w:rPr>
          <w:rFonts w:ascii="-webkit-standard" w:hAnsi="-webkit-standard"/>
          <w:sz w:val="29"/>
          <w:szCs w:val="27"/>
          <w:lang w:val="en-GB" w:eastAsia="en-GB"/>
        </w:rPr>
      </w:pPr>
      <w:r w:rsidRPr="00787D35">
        <w:rPr>
          <w:rFonts w:ascii="Arial" w:hAnsi="Arial" w:cs="Arial"/>
          <w:sz w:val="20"/>
          <w:szCs w:val="18"/>
          <w:lang w:val="en-GB" w:eastAsia="en-GB"/>
        </w:rPr>
        <w:t>The Board shall cause accounting records to be kept in accordance with the requirements of the Act.</w:t>
      </w:r>
    </w:p>
    <w:p w14:paraId="1548472C" w14:textId="2D46CF3F" w:rsidR="002C253C" w:rsidRPr="00787D35" w:rsidRDefault="002C253C" w:rsidP="00C201FA">
      <w:pPr>
        <w:pStyle w:val="ListParagraph"/>
        <w:numPr>
          <w:ilvl w:val="0"/>
          <w:numId w:val="4"/>
        </w:numPr>
        <w:spacing w:after="120" w:line="276" w:lineRule="auto"/>
        <w:ind w:left="-63" w:hanging="357"/>
        <w:contextualSpacing w:val="0"/>
        <w:jc w:val="both"/>
        <w:divId w:val="614217544"/>
        <w:rPr>
          <w:rFonts w:ascii="-webkit-standard" w:hAnsi="-webkit-standard"/>
          <w:sz w:val="29"/>
          <w:szCs w:val="27"/>
          <w:lang w:val="en-GB" w:eastAsia="en-GB"/>
        </w:rPr>
      </w:pPr>
      <w:r w:rsidRPr="00787D35">
        <w:rPr>
          <w:rFonts w:ascii="Arial" w:hAnsi="Arial" w:cs="Arial"/>
          <w:sz w:val="20"/>
          <w:szCs w:val="18"/>
          <w:lang w:val="en-GB" w:eastAsia="en-GB"/>
        </w:rPr>
        <w:t>The accounting records shall be kept at the Office, or, subject to the provisions of the Act, at such other place or places as the Board shall think fit, and shall always be open to the inspection of the officers of the Company. </w:t>
      </w:r>
    </w:p>
    <w:p w14:paraId="10DF241A" w14:textId="1BF09D7C" w:rsidR="002C253C" w:rsidRPr="00787D35" w:rsidRDefault="002C253C" w:rsidP="00C201FA">
      <w:pPr>
        <w:pStyle w:val="ListParagraph"/>
        <w:numPr>
          <w:ilvl w:val="0"/>
          <w:numId w:val="4"/>
        </w:numPr>
        <w:spacing w:after="120" w:line="276" w:lineRule="auto"/>
        <w:ind w:left="-63" w:hanging="357"/>
        <w:contextualSpacing w:val="0"/>
        <w:jc w:val="both"/>
        <w:divId w:val="1523781674"/>
        <w:rPr>
          <w:rFonts w:ascii="-webkit-standard" w:hAnsi="-webkit-standard"/>
          <w:sz w:val="29"/>
          <w:szCs w:val="27"/>
          <w:lang w:val="en-GB" w:eastAsia="en-GB"/>
        </w:rPr>
      </w:pPr>
      <w:r w:rsidRPr="00787D35">
        <w:rPr>
          <w:rFonts w:ascii="Arial" w:hAnsi="Arial" w:cs="Arial"/>
          <w:sz w:val="20"/>
          <w:szCs w:val="18"/>
          <w:lang w:val="en-GB" w:eastAsia="en-GB"/>
        </w:rPr>
        <w:t xml:space="preserve">The Board shall from time to time determine whether and to what extent and at what times and places and under what conditions or regulations the accounts and books of the Company shall be open to the inspection of Members not being officers of the Company, and no Member (not being an officer) shall have any right of inspecting any account or book or document of the Company except as conferred by statute or authorised by the Board or by the Company in </w:t>
      </w:r>
      <w:r w:rsidR="007146F3" w:rsidRPr="00787D35">
        <w:rPr>
          <w:rFonts w:ascii="Arial" w:hAnsi="Arial" w:cs="Arial"/>
          <w:sz w:val="20"/>
          <w:szCs w:val="18"/>
          <w:lang w:val="en-GB" w:eastAsia="en-GB"/>
        </w:rPr>
        <w:t xml:space="preserve">a </w:t>
      </w:r>
      <w:r w:rsidRPr="00787D35">
        <w:rPr>
          <w:rFonts w:ascii="Arial" w:hAnsi="Arial" w:cs="Arial"/>
          <w:sz w:val="20"/>
          <w:szCs w:val="18"/>
          <w:lang w:val="en-GB" w:eastAsia="en-GB"/>
        </w:rPr>
        <w:t>General Meeting.</w:t>
      </w:r>
    </w:p>
    <w:p w14:paraId="5B78A700" w14:textId="056BBCBB" w:rsidR="002C253C" w:rsidRPr="00787D35" w:rsidRDefault="002C253C" w:rsidP="00EC7534">
      <w:pPr>
        <w:pStyle w:val="ListParagraph"/>
        <w:numPr>
          <w:ilvl w:val="0"/>
          <w:numId w:val="4"/>
        </w:numPr>
        <w:spacing w:after="120" w:line="276" w:lineRule="auto"/>
        <w:ind w:left="-63" w:hanging="357"/>
        <w:contextualSpacing w:val="0"/>
        <w:jc w:val="both"/>
        <w:divId w:val="440759492"/>
        <w:rPr>
          <w:rFonts w:ascii="-webkit-standard" w:hAnsi="-webkit-standard"/>
          <w:sz w:val="29"/>
          <w:szCs w:val="27"/>
          <w:lang w:val="en-GB" w:eastAsia="en-GB"/>
        </w:rPr>
      </w:pPr>
      <w:r w:rsidRPr="00787D35">
        <w:rPr>
          <w:rFonts w:ascii="Arial" w:hAnsi="Arial" w:cs="Arial"/>
          <w:sz w:val="20"/>
          <w:szCs w:val="18"/>
          <w:lang w:val="en-GB" w:eastAsia="en-GB"/>
        </w:rPr>
        <w:t>At the Annual General Meeting</w:t>
      </w:r>
      <w:r w:rsidR="007146F3" w:rsidRPr="00787D35">
        <w:rPr>
          <w:rFonts w:ascii="Arial" w:hAnsi="Arial" w:cs="Arial"/>
          <w:sz w:val="20"/>
          <w:szCs w:val="18"/>
          <w:lang w:val="en-GB" w:eastAsia="en-GB"/>
        </w:rPr>
        <w:t>,</w:t>
      </w:r>
      <w:r w:rsidRPr="00787D35">
        <w:rPr>
          <w:rFonts w:ascii="Arial" w:hAnsi="Arial" w:cs="Arial"/>
          <w:sz w:val="20"/>
          <w:szCs w:val="18"/>
          <w:lang w:val="en-GB" w:eastAsia="en-GB"/>
        </w:rPr>
        <w:t xml:space="preserve"> in every year the Board shall lay before the Company a proper income and expenditure account for the period since the last preceding account made up to a date not more </w:t>
      </w:r>
      <w:r w:rsidRPr="00787D35">
        <w:rPr>
          <w:rFonts w:ascii="Arial" w:hAnsi="Arial" w:cs="Arial"/>
          <w:sz w:val="20"/>
          <w:szCs w:val="18"/>
          <w:lang w:val="en-GB" w:eastAsia="en-GB"/>
        </w:rPr>
        <w:lastRenderedPageBreak/>
        <w:t>than nine</w:t>
      </w:r>
      <w:r w:rsidR="007146F3" w:rsidRPr="00787D35">
        <w:rPr>
          <w:rFonts w:ascii="Arial" w:hAnsi="Arial" w:cs="Arial"/>
          <w:sz w:val="20"/>
          <w:szCs w:val="18"/>
          <w:lang w:val="en-GB" w:eastAsia="en-GB"/>
        </w:rPr>
        <w:t xml:space="preserve"> (9)</w:t>
      </w:r>
      <w:r w:rsidR="00184B02" w:rsidRPr="00787D35">
        <w:rPr>
          <w:rFonts w:ascii="Arial" w:hAnsi="Arial" w:cs="Arial"/>
          <w:sz w:val="20"/>
          <w:szCs w:val="18"/>
          <w:lang w:val="en-GB" w:eastAsia="en-GB"/>
        </w:rPr>
        <w:t xml:space="preserve"> </w:t>
      </w:r>
      <w:r w:rsidRPr="00787D35">
        <w:rPr>
          <w:rFonts w:ascii="Arial" w:hAnsi="Arial" w:cs="Arial"/>
          <w:sz w:val="20"/>
          <w:szCs w:val="18"/>
          <w:lang w:val="en-GB" w:eastAsia="en-GB"/>
        </w:rPr>
        <w:t>Months before such meeting together with a proper balance shee</w:t>
      </w:r>
      <w:r w:rsidR="007146F3" w:rsidRPr="00787D35">
        <w:rPr>
          <w:rFonts w:ascii="Arial" w:hAnsi="Arial" w:cs="Arial"/>
          <w:sz w:val="20"/>
          <w:szCs w:val="18"/>
          <w:lang w:val="en-GB" w:eastAsia="en-GB"/>
        </w:rPr>
        <w:t xml:space="preserve">t made up as at the same date. </w:t>
      </w:r>
      <w:r w:rsidRPr="00787D35">
        <w:rPr>
          <w:rFonts w:ascii="Arial" w:hAnsi="Arial" w:cs="Arial"/>
          <w:sz w:val="20"/>
          <w:szCs w:val="18"/>
          <w:lang w:val="en-GB" w:eastAsia="en-GB"/>
        </w:rPr>
        <w:t>Every such balance sheet shall be accompanied by proper reports of the Board, and copies of such account, balance sheet and reports (all of which shall be framed in accordance with any statutory requirements for the time being in force) and of any other documents required by law to be annexed or attached thereto or to accompany the same shall not less</w:t>
      </w:r>
      <w:r w:rsidR="007146F3" w:rsidRPr="00787D35">
        <w:rPr>
          <w:rFonts w:ascii="Arial" w:hAnsi="Arial" w:cs="Arial"/>
          <w:sz w:val="20"/>
          <w:szCs w:val="18"/>
          <w:lang w:val="en-GB" w:eastAsia="en-GB"/>
        </w:rPr>
        <w:t xml:space="preserve"> than 21 </w:t>
      </w:r>
      <w:r w:rsidR="00F55504" w:rsidRPr="00787D35">
        <w:rPr>
          <w:rFonts w:ascii="Arial" w:hAnsi="Arial" w:cs="Arial"/>
          <w:sz w:val="20"/>
          <w:szCs w:val="18"/>
          <w:lang w:val="en-GB" w:eastAsia="en-GB"/>
        </w:rPr>
        <w:t>Clear D</w:t>
      </w:r>
      <w:r w:rsidRPr="00787D35">
        <w:rPr>
          <w:rFonts w:ascii="Arial" w:hAnsi="Arial" w:cs="Arial"/>
          <w:sz w:val="20"/>
          <w:szCs w:val="18"/>
          <w:lang w:val="en-GB" w:eastAsia="en-GB"/>
        </w:rPr>
        <w:t xml:space="preserve">ays before the date of the meeting, subject nevertheless to the provisions of the Act, be sent to </w:t>
      </w:r>
      <w:r w:rsidR="00EC7534" w:rsidRPr="00787D35">
        <w:rPr>
          <w:rFonts w:ascii="Arial" w:hAnsi="Arial" w:cs="Arial"/>
          <w:sz w:val="20"/>
          <w:szCs w:val="18"/>
          <w:lang w:val="en-GB" w:eastAsia="en-GB"/>
        </w:rPr>
        <w:t>all</w:t>
      </w:r>
      <w:r w:rsidRPr="00787D35">
        <w:rPr>
          <w:rFonts w:ascii="Arial" w:hAnsi="Arial" w:cs="Arial"/>
          <w:sz w:val="20"/>
          <w:szCs w:val="18"/>
          <w:lang w:val="en-GB" w:eastAsia="en-GB"/>
        </w:rPr>
        <w:t xml:space="preserve"> persons entitled to receive notices of General Meetings in the manner in which notices are here</w:t>
      </w:r>
      <w:r w:rsidR="00EC7534" w:rsidRPr="00787D35">
        <w:rPr>
          <w:rFonts w:ascii="Arial" w:hAnsi="Arial" w:cs="Arial"/>
          <w:sz w:val="20"/>
          <w:szCs w:val="18"/>
          <w:lang w:val="en-GB" w:eastAsia="en-GB"/>
        </w:rPr>
        <w:t>inafter directed to be served.</w:t>
      </w:r>
    </w:p>
    <w:p w14:paraId="78983C30" w14:textId="5EDC22E6" w:rsidR="002C253C" w:rsidRPr="00787D35" w:rsidRDefault="002C253C" w:rsidP="00C201FA">
      <w:pPr>
        <w:spacing w:before="600" w:after="45" w:line="276" w:lineRule="auto"/>
        <w:jc w:val="center"/>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ADMINISTRATIVE ARRANGEMENTS</w:t>
      </w:r>
    </w:p>
    <w:p w14:paraId="0349F939"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Means of communication to be used</w:t>
      </w:r>
    </w:p>
    <w:p w14:paraId="47EAB5E1" w14:textId="77E6B90E" w:rsidR="002C253C" w:rsidRPr="00787D35" w:rsidRDefault="002C253C" w:rsidP="007736C2">
      <w:pPr>
        <w:pStyle w:val="ListParagraph"/>
        <w:numPr>
          <w:ilvl w:val="0"/>
          <w:numId w:val="4"/>
        </w:numPr>
        <w:spacing w:after="120" w:line="276" w:lineRule="auto"/>
        <w:ind w:left="-40" w:hanging="357"/>
        <w:contextualSpacing w:val="0"/>
        <w:jc w:val="both"/>
        <w:divId w:val="947200411"/>
        <w:rPr>
          <w:rFonts w:ascii="-webkit-standard" w:hAnsi="-webkit-standard"/>
          <w:sz w:val="29"/>
          <w:szCs w:val="27"/>
          <w:lang w:val="en-GB" w:eastAsia="en-GB"/>
        </w:rPr>
      </w:pPr>
      <w:r w:rsidRPr="00787D35">
        <w:rPr>
          <w:rFonts w:ascii="Arial" w:hAnsi="Arial" w:cs="Arial"/>
          <w:sz w:val="20"/>
          <w:szCs w:val="18"/>
          <w:lang w:val="en-GB" w:eastAsia="en-GB"/>
        </w:rPr>
        <w:t>Subject to the Articles, anything sent or supplied by or to the Company under the Articles may be sent or supplied in any way in which the Act provides for documents or information which are authorised or required by any provision of that Act to be sent or supplied by or to the Company.</w:t>
      </w:r>
    </w:p>
    <w:p w14:paraId="12505F19" w14:textId="76423B60" w:rsidR="002C253C" w:rsidRPr="00787D35" w:rsidRDefault="002C253C" w:rsidP="007736C2">
      <w:pPr>
        <w:pStyle w:val="ListParagraph"/>
        <w:numPr>
          <w:ilvl w:val="0"/>
          <w:numId w:val="4"/>
        </w:numPr>
        <w:spacing w:after="120" w:line="276" w:lineRule="auto"/>
        <w:ind w:left="-40" w:hanging="357"/>
        <w:contextualSpacing w:val="0"/>
        <w:jc w:val="both"/>
        <w:divId w:val="930822785"/>
        <w:rPr>
          <w:rFonts w:ascii="-webkit-standard" w:hAnsi="-webkit-standard"/>
          <w:sz w:val="29"/>
          <w:szCs w:val="27"/>
          <w:lang w:val="en-GB" w:eastAsia="en-GB"/>
        </w:rPr>
      </w:pPr>
      <w:r w:rsidRPr="00787D35">
        <w:rPr>
          <w:rFonts w:ascii="Arial" w:hAnsi="Arial" w:cs="Arial"/>
          <w:sz w:val="20"/>
          <w:szCs w:val="18"/>
          <w:lang w:val="en-GB" w:eastAsia="en-GB"/>
        </w:rPr>
        <w:t>Subject to the Articles, any notice or document to be sent or supplied to a Director in connection with the taking of decisions by Directors may also be sent or supplied by the means by which that Director has asked to be sent or supplied with such notices or documents for the time being.</w:t>
      </w:r>
    </w:p>
    <w:p w14:paraId="305CEAD8" w14:textId="72323330" w:rsidR="002C253C" w:rsidRPr="00787D35" w:rsidRDefault="002C253C" w:rsidP="007736C2">
      <w:pPr>
        <w:pStyle w:val="ListParagraph"/>
        <w:numPr>
          <w:ilvl w:val="0"/>
          <w:numId w:val="4"/>
        </w:numPr>
        <w:spacing w:after="120" w:line="276" w:lineRule="auto"/>
        <w:ind w:left="-40" w:hanging="357"/>
        <w:contextualSpacing w:val="0"/>
        <w:jc w:val="both"/>
        <w:divId w:val="2110350634"/>
        <w:rPr>
          <w:rFonts w:ascii="-webkit-standard" w:hAnsi="-webkit-standard"/>
          <w:sz w:val="29"/>
          <w:szCs w:val="27"/>
          <w:lang w:val="en-GB" w:eastAsia="en-GB"/>
        </w:rPr>
      </w:pPr>
      <w:r w:rsidRPr="00787D35">
        <w:rPr>
          <w:rFonts w:ascii="Arial" w:hAnsi="Arial" w:cs="Arial"/>
          <w:sz w:val="20"/>
          <w:szCs w:val="18"/>
          <w:lang w:val="en-GB" w:eastAsia="en-GB"/>
        </w:rPr>
        <w:t xml:space="preserve">A Director may agree with the Company that notices or documents sent to that Director in a particular way are to be deemed to have been received within a specified time of their being sent, and for the specified time to be less than </w:t>
      </w:r>
      <w:r w:rsidR="0034538D" w:rsidRPr="00787D35">
        <w:rPr>
          <w:rFonts w:ascii="Arial" w:hAnsi="Arial" w:cs="Arial"/>
          <w:sz w:val="20"/>
          <w:szCs w:val="18"/>
          <w:lang w:val="en-GB" w:eastAsia="en-GB"/>
        </w:rPr>
        <w:t>forty-eight (</w:t>
      </w:r>
      <w:r w:rsidRPr="00787D35">
        <w:rPr>
          <w:rFonts w:ascii="Arial" w:hAnsi="Arial" w:cs="Arial"/>
          <w:sz w:val="20"/>
          <w:szCs w:val="18"/>
          <w:lang w:val="en-GB" w:eastAsia="en-GB"/>
        </w:rPr>
        <w:t>48</w:t>
      </w:r>
      <w:r w:rsidR="0034538D" w:rsidRPr="00787D35">
        <w:rPr>
          <w:rFonts w:ascii="Arial" w:hAnsi="Arial" w:cs="Arial"/>
          <w:sz w:val="20"/>
          <w:szCs w:val="18"/>
          <w:lang w:val="en-GB" w:eastAsia="en-GB"/>
        </w:rPr>
        <w:t>)</w:t>
      </w:r>
      <w:r w:rsidRPr="00787D35">
        <w:rPr>
          <w:rFonts w:ascii="Arial" w:hAnsi="Arial" w:cs="Arial"/>
          <w:sz w:val="20"/>
          <w:szCs w:val="18"/>
          <w:lang w:val="en-GB" w:eastAsia="en-GB"/>
        </w:rPr>
        <w:t xml:space="preserve"> hours.</w:t>
      </w:r>
    </w:p>
    <w:p w14:paraId="77AA331D"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Provision for employees on cessation of business</w:t>
      </w:r>
    </w:p>
    <w:p w14:paraId="5777C6C9" w14:textId="0CAEA85C" w:rsidR="002C253C" w:rsidRPr="00787D35" w:rsidRDefault="002C253C" w:rsidP="007736C2">
      <w:pPr>
        <w:pStyle w:val="ListParagraph"/>
        <w:numPr>
          <w:ilvl w:val="0"/>
          <w:numId w:val="4"/>
        </w:numPr>
        <w:spacing w:after="150" w:line="276" w:lineRule="auto"/>
        <w:ind w:left="-40" w:hanging="357"/>
        <w:jc w:val="both"/>
        <w:divId w:val="321086872"/>
        <w:rPr>
          <w:rFonts w:ascii="-webkit-standard" w:hAnsi="-webkit-standard"/>
          <w:sz w:val="29"/>
          <w:szCs w:val="27"/>
          <w:lang w:val="en-GB" w:eastAsia="en-GB"/>
        </w:rPr>
      </w:pPr>
      <w:r w:rsidRPr="00787D35">
        <w:rPr>
          <w:rFonts w:ascii="Arial" w:hAnsi="Arial" w:cs="Arial"/>
          <w:sz w:val="20"/>
          <w:szCs w:val="18"/>
          <w:lang w:val="en-GB" w:eastAsia="en-GB"/>
        </w:rPr>
        <w:t>The Directors may decide to make provision for the benefit of persons employed or formerly employed by the Company or any of its subsidiaries (other than a Director or former Director or shadow Director) in connection with the cessation or transfer to any person of the whole or part of the undertaking of the Company or that subsidiary.</w:t>
      </w:r>
    </w:p>
    <w:p w14:paraId="2911F28D" w14:textId="072ED90E" w:rsidR="002C253C" w:rsidRPr="00787D35" w:rsidRDefault="002C253C" w:rsidP="00C201FA">
      <w:pPr>
        <w:spacing w:before="600" w:after="45" w:line="276" w:lineRule="auto"/>
        <w:jc w:val="center"/>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DIRECTORS’ INDEMNITY AND INSURANCE</w:t>
      </w:r>
    </w:p>
    <w:p w14:paraId="3092C36C"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Indemnity</w:t>
      </w:r>
    </w:p>
    <w:p w14:paraId="095FC28E" w14:textId="5603AAA9" w:rsidR="002C253C" w:rsidRPr="00787D35" w:rsidRDefault="002C253C" w:rsidP="007736C2">
      <w:pPr>
        <w:pStyle w:val="ListParagraph"/>
        <w:numPr>
          <w:ilvl w:val="0"/>
          <w:numId w:val="4"/>
        </w:numPr>
        <w:spacing w:after="120" w:line="276" w:lineRule="auto"/>
        <w:ind w:left="-40" w:hanging="357"/>
        <w:contextualSpacing w:val="0"/>
        <w:jc w:val="both"/>
        <w:divId w:val="206796099"/>
        <w:rPr>
          <w:rFonts w:ascii="-webkit-standard" w:hAnsi="-webkit-standard"/>
          <w:sz w:val="29"/>
          <w:szCs w:val="27"/>
          <w:lang w:val="en-GB" w:eastAsia="en-GB"/>
        </w:rPr>
      </w:pPr>
      <w:r w:rsidRPr="00787D35">
        <w:rPr>
          <w:rFonts w:ascii="Arial" w:hAnsi="Arial" w:cs="Arial"/>
          <w:sz w:val="20"/>
          <w:szCs w:val="18"/>
          <w:lang w:val="en-GB" w:eastAsia="en-GB"/>
        </w:rPr>
        <w:t>Subject to </w:t>
      </w:r>
      <w:r w:rsidR="007736C2" w:rsidRPr="00787D35">
        <w:rPr>
          <w:rFonts w:ascii="Arial" w:hAnsi="Arial" w:cs="Arial"/>
          <w:b/>
          <w:sz w:val="20"/>
          <w:szCs w:val="18"/>
          <w:lang w:val="en-GB" w:eastAsia="en-GB"/>
        </w:rPr>
        <w:t>article 104</w:t>
      </w:r>
      <w:r w:rsidRPr="00787D35">
        <w:rPr>
          <w:rFonts w:ascii="Arial" w:hAnsi="Arial" w:cs="Arial"/>
          <w:sz w:val="20"/>
          <w:szCs w:val="18"/>
          <w:lang w:val="en-GB" w:eastAsia="en-GB"/>
        </w:rPr>
        <w:t>, a relevant Director o</w:t>
      </w:r>
      <w:r w:rsidR="00933E5A" w:rsidRPr="00787D35">
        <w:rPr>
          <w:rFonts w:ascii="Arial" w:hAnsi="Arial" w:cs="Arial"/>
          <w:sz w:val="20"/>
          <w:szCs w:val="18"/>
          <w:lang w:val="en-GB" w:eastAsia="en-GB"/>
        </w:rPr>
        <w:t>f the Company or an associated c</w:t>
      </w:r>
      <w:r w:rsidRPr="00787D35">
        <w:rPr>
          <w:rFonts w:ascii="Arial" w:hAnsi="Arial" w:cs="Arial"/>
          <w:sz w:val="20"/>
          <w:szCs w:val="18"/>
          <w:lang w:val="en-GB" w:eastAsia="en-GB"/>
        </w:rPr>
        <w:t>ompany may be indemnified out of the Company’s assets against:</w:t>
      </w:r>
    </w:p>
    <w:p w14:paraId="39B77D87" w14:textId="6424FE92" w:rsidR="002C253C" w:rsidRPr="00787D35" w:rsidRDefault="002C253C" w:rsidP="00933E5A">
      <w:pPr>
        <w:pStyle w:val="ListParagraph"/>
        <w:numPr>
          <w:ilvl w:val="1"/>
          <w:numId w:val="4"/>
        </w:numPr>
        <w:spacing w:after="120" w:line="276" w:lineRule="auto"/>
        <w:ind w:left="1037" w:hanging="357"/>
        <w:contextualSpacing w:val="0"/>
        <w:jc w:val="both"/>
        <w:divId w:val="676269731"/>
        <w:rPr>
          <w:rFonts w:ascii="-webkit-standard" w:hAnsi="-webkit-standard"/>
          <w:sz w:val="29"/>
          <w:szCs w:val="27"/>
          <w:lang w:val="en-GB" w:eastAsia="en-GB"/>
        </w:rPr>
      </w:pPr>
      <w:r w:rsidRPr="00787D35">
        <w:rPr>
          <w:rFonts w:ascii="Arial" w:hAnsi="Arial" w:cs="Arial"/>
          <w:sz w:val="20"/>
          <w:szCs w:val="18"/>
          <w:lang w:val="en-GB" w:eastAsia="en-GB"/>
        </w:rPr>
        <w:t>any liability incurred by that Director in connection with any negligence, default, breach of duty or breach of trust in relation to the Company or an associated company;</w:t>
      </w:r>
    </w:p>
    <w:p w14:paraId="4F5789DF" w14:textId="7BFE006D" w:rsidR="002C253C" w:rsidRPr="00787D35" w:rsidRDefault="002C253C" w:rsidP="00933E5A">
      <w:pPr>
        <w:pStyle w:val="ListParagraph"/>
        <w:numPr>
          <w:ilvl w:val="1"/>
          <w:numId w:val="4"/>
        </w:numPr>
        <w:spacing w:after="120" w:line="276" w:lineRule="auto"/>
        <w:ind w:left="1037" w:hanging="357"/>
        <w:contextualSpacing w:val="0"/>
        <w:jc w:val="both"/>
        <w:divId w:val="2146657517"/>
        <w:rPr>
          <w:rFonts w:ascii="-webkit-standard" w:hAnsi="-webkit-standard"/>
          <w:sz w:val="29"/>
          <w:szCs w:val="27"/>
          <w:lang w:val="en-GB" w:eastAsia="en-GB"/>
        </w:rPr>
      </w:pPr>
      <w:r w:rsidRPr="00787D35">
        <w:rPr>
          <w:rFonts w:ascii="Arial" w:hAnsi="Arial" w:cs="Arial"/>
          <w:sz w:val="20"/>
          <w:szCs w:val="18"/>
          <w:lang w:val="en-GB" w:eastAsia="en-GB"/>
        </w:rPr>
        <w:t>any liability incurred by that Director in connection with the activities of the Company or an associated company in its capacity as a trustee of an occupational pension scheme (as defined in section 235(6) of the Act);</w:t>
      </w:r>
    </w:p>
    <w:p w14:paraId="6C510414" w14:textId="655DEC5F" w:rsidR="002C253C" w:rsidRPr="00787D35" w:rsidRDefault="002C253C" w:rsidP="00933E5A">
      <w:pPr>
        <w:pStyle w:val="ListParagraph"/>
        <w:numPr>
          <w:ilvl w:val="1"/>
          <w:numId w:val="4"/>
        </w:numPr>
        <w:spacing w:after="120" w:line="276" w:lineRule="auto"/>
        <w:ind w:left="1037" w:hanging="357"/>
        <w:contextualSpacing w:val="0"/>
        <w:jc w:val="both"/>
        <w:divId w:val="81148857"/>
        <w:rPr>
          <w:rFonts w:ascii="-webkit-standard" w:hAnsi="-webkit-standard"/>
          <w:sz w:val="29"/>
          <w:szCs w:val="27"/>
          <w:lang w:val="en-GB" w:eastAsia="en-GB"/>
        </w:rPr>
      </w:pPr>
      <w:r w:rsidRPr="00787D35">
        <w:rPr>
          <w:rFonts w:ascii="Arial" w:hAnsi="Arial" w:cs="Arial"/>
          <w:sz w:val="20"/>
          <w:szCs w:val="18"/>
          <w:lang w:val="en-GB" w:eastAsia="en-GB"/>
        </w:rPr>
        <w:t>any other liability incurred by that Director as an officer of the Company or an associated company.</w:t>
      </w:r>
    </w:p>
    <w:p w14:paraId="7B166BD2" w14:textId="2AFA3C0B" w:rsidR="002C253C" w:rsidRPr="00787D35" w:rsidRDefault="00933E5A" w:rsidP="007736C2">
      <w:pPr>
        <w:pStyle w:val="ListParagraph"/>
        <w:numPr>
          <w:ilvl w:val="0"/>
          <w:numId w:val="4"/>
        </w:numPr>
        <w:spacing w:after="120" w:line="276" w:lineRule="auto"/>
        <w:ind w:left="-40" w:hanging="357"/>
        <w:contextualSpacing w:val="0"/>
        <w:jc w:val="both"/>
        <w:divId w:val="1028262574"/>
        <w:rPr>
          <w:rFonts w:ascii="-webkit-standard" w:hAnsi="-webkit-standard"/>
          <w:sz w:val="29"/>
          <w:szCs w:val="27"/>
          <w:lang w:val="en-GB" w:eastAsia="en-GB"/>
        </w:rPr>
      </w:pPr>
      <w:r w:rsidRPr="00787D35">
        <w:rPr>
          <w:rFonts w:ascii="Arial" w:hAnsi="Arial" w:cs="Arial"/>
          <w:b/>
          <w:sz w:val="20"/>
          <w:szCs w:val="18"/>
          <w:lang w:val="en-GB" w:eastAsia="en-GB"/>
        </w:rPr>
        <w:t>A</w:t>
      </w:r>
      <w:r w:rsidR="002C253C" w:rsidRPr="00787D35">
        <w:rPr>
          <w:rFonts w:ascii="Arial" w:hAnsi="Arial" w:cs="Arial"/>
          <w:b/>
          <w:sz w:val="20"/>
          <w:szCs w:val="18"/>
          <w:lang w:val="en-GB" w:eastAsia="en-GB"/>
        </w:rPr>
        <w:t xml:space="preserve">rticle </w:t>
      </w:r>
      <w:r w:rsidRPr="00787D35">
        <w:rPr>
          <w:rFonts w:ascii="Arial" w:hAnsi="Arial" w:cs="Arial"/>
          <w:b/>
          <w:sz w:val="20"/>
          <w:szCs w:val="18"/>
          <w:lang w:val="en-GB" w:eastAsia="en-GB"/>
        </w:rPr>
        <w:t>103</w:t>
      </w:r>
      <w:r w:rsidRPr="00787D35">
        <w:rPr>
          <w:rFonts w:ascii="Arial" w:hAnsi="Arial" w:cs="Arial"/>
          <w:sz w:val="20"/>
          <w:szCs w:val="18"/>
          <w:lang w:val="en-GB" w:eastAsia="en-GB"/>
        </w:rPr>
        <w:t xml:space="preserve"> </w:t>
      </w:r>
      <w:r w:rsidR="002C253C" w:rsidRPr="00787D35">
        <w:rPr>
          <w:rFonts w:ascii="Arial" w:hAnsi="Arial" w:cs="Arial"/>
          <w:sz w:val="20"/>
          <w:szCs w:val="18"/>
          <w:lang w:val="en-GB" w:eastAsia="en-GB"/>
        </w:rPr>
        <w:t>does not authorise any indemnity which would be prohibited or rendered void by any provision of the Act or by any other provision of law.</w:t>
      </w:r>
    </w:p>
    <w:p w14:paraId="26336189" w14:textId="300E4F4A" w:rsidR="002C253C" w:rsidRPr="00787D35" w:rsidRDefault="00933E5A" w:rsidP="007736C2">
      <w:pPr>
        <w:pStyle w:val="ListParagraph"/>
        <w:numPr>
          <w:ilvl w:val="0"/>
          <w:numId w:val="4"/>
        </w:numPr>
        <w:spacing w:after="120" w:line="276" w:lineRule="auto"/>
        <w:ind w:left="-40" w:hanging="357"/>
        <w:contextualSpacing w:val="0"/>
        <w:jc w:val="both"/>
        <w:divId w:val="886799349"/>
        <w:rPr>
          <w:rFonts w:ascii="-webkit-standard" w:hAnsi="-webkit-standard"/>
          <w:sz w:val="29"/>
          <w:szCs w:val="27"/>
          <w:lang w:val="en-GB" w:eastAsia="en-GB"/>
        </w:rPr>
      </w:pPr>
      <w:r w:rsidRPr="00787D35">
        <w:rPr>
          <w:rFonts w:ascii="Arial" w:hAnsi="Arial" w:cs="Arial"/>
          <w:sz w:val="20"/>
          <w:szCs w:val="18"/>
          <w:lang w:val="en-GB" w:eastAsia="en-GB"/>
        </w:rPr>
        <w:t>For the purposes of </w:t>
      </w:r>
      <w:r w:rsidRPr="00787D35">
        <w:rPr>
          <w:rFonts w:ascii="Arial" w:hAnsi="Arial" w:cs="Arial"/>
          <w:b/>
          <w:sz w:val="20"/>
          <w:szCs w:val="18"/>
          <w:lang w:val="en-GB" w:eastAsia="en-GB"/>
        </w:rPr>
        <w:t>a</w:t>
      </w:r>
      <w:r w:rsidR="002C253C" w:rsidRPr="00787D35">
        <w:rPr>
          <w:rFonts w:ascii="Arial" w:hAnsi="Arial" w:cs="Arial"/>
          <w:b/>
          <w:sz w:val="20"/>
          <w:szCs w:val="18"/>
          <w:lang w:val="en-GB" w:eastAsia="en-GB"/>
        </w:rPr>
        <w:t>rticle</w:t>
      </w:r>
      <w:r w:rsidRPr="00787D35">
        <w:rPr>
          <w:rFonts w:ascii="Arial" w:hAnsi="Arial" w:cs="Arial"/>
          <w:b/>
          <w:sz w:val="20"/>
          <w:szCs w:val="18"/>
          <w:lang w:val="en-GB" w:eastAsia="en-GB"/>
        </w:rPr>
        <w:t xml:space="preserve"> 103</w:t>
      </w:r>
      <w:r w:rsidR="002C253C" w:rsidRPr="00787D35">
        <w:rPr>
          <w:rFonts w:ascii="Arial" w:hAnsi="Arial" w:cs="Arial"/>
          <w:sz w:val="20"/>
          <w:szCs w:val="18"/>
          <w:lang w:val="en-GB" w:eastAsia="en-GB"/>
        </w:rPr>
        <w:t>:</w:t>
      </w:r>
    </w:p>
    <w:p w14:paraId="1C317D31" w14:textId="41C13C22" w:rsidR="002C253C" w:rsidRPr="00787D35" w:rsidRDefault="00933E5A" w:rsidP="007736C2">
      <w:pPr>
        <w:pStyle w:val="ListParagraph"/>
        <w:numPr>
          <w:ilvl w:val="1"/>
          <w:numId w:val="4"/>
        </w:numPr>
        <w:spacing w:after="120" w:line="276" w:lineRule="auto"/>
        <w:ind w:left="1037" w:hanging="357"/>
        <w:contextualSpacing w:val="0"/>
        <w:jc w:val="both"/>
        <w:divId w:val="336731047"/>
        <w:rPr>
          <w:rFonts w:ascii="-webkit-standard" w:hAnsi="-webkit-standard"/>
          <w:sz w:val="29"/>
          <w:szCs w:val="27"/>
          <w:lang w:val="en-GB" w:eastAsia="en-GB"/>
        </w:rPr>
      </w:pPr>
      <w:r w:rsidRPr="00787D35">
        <w:rPr>
          <w:rFonts w:ascii="Arial" w:hAnsi="Arial" w:cs="Arial"/>
          <w:sz w:val="20"/>
          <w:szCs w:val="18"/>
          <w:lang w:val="en-GB" w:eastAsia="en-GB"/>
        </w:rPr>
        <w:lastRenderedPageBreak/>
        <w:t>c</w:t>
      </w:r>
      <w:r w:rsidR="002C253C" w:rsidRPr="00787D35">
        <w:rPr>
          <w:rFonts w:ascii="Arial" w:hAnsi="Arial" w:cs="Arial"/>
          <w:sz w:val="20"/>
          <w:szCs w:val="18"/>
          <w:lang w:val="en-GB" w:eastAsia="en-GB"/>
        </w:rPr>
        <w:t>ompanies are associated if one is a subsidiary of the other or both are subsidiaries of the same body corporate, and</w:t>
      </w:r>
    </w:p>
    <w:p w14:paraId="319C9206" w14:textId="28AA6A36" w:rsidR="002C253C" w:rsidRPr="00787D35" w:rsidRDefault="002C253C" w:rsidP="007736C2">
      <w:pPr>
        <w:pStyle w:val="ListParagraph"/>
        <w:numPr>
          <w:ilvl w:val="1"/>
          <w:numId w:val="4"/>
        </w:numPr>
        <w:spacing w:after="120" w:line="276" w:lineRule="auto"/>
        <w:ind w:left="1037" w:hanging="357"/>
        <w:contextualSpacing w:val="0"/>
        <w:jc w:val="both"/>
        <w:divId w:val="1900893547"/>
        <w:rPr>
          <w:rFonts w:ascii="-webkit-standard" w:hAnsi="-webkit-standard"/>
          <w:sz w:val="29"/>
          <w:szCs w:val="27"/>
          <w:lang w:val="en-GB" w:eastAsia="en-GB"/>
        </w:rPr>
      </w:pPr>
      <w:r w:rsidRPr="00787D35">
        <w:rPr>
          <w:rFonts w:ascii="Arial" w:hAnsi="Arial" w:cs="Arial"/>
          <w:sz w:val="20"/>
          <w:szCs w:val="18"/>
          <w:lang w:val="en-GB" w:eastAsia="en-GB"/>
        </w:rPr>
        <w:t>a “relevant Director” means any Director or former Director of the Company or an associated company.</w:t>
      </w:r>
    </w:p>
    <w:p w14:paraId="5E9AC61F" w14:textId="77777777" w:rsidR="002C253C" w:rsidRPr="00787D35" w:rsidRDefault="002C253C" w:rsidP="00462A43">
      <w:pPr>
        <w:spacing w:before="180" w:after="45" w:line="276" w:lineRule="auto"/>
        <w:divId w:val="65886273"/>
        <w:rPr>
          <w:rFonts w:ascii="-webkit-standard" w:eastAsiaTheme="minorEastAsia" w:hAnsi="-webkit-standard"/>
          <w:sz w:val="29"/>
          <w:szCs w:val="27"/>
          <w:lang w:val="en-GB" w:eastAsia="en-GB"/>
        </w:rPr>
      </w:pPr>
      <w:r w:rsidRPr="00787D35">
        <w:rPr>
          <w:rFonts w:ascii="Arial" w:eastAsiaTheme="minorEastAsia" w:hAnsi="Arial" w:cs="Arial"/>
          <w:b/>
          <w:bCs/>
          <w:sz w:val="20"/>
          <w:szCs w:val="18"/>
          <w:lang w:val="en-GB" w:eastAsia="en-GB"/>
        </w:rPr>
        <w:t>Insurance</w:t>
      </w:r>
    </w:p>
    <w:p w14:paraId="72AF7A36" w14:textId="11B8FEE5" w:rsidR="002C253C" w:rsidRPr="00787D35" w:rsidRDefault="002C253C" w:rsidP="00933E5A">
      <w:pPr>
        <w:pStyle w:val="ListParagraph"/>
        <w:numPr>
          <w:ilvl w:val="0"/>
          <w:numId w:val="4"/>
        </w:numPr>
        <w:spacing w:after="120" w:line="276" w:lineRule="auto"/>
        <w:ind w:left="-40" w:hanging="357"/>
        <w:contextualSpacing w:val="0"/>
        <w:jc w:val="both"/>
        <w:divId w:val="64648924"/>
        <w:rPr>
          <w:rFonts w:ascii="-webkit-standard" w:hAnsi="-webkit-standard"/>
          <w:sz w:val="29"/>
          <w:szCs w:val="27"/>
          <w:lang w:val="en-GB" w:eastAsia="en-GB"/>
        </w:rPr>
      </w:pPr>
      <w:r w:rsidRPr="00787D35">
        <w:rPr>
          <w:rFonts w:ascii="Arial" w:hAnsi="Arial" w:cs="Arial"/>
          <w:sz w:val="20"/>
          <w:szCs w:val="18"/>
          <w:lang w:val="en-GB" w:eastAsia="en-GB"/>
        </w:rPr>
        <w:t>The Directors may decide to purchase and maintain insurance, at the expense of the Company, for the benefit of any relevant Director in respect of any relevant loss.</w:t>
      </w:r>
    </w:p>
    <w:p w14:paraId="50F0597C" w14:textId="66E08E1E" w:rsidR="002C253C" w:rsidRPr="00787D35" w:rsidRDefault="00933E5A" w:rsidP="00933E5A">
      <w:pPr>
        <w:pStyle w:val="ListParagraph"/>
        <w:numPr>
          <w:ilvl w:val="0"/>
          <w:numId w:val="4"/>
        </w:numPr>
        <w:spacing w:after="120" w:line="276" w:lineRule="auto"/>
        <w:ind w:left="-40" w:hanging="357"/>
        <w:contextualSpacing w:val="0"/>
        <w:jc w:val="both"/>
        <w:divId w:val="1981034056"/>
        <w:rPr>
          <w:rFonts w:ascii="-webkit-standard" w:hAnsi="-webkit-standard"/>
          <w:sz w:val="29"/>
          <w:szCs w:val="27"/>
          <w:lang w:val="en-GB" w:eastAsia="en-GB"/>
        </w:rPr>
      </w:pPr>
      <w:r w:rsidRPr="00787D35">
        <w:rPr>
          <w:rFonts w:ascii="Arial" w:hAnsi="Arial" w:cs="Arial"/>
          <w:sz w:val="20"/>
          <w:szCs w:val="18"/>
          <w:lang w:val="en-GB" w:eastAsia="en-GB"/>
        </w:rPr>
        <w:t xml:space="preserve">For the purposes of </w:t>
      </w:r>
      <w:r w:rsidRPr="00787D35">
        <w:rPr>
          <w:rFonts w:ascii="Arial" w:hAnsi="Arial" w:cs="Arial"/>
          <w:b/>
          <w:sz w:val="20"/>
          <w:szCs w:val="18"/>
          <w:lang w:val="en-GB" w:eastAsia="en-GB"/>
        </w:rPr>
        <w:t>article 106</w:t>
      </w:r>
      <w:r w:rsidRPr="00787D35">
        <w:rPr>
          <w:rFonts w:ascii="Arial" w:hAnsi="Arial" w:cs="Arial"/>
          <w:sz w:val="20"/>
          <w:szCs w:val="18"/>
          <w:lang w:val="en-GB" w:eastAsia="en-GB"/>
        </w:rPr>
        <w:t>:</w:t>
      </w:r>
    </w:p>
    <w:p w14:paraId="2FA5CB3B" w14:textId="154FAF8E" w:rsidR="002C253C" w:rsidRPr="00787D35" w:rsidRDefault="001D1BB5" w:rsidP="00933E5A">
      <w:pPr>
        <w:pStyle w:val="ListParagraph"/>
        <w:numPr>
          <w:ilvl w:val="1"/>
          <w:numId w:val="4"/>
        </w:numPr>
        <w:spacing w:after="120" w:line="276" w:lineRule="auto"/>
        <w:ind w:left="1037" w:hanging="357"/>
        <w:contextualSpacing w:val="0"/>
        <w:jc w:val="both"/>
        <w:divId w:val="333799269"/>
        <w:rPr>
          <w:rFonts w:ascii="-webkit-standard" w:hAnsi="-webkit-standard"/>
          <w:sz w:val="29"/>
          <w:szCs w:val="27"/>
          <w:lang w:val="en-GB" w:eastAsia="en-GB"/>
        </w:rPr>
      </w:pPr>
      <w:r w:rsidRPr="00787D35">
        <w:rPr>
          <w:rFonts w:ascii="Arial" w:hAnsi="Arial" w:cs="Arial"/>
          <w:sz w:val="20"/>
          <w:szCs w:val="18"/>
          <w:lang w:val="en-GB" w:eastAsia="en-GB"/>
        </w:rPr>
        <w:t>a “r</w:t>
      </w:r>
      <w:r w:rsidR="002C253C" w:rsidRPr="00787D35">
        <w:rPr>
          <w:rFonts w:ascii="Arial" w:hAnsi="Arial" w:cs="Arial"/>
          <w:sz w:val="20"/>
          <w:szCs w:val="18"/>
          <w:lang w:val="en-GB" w:eastAsia="en-GB"/>
        </w:rPr>
        <w:t>elevant Director” means any Director or former Director of the Company or an associated company,</w:t>
      </w:r>
    </w:p>
    <w:p w14:paraId="06726077" w14:textId="0B24F5B5" w:rsidR="002C253C" w:rsidRPr="00787D35" w:rsidRDefault="002C253C" w:rsidP="00933E5A">
      <w:pPr>
        <w:pStyle w:val="ListParagraph"/>
        <w:numPr>
          <w:ilvl w:val="1"/>
          <w:numId w:val="4"/>
        </w:numPr>
        <w:spacing w:after="120" w:line="276" w:lineRule="auto"/>
        <w:ind w:left="1037" w:hanging="357"/>
        <w:contextualSpacing w:val="0"/>
        <w:jc w:val="both"/>
        <w:divId w:val="1491170364"/>
        <w:rPr>
          <w:rFonts w:ascii="-webkit-standard" w:hAnsi="-webkit-standard"/>
          <w:sz w:val="29"/>
          <w:szCs w:val="27"/>
          <w:lang w:val="en-GB" w:eastAsia="en-GB"/>
        </w:rPr>
      </w:pPr>
      <w:r w:rsidRPr="00787D35">
        <w:rPr>
          <w:rFonts w:ascii="Arial" w:hAnsi="Arial" w:cs="Arial"/>
          <w:sz w:val="20"/>
          <w:szCs w:val="18"/>
          <w:lang w:val="en-GB" w:eastAsia="en-GB"/>
        </w:rPr>
        <w:t>a “relevant loss” means any loss or liability which has been or may be incurred by a relevant Director in connection with that Director’s duties or powers in relation to the Company, any associated company or any pension fund or employees’ share scheme of the Company or associated company, and</w:t>
      </w:r>
    </w:p>
    <w:p w14:paraId="6CEB7A63" w14:textId="4AD626C6" w:rsidR="002C253C" w:rsidRPr="00787D35" w:rsidRDefault="002C253C" w:rsidP="00933E5A">
      <w:pPr>
        <w:pStyle w:val="ListParagraph"/>
        <w:numPr>
          <w:ilvl w:val="1"/>
          <w:numId w:val="4"/>
        </w:numPr>
        <w:spacing w:after="120" w:line="276" w:lineRule="auto"/>
        <w:ind w:left="1037" w:hanging="357"/>
        <w:contextualSpacing w:val="0"/>
        <w:jc w:val="both"/>
        <w:divId w:val="1067915743"/>
        <w:rPr>
          <w:rFonts w:ascii="-webkit-standard" w:hAnsi="-webkit-standard"/>
          <w:sz w:val="29"/>
          <w:szCs w:val="27"/>
          <w:lang w:val="en-GB" w:eastAsia="en-GB"/>
        </w:rPr>
      </w:pPr>
      <w:r w:rsidRPr="00787D35">
        <w:rPr>
          <w:rFonts w:ascii="Arial" w:hAnsi="Arial" w:cs="Arial"/>
          <w:sz w:val="20"/>
          <w:szCs w:val="18"/>
          <w:lang w:val="en-GB" w:eastAsia="en-GB"/>
        </w:rPr>
        <w:t>companies are associated if one is a subsidiary of the other or both are subsidiaries of the same body corporate.</w:t>
      </w:r>
    </w:p>
    <w:p w14:paraId="20C31AE8" w14:textId="77777777" w:rsidR="002C253C" w:rsidRPr="00787D35" w:rsidRDefault="002C253C" w:rsidP="00462A43">
      <w:pPr>
        <w:spacing w:line="276" w:lineRule="auto"/>
        <w:divId w:val="65886273"/>
        <w:rPr>
          <w:rFonts w:ascii="-webkit-standard" w:eastAsiaTheme="minorEastAsia" w:hAnsi="-webkit-standard"/>
          <w:sz w:val="29"/>
          <w:szCs w:val="27"/>
          <w:lang w:val="en-GB" w:eastAsia="en-GB"/>
        </w:rPr>
      </w:pPr>
    </w:p>
    <w:p w14:paraId="77EC0255" w14:textId="77777777" w:rsidR="00DE320E" w:rsidRPr="00787D35" w:rsidRDefault="00DE320E" w:rsidP="00462A43">
      <w:pPr>
        <w:spacing w:line="276" w:lineRule="auto"/>
        <w:rPr>
          <w:rFonts w:ascii="Perpetua" w:hAnsi="Perpetua"/>
          <w:sz w:val="28"/>
          <w:lang w:val="en-GB"/>
        </w:rPr>
      </w:pPr>
    </w:p>
    <w:p w14:paraId="34225EBB" w14:textId="77777777" w:rsidR="00E51706" w:rsidRPr="00787D35" w:rsidRDefault="00DE320E" w:rsidP="00462A43">
      <w:pPr>
        <w:spacing w:line="276" w:lineRule="auto"/>
        <w:rPr>
          <w:rFonts w:ascii="Perpetua" w:hAnsi="Perpetua"/>
          <w:sz w:val="28"/>
          <w:lang w:val="en-GB"/>
        </w:rPr>
      </w:pPr>
      <w:r w:rsidRPr="00787D35">
        <w:rPr>
          <w:rFonts w:ascii="Perpetua" w:hAnsi="Perpetua"/>
          <w:sz w:val="28"/>
          <w:lang w:val="en-GB"/>
        </w:rPr>
        <w:tab/>
      </w:r>
      <w:r w:rsidRPr="00787D35">
        <w:rPr>
          <w:rFonts w:ascii="Perpetua" w:hAnsi="Perpetua"/>
          <w:sz w:val="28"/>
          <w:lang w:val="en-GB"/>
        </w:rPr>
        <w:tab/>
      </w:r>
      <w:r w:rsidRPr="00787D35">
        <w:rPr>
          <w:rFonts w:ascii="Perpetua" w:hAnsi="Perpetua"/>
          <w:sz w:val="28"/>
          <w:lang w:val="en-GB"/>
        </w:rPr>
        <w:tab/>
      </w:r>
      <w:r w:rsidRPr="00787D35">
        <w:rPr>
          <w:rFonts w:ascii="Perpetua" w:hAnsi="Perpetua"/>
          <w:sz w:val="28"/>
          <w:lang w:val="en-GB"/>
        </w:rPr>
        <w:tab/>
      </w:r>
      <w:r w:rsidRPr="00787D35">
        <w:rPr>
          <w:rFonts w:ascii="Perpetua" w:hAnsi="Perpetua"/>
          <w:sz w:val="28"/>
          <w:lang w:val="en-GB"/>
        </w:rPr>
        <w:tab/>
      </w:r>
      <w:r w:rsidRPr="00787D35">
        <w:rPr>
          <w:rFonts w:ascii="Perpetua" w:hAnsi="Perpetua"/>
          <w:sz w:val="28"/>
          <w:lang w:val="en-GB"/>
        </w:rPr>
        <w:tab/>
      </w:r>
      <w:r w:rsidRPr="00787D35">
        <w:rPr>
          <w:rFonts w:ascii="Perpetua" w:hAnsi="Perpetua"/>
          <w:sz w:val="28"/>
          <w:lang w:val="en-GB"/>
        </w:rPr>
        <w:tab/>
      </w:r>
      <w:r w:rsidR="00A26677" w:rsidRPr="00787D35">
        <w:rPr>
          <w:rFonts w:ascii="Perpetua" w:hAnsi="Perpetua"/>
          <w:sz w:val="28"/>
          <w:lang w:val="en-GB"/>
        </w:rPr>
        <w:tab/>
      </w:r>
      <w:r w:rsidR="00A26677" w:rsidRPr="00787D35">
        <w:rPr>
          <w:rFonts w:ascii="Perpetua" w:hAnsi="Perpetua"/>
          <w:sz w:val="28"/>
          <w:lang w:val="en-GB"/>
        </w:rPr>
        <w:tab/>
      </w:r>
    </w:p>
    <w:p w14:paraId="2598FC7C" w14:textId="77777777" w:rsidR="00FA3EFD" w:rsidRPr="00787D35" w:rsidRDefault="00FA3EFD" w:rsidP="00462A43">
      <w:pPr>
        <w:spacing w:line="276" w:lineRule="auto"/>
        <w:rPr>
          <w:rFonts w:ascii="Perpetua" w:hAnsi="Perpetua"/>
          <w:sz w:val="28"/>
          <w:lang w:val="en-GB"/>
        </w:rPr>
      </w:pPr>
    </w:p>
    <w:sectPr w:rsidR="00FA3EFD" w:rsidRPr="00787D35" w:rsidSect="005322B9">
      <w:footerReference w:type="default" r:id="rId11"/>
      <w:pgSz w:w="12240" w:h="15840"/>
      <w:pgMar w:top="1440"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6377C2" w16cex:dateUtc="2026-01-13T16:40:00Z"/>
  <w16cex:commentExtensible w16cex:durableId="092AE0BE" w16cex:dateUtc="2026-01-13T16:40:00Z"/>
  <w16cex:commentExtensible w16cex:durableId="26D4A944" w16cex:dateUtc="2026-01-13T16:40:00Z"/>
  <w16cex:commentExtensible w16cex:durableId="7761C48B" w16cex:dateUtc="2026-01-08T15:46:00Z"/>
  <w16cex:commentExtensible w16cex:durableId="2EDF0FD7" w16cex:dateUtc="2026-01-13T16:41:00Z"/>
  <w16cex:commentExtensible w16cex:durableId="79C3F565" w16cex:dateUtc="2026-01-08T15:46:00Z"/>
  <w16cex:commentExtensible w16cex:durableId="2A8E0AB6" w16cex:dateUtc="2026-01-13T16:20:00Z"/>
  <w16cex:commentExtensible w16cex:durableId="3A7C1D89" w16cex:dateUtc="2026-01-13T16:43:00Z"/>
  <w16cex:commentExtensible w16cex:durableId="02086928" w16cex:dateUtc="2026-01-08T15:20:00Z"/>
  <w16cex:commentExtensible w16cex:durableId="7CA323AD" w16cex:dateUtc="2026-01-08T15:27:00Z"/>
  <w16cex:commentExtensible w16cex:durableId="56BA5BFC" w16cex:dateUtc="2026-01-13T16: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1D43E4" w16cid:durableId="071D43E4"/>
  <w16cid:commentId w16cid:paraId="7035E0F7" w16cid:durableId="166377C2"/>
  <w16cid:commentId w16cid:paraId="01E847D8" w16cid:durableId="01E847D8"/>
  <w16cid:commentId w16cid:paraId="724C60E3" w16cid:durableId="092AE0BE"/>
  <w16cid:commentId w16cid:paraId="1441C664" w16cid:durableId="1441C664"/>
  <w16cid:commentId w16cid:paraId="03E96CBF" w16cid:durableId="26D4A944"/>
  <w16cid:commentId w16cid:paraId="5C647372" w16cid:durableId="7761C48B"/>
  <w16cid:commentId w16cid:paraId="71384B03" w16cid:durableId="2EDF0FD7"/>
  <w16cid:commentId w16cid:paraId="2DE4DDB6" w16cid:durableId="79C3F565"/>
  <w16cid:commentId w16cid:paraId="44EF7462" w16cid:durableId="2A8E0AB6"/>
  <w16cid:commentId w16cid:paraId="1769E21B" w16cid:durableId="1769E21B"/>
  <w16cid:commentId w16cid:paraId="3F1A5F72" w16cid:durableId="3A7C1D89"/>
  <w16cid:commentId w16cid:paraId="2FCD12FB" w16cid:durableId="02086928"/>
  <w16cid:commentId w16cid:paraId="0BF12E40" w16cid:durableId="7CA323AD"/>
  <w16cid:commentId w16cid:paraId="332689C5" w16cid:durableId="332689C5"/>
  <w16cid:commentId w16cid:paraId="3A73B103" w16cid:durableId="56BA5BF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6488F" w14:textId="77777777" w:rsidR="00233039" w:rsidRDefault="00233039">
      <w:r>
        <w:separator/>
      </w:r>
    </w:p>
  </w:endnote>
  <w:endnote w:type="continuationSeparator" w:id="0">
    <w:p w14:paraId="02327FD8" w14:textId="77777777" w:rsidR="00233039" w:rsidRDefault="00233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erpetua">
    <w:panose1 w:val="02020502060401020303"/>
    <w:charset w:val="00"/>
    <w:family w:val="roman"/>
    <w:pitch w:val="variable"/>
    <w:sig w:usb0="00000003" w:usb1="00000000" w:usb2="00000000" w:usb3="00000000" w:csb0="00000001" w:csb1="00000000"/>
  </w:font>
  <w:font w:name="-webkit-standard">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0879107"/>
      <w:docPartObj>
        <w:docPartGallery w:val="Page Numbers (Bottom of Page)"/>
        <w:docPartUnique/>
      </w:docPartObj>
    </w:sdtPr>
    <w:sdtEndPr>
      <w:rPr>
        <w:noProof/>
      </w:rPr>
    </w:sdtEndPr>
    <w:sdtContent>
      <w:p w14:paraId="0A42CD01" w14:textId="46D81030" w:rsidR="00901ECB" w:rsidRDefault="00901ECB">
        <w:pPr>
          <w:pStyle w:val="Footer"/>
          <w:jc w:val="center"/>
        </w:pPr>
        <w:r>
          <w:fldChar w:fldCharType="begin"/>
        </w:r>
        <w:r>
          <w:instrText xml:space="preserve"> PAGE   \* MERGEFORMAT </w:instrText>
        </w:r>
        <w:r>
          <w:fldChar w:fldCharType="separate"/>
        </w:r>
        <w:r w:rsidR="007733D3">
          <w:rPr>
            <w:noProof/>
          </w:rPr>
          <w:t>1</w:t>
        </w:r>
        <w:r>
          <w:rPr>
            <w:noProof/>
          </w:rPr>
          <w:fldChar w:fldCharType="end"/>
        </w:r>
      </w:p>
    </w:sdtContent>
  </w:sdt>
  <w:p w14:paraId="3E607D6D" w14:textId="77777777" w:rsidR="0058206C" w:rsidRPr="00F3420D" w:rsidRDefault="0058206C">
    <w:pPr>
      <w:pStyle w:val="Footer"/>
      <w:rPr>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C924F9" w14:textId="77777777" w:rsidR="00233039" w:rsidRDefault="00233039">
      <w:r>
        <w:separator/>
      </w:r>
    </w:p>
  </w:footnote>
  <w:footnote w:type="continuationSeparator" w:id="0">
    <w:p w14:paraId="155C57CB" w14:textId="77777777" w:rsidR="00233039" w:rsidRDefault="002330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63BA6"/>
    <w:multiLevelType w:val="hybridMultilevel"/>
    <w:tmpl w:val="1C6CC4D2"/>
    <w:lvl w:ilvl="0" w:tplc="8250B4C0">
      <w:start w:val="1"/>
      <w:numFmt w:val="decimal"/>
      <w:lvlText w:val="%1."/>
      <w:lvlJc w:val="left"/>
      <w:pPr>
        <w:ind w:left="-330" w:hanging="360"/>
      </w:pPr>
      <w:rPr>
        <w:rFonts w:hint="default"/>
        <w:sz w:val="23"/>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 w15:restartNumberingAfterBreak="0">
    <w:nsid w:val="0FDF21E2"/>
    <w:multiLevelType w:val="hybridMultilevel"/>
    <w:tmpl w:val="21A8A424"/>
    <w:lvl w:ilvl="0" w:tplc="5FF6FDD4">
      <w:start w:val="1"/>
      <w:numFmt w:val="lowerLetter"/>
      <w:lvlText w:val="%1)"/>
      <w:lvlJc w:val="left"/>
      <w:pPr>
        <w:ind w:left="390" w:hanging="360"/>
      </w:pPr>
      <w:rPr>
        <w:rFonts w:hint="default"/>
        <w:sz w:val="23"/>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2" w15:restartNumberingAfterBreak="0">
    <w:nsid w:val="175717A9"/>
    <w:multiLevelType w:val="hybridMultilevel"/>
    <w:tmpl w:val="E6CA84F0"/>
    <w:lvl w:ilvl="0" w:tplc="5FF6FDD4">
      <w:start w:val="1"/>
      <w:numFmt w:val="lowerLetter"/>
      <w:lvlText w:val="%1)"/>
      <w:lvlJc w:val="left"/>
      <w:pPr>
        <w:ind w:left="240" w:hanging="360"/>
      </w:pPr>
      <w:rPr>
        <w:rFonts w:hint="default"/>
        <w:sz w:val="23"/>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3" w15:restartNumberingAfterBreak="0">
    <w:nsid w:val="17CF25C6"/>
    <w:multiLevelType w:val="hybridMultilevel"/>
    <w:tmpl w:val="C9F2C454"/>
    <w:lvl w:ilvl="0" w:tplc="8250B4C0">
      <w:start w:val="1"/>
      <w:numFmt w:val="decimal"/>
      <w:lvlText w:val="%1."/>
      <w:lvlJc w:val="left"/>
      <w:pPr>
        <w:ind w:left="-330" w:hanging="360"/>
      </w:pPr>
      <w:rPr>
        <w:rFonts w:hint="default"/>
        <w:sz w:val="23"/>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4" w15:restartNumberingAfterBreak="0">
    <w:nsid w:val="19446977"/>
    <w:multiLevelType w:val="hybridMultilevel"/>
    <w:tmpl w:val="8A823BA8"/>
    <w:lvl w:ilvl="0" w:tplc="8250B4C0">
      <w:start w:val="1"/>
      <w:numFmt w:val="decimal"/>
      <w:lvlText w:val="%1."/>
      <w:lvlJc w:val="left"/>
      <w:pPr>
        <w:ind w:left="-480" w:hanging="360"/>
      </w:pPr>
      <w:rPr>
        <w:rFonts w:hint="default"/>
        <w:sz w:val="23"/>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5" w15:restartNumberingAfterBreak="0">
    <w:nsid w:val="1ACB1677"/>
    <w:multiLevelType w:val="hybridMultilevel"/>
    <w:tmpl w:val="065C3F9E"/>
    <w:lvl w:ilvl="0" w:tplc="E00239D0">
      <w:start w:val="1"/>
      <w:numFmt w:val="decimal"/>
      <w:lvlText w:val="%1."/>
      <w:lvlJc w:val="left"/>
      <w:pPr>
        <w:ind w:left="-900" w:hanging="360"/>
      </w:pPr>
      <w:rPr>
        <w:rFonts w:ascii="Arial" w:hAnsi="Arial" w:cs="Arial" w:hint="default"/>
        <w:color w:val="auto"/>
        <w:sz w:val="20"/>
      </w:rPr>
    </w:lvl>
    <w:lvl w:ilvl="1" w:tplc="B8A2B6E8">
      <w:start w:val="1"/>
      <w:numFmt w:val="lowerLetter"/>
      <w:lvlText w:val="%2)"/>
      <w:lvlJc w:val="left"/>
      <w:pPr>
        <w:ind w:left="-180" w:hanging="360"/>
      </w:pPr>
      <w:rPr>
        <w:rFonts w:ascii="Arial" w:hAnsi="Arial" w:cs="Arial" w:hint="default"/>
        <w:sz w:val="20"/>
      </w:rPr>
    </w:lvl>
    <w:lvl w:ilvl="2" w:tplc="0809001B">
      <w:start w:val="1"/>
      <w:numFmt w:val="lowerRoman"/>
      <w:lvlText w:val="%3."/>
      <w:lvlJc w:val="right"/>
      <w:pPr>
        <w:ind w:left="540" w:hanging="180"/>
      </w:pPr>
    </w:lvl>
    <w:lvl w:ilvl="3" w:tplc="0809000F">
      <w:start w:val="1"/>
      <w:numFmt w:val="decimal"/>
      <w:lvlText w:val="%4."/>
      <w:lvlJc w:val="left"/>
      <w:pPr>
        <w:ind w:left="1260" w:hanging="360"/>
      </w:pPr>
    </w:lvl>
    <w:lvl w:ilvl="4" w:tplc="08090019" w:tentative="1">
      <w:start w:val="1"/>
      <w:numFmt w:val="lowerLetter"/>
      <w:lvlText w:val="%5."/>
      <w:lvlJc w:val="left"/>
      <w:pPr>
        <w:ind w:left="1980" w:hanging="360"/>
      </w:pPr>
    </w:lvl>
    <w:lvl w:ilvl="5" w:tplc="0809001B" w:tentative="1">
      <w:start w:val="1"/>
      <w:numFmt w:val="lowerRoman"/>
      <w:lvlText w:val="%6."/>
      <w:lvlJc w:val="right"/>
      <w:pPr>
        <w:ind w:left="2700" w:hanging="180"/>
      </w:pPr>
    </w:lvl>
    <w:lvl w:ilvl="6" w:tplc="0809000F" w:tentative="1">
      <w:start w:val="1"/>
      <w:numFmt w:val="decimal"/>
      <w:lvlText w:val="%7."/>
      <w:lvlJc w:val="left"/>
      <w:pPr>
        <w:ind w:left="3420" w:hanging="360"/>
      </w:pPr>
    </w:lvl>
    <w:lvl w:ilvl="7" w:tplc="08090019" w:tentative="1">
      <w:start w:val="1"/>
      <w:numFmt w:val="lowerLetter"/>
      <w:lvlText w:val="%8."/>
      <w:lvlJc w:val="left"/>
      <w:pPr>
        <w:ind w:left="4140" w:hanging="360"/>
      </w:pPr>
    </w:lvl>
    <w:lvl w:ilvl="8" w:tplc="0809001B" w:tentative="1">
      <w:start w:val="1"/>
      <w:numFmt w:val="lowerRoman"/>
      <w:lvlText w:val="%9."/>
      <w:lvlJc w:val="right"/>
      <w:pPr>
        <w:ind w:left="4860" w:hanging="180"/>
      </w:pPr>
    </w:lvl>
  </w:abstractNum>
  <w:abstractNum w:abstractNumId="6" w15:restartNumberingAfterBreak="0">
    <w:nsid w:val="20FD374D"/>
    <w:multiLevelType w:val="hybridMultilevel"/>
    <w:tmpl w:val="7DC69BAC"/>
    <w:lvl w:ilvl="0" w:tplc="8250B4C0">
      <w:start w:val="1"/>
      <w:numFmt w:val="decimal"/>
      <w:lvlText w:val="%1."/>
      <w:lvlJc w:val="left"/>
      <w:pPr>
        <w:ind w:left="-480" w:hanging="360"/>
      </w:pPr>
      <w:rPr>
        <w:rFonts w:hint="default"/>
        <w:sz w:val="23"/>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7" w15:restartNumberingAfterBreak="0">
    <w:nsid w:val="227112E5"/>
    <w:multiLevelType w:val="hybridMultilevel"/>
    <w:tmpl w:val="FC5AB650"/>
    <w:lvl w:ilvl="0" w:tplc="8250B4C0">
      <w:start w:val="1"/>
      <w:numFmt w:val="decimal"/>
      <w:lvlText w:val="%1."/>
      <w:lvlJc w:val="left"/>
      <w:pPr>
        <w:ind w:left="-330" w:hanging="360"/>
      </w:pPr>
      <w:rPr>
        <w:rFonts w:hint="default"/>
        <w:sz w:val="23"/>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8" w15:restartNumberingAfterBreak="0">
    <w:nsid w:val="273E3CF7"/>
    <w:multiLevelType w:val="hybridMultilevel"/>
    <w:tmpl w:val="02585186"/>
    <w:lvl w:ilvl="0" w:tplc="8250B4C0">
      <w:start w:val="1"/>
      <w:numFmt w:val="decimal"/>
      <w:lvlText w:val="%1."/>
      <w:lvlJc w:val="left"/>
      <w:pPr>
        <w:ind w:left="-330" w:hanging="360"/>
      </w:pPr>
      <w:rPr>
        <w:rFonts w:hint="default"/>
        <w:sz w:val="23"/>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9" w15:restartNumberingAfterBreak="0">
    <w:nsid w:val="334B131C"/>
    <w:multiLevelType w:val="hybridMultilevel"/>
    <w:tmpl w:val="7C4E3A7C"/>
    <w:lvl w:ilvl="0" w:tplc="5FF6FDD4">
      <w:start w:val="1"/>
      <w:numFmt w:val="lowerLetter"/>
      <w:lvlText w:val="%1)"/>
      <w:lvlJc w:val="left"/>
      <w:pPr>
        <w:ind w:left="390" w:hanging="360"/>
      </w:pPr>
      <w:rPr>
        <w:rFonts w:hint="default"/>
        <w:sz w:val="23"/>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0" w15:restartNumberingAfterBreak="0">
    <w:nsid w:val="33A17123"/>
    <w:multiLevelType w:val="hybridMultilevel"/>
    <w:tmpl w:val="50A2BE16"/>
    <w:lvl w:ilvl="0" w:tplc="8250B4C0">
      <w:start w:val="1"/>
      <w:numFmt w:val="decimal"/>
      <w:lvlText w:val="%1."/>
      <w:lvlJc w:val="left"/>
      <w:pPr>
        <w:ind w:left="-480" w:hanging="360"/>
      </w:pPr>
      <w:rPr>
        <w:rFonts w:hint="default"/>
        <w:sz w:val="23"/>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11" w15:restartNumberingAfterBreak="0">
    <w:nsid w:val="35390F72"/>
    <w:multiLevelType w:val="hybridMultilevel"/>
    <w:tmpl w:val="585081D0"/>
    <w:lvl w:ilvl="0" w:tplc="8250B4C0">
      <w:start w:val="1"/>
      <w:numFmt w:val="decimal"/>
      <w:lvlText w:val="%1."/>
      <w:lvlJc w:val="left"/>
      <w:pPr>
        <w:ind w:left="-480" w:hanging="360"/>
      </w:pPr>
      <w:rPr>
        <w:rFonts w:hint="default"/>
        <w:sz w:val="23"/>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12" w15:restartNumberingAfterBreak="0">
    <w:nsid w:val="39AC3FEC"/>
    <w:multiLevelType w:val="hybridMultilevel"/>
    <w:tmpl w:val="7B7EFFB0"/>
    <w:lvl w:ilvl="0" w:tplc="7AC0A67A">
      <w:start w:val="1"/>
      <w:numFmt w:val="lowerLetter"/>
      <w:lvlText w:val="%1)"/>
      <w:lvlJc w:val="left"/>
      <w:pPr>
        <w:ind w:left="510" w:hanging="360"/>
      </w:pPr>
      <w:rPr>
        <w:sz w:val="23"/>
      </w:rPr>
    </w:lvl>
    <w:lvl w:ilvl="1" w:tplc="08090019" w:tentative="1">
      <w:start w:val="1"/>
      <w:numFmt w:val="lowerLetter"/>
      <w:lvlText w:val="%2."/>
      <w:lvlJc w:val="left"/>
      <w:pPr>
        <w:ind w:left="1230" w:hanging="360"/>
      </w:pPr>
    </w:lvl>
    <w:lvl w:ilvl="2" w:tplc="0809001B" w:tentative="1">
      <w:start w:val="1"/>
      <w:numFmt w:val="lowerRoman"/>
      <w:lvlText w:val="%3."/>
      <w:lvlJc w:val="right"/>
      <w:pPr>
        <w:ind w:left="1950" w:hanging="180"/>
      </w:pPr>
    </w:lvl>
    <w:lvl w:ilvl="3" w:tplc="0809000F" w:tentative="1">
      <w:start w:val="1"/>
      <w:numFmt w:val="decimal"/>
      <w:lvlText w:val="%4."/>
      <w:lvlJc w:val="left"/>
      <w:pPr>
        <w:ind w:left="2670" w:hanging="360"/>
      </w:pPr>
    </w:lvl>
    <w:lvl w:ilvl="4" w:tplc="08090019" w:tentative="1">
      <w:start w:val="1"/>
      <w:numFmt w:val="lowerLetter"/>
      <w:lvlText w:val="%5."/>
      <w:lvlJc w:val="left"/>
      <w:pPr>
        <w:ind w:left="3390" w:hanging="360"/>
      </w:pPr>
    </w:lvl>
    <w:lvl w:ilvl="5" w:tplc="0809001B" w:tentative="1">
      <w:start w:val="1"/>
      <w:numFmt w:val="lowerRoman"/>
      <w:lvlText w:val="%6."/>
      <w:lvlJc w:val="right"/>
      <w:pPr>
        <w:ind w:left="4110" w:hanging="180"/>
      </w:pPr>
    </w:lvl>
    <w:lvl w:ilvl="6" w:tplc="0809000F" w:tentative="1">
      <w:start w:val="1"/>
      <w:numFmt w:val="decimal"/>
      <w:lvlText w:val="%7."/>
      <w:lvlJc w:val="left"/>
      <w:pPr>
        <w:ind w:left="4830" w:hanging="360"/>
      </w:pPr>
    </w:lvl>
    <w:lvl w:ilvl="7" w:tplc="08090019" w:tentative="1">
      <w:start w:val="1"/>
      <w:numFmt w:val="lowerLetter"/>
      <w:lvlText w:val="%8."/>
      <w:lvlJc w:val="left"/>
      <w:pPr>
        <w:ind w:left="5550" w:hanging="360"/>
      </w:pPr>
    </w:lvl>
    <w:lvl w:ilvl="8" w:tplc="0809001B" w:tentative="1">
      <w:start w:val="1"/>
      <w:numFmt w:val="lowerRoman"/>
      <w:lvlText w:val="%9."/>
      <w:lvlJc w:val="right"/>
      <w:pPr>
        <w:ind w:left="6270" w:hanging="180"/>
      </w:pPr>
    </w:lvl>
  </w:abstractNum>
  <w:abstractNum w:abstractNumId="13" w15:restartNumberingAfterBreak="0">
    <w:nsid w:val="3C2233BB"/>
    <w:multiLevelType w:val="hybridMultilevel"/>
    <w:tmpl w:val="B29A3DC0"/>
    <w:lvl w:ilvl="0" w:tplc="8250B4C0">
      <w:start w:val="1"/>
      <w:numFmt w:val="decimal"/>
      <w:lvlText w:val="%1."/>
      <w:lvlJc w:val="left"/>
      <w:pPr>
        <w:ind w:left="-330" w:hanging="360"/>
      </w:pPr>
      <w:rPr>
        <w:rFonts w:hint="default"/>
        <w:sz w:val="23"/>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4" w15:restartNumberingAfterBreak="0">
    <w:nsid w:val="40164405"/>
    <w:multiLevelType w:val="hybridMultilevel"/>
    <w:tmpl w:val="80FE1898"/>
    <w:lvl w:ilvl="0" w:tplc="8250B4C0">
      <w:start w:val="1"/>
      <w:numFmt w:val="decimal"/>
      <w:lvlText w:val="%1."/>
      <w:lvlJc w:val="left"/>
      <w:pPr>
        <w:ind w:left="-480" w:hanging="360"/>
      </w:pPr>
      <w:rPr>
        <w:rFonts w:hint="default"/>
        <w:sz w:val="23"/>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15" w15:restartNumberingAfterBreak="0">
    <w:nsid w:val="43E4336D"/>
    <w:multiLevelType w:val="hybridMultilevel"/>
    <w:tmpl w:val="312AA95A"/>
    <w:lvl w:ilvl="0" w:tplc="8250B4C0">
      <w:start w:val="1"/>
      <w:numFmt w:val="decimal"/>
      <w:lvlText w:val="%1."/>
      <w:lvlJc w:val="left"/>
      <w:pPr>
        <w:ind w:left="-480" w:hanging="360"/>
      </w:pPr>
      <w:rPr>
        <w:rFonts w:hint="default"/>
        <w:sz w:val="23"/>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16" w15:restartNumberingAfterBreak="0">
    <w:nsid w:val="487D34BC"/>
    <w:multiLevelType w:val="hybridMultilevel"/>
    <w:tmpl w:val="9B70A136"/>
    <w:lvl w:ilvl="0" w:tplc="8250B4C0">
      <w:start w:val="1"/>
      <w:numFmt w:val="decimal"/>
      <w:lvlText w:val="%1."/>
      <w:lvlJc w:val="left"/>
      <w:pPr>
        <w:ind w:left="-330" w:hanging="360"/>
      </w:pPr>
      <w:rPr>
        <w:rFonts w:hint="default"/>
        <w:sz w:val="23"/>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17" w15:restartNumberingAfterBreak="0">
    <w:nsid w:val="48D4378C"/>
    <w:multiLevelType w:val="hybridMultilevel"/>
    <w:tmpl w:val="57409D1E"/>
    <w:lvl w:ilvl="0" w:tplc="8250B4C0">
      <w:start w:val="1"/>
      <w:numFmt w:val="decimal"/>
      <w:lvlText w:val="%1."/>
      <w:lvlJc w:val="left"/>
      <w:pPr>
        <w:ind w:left="-480" w:hanging="360"/>
      </w:pPr>
      <w:rPr>
        <w:rFonts w:hint="default"/>
        <w:sz w:val="23"/>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18" w15:restartNumberingAfterBreak="0">
    <w:nsid w:val="526D54C3"/>
    <w:multiLevelType w:val="hybridMultilevel"/>
    <w:tmpl w:val="C618FF18"/>
    <w:lvl w:ilvl="0" w:tplc="605C26BE">
      <w:start w:val="1"/>
      <w:numFmt w:val="lowerLetter"/>
      <w:lvlText w:val="%1)"/>
      <w:lvlJc w:val="left"/>
      <w:pPr>
        <w:ind w:left="720" w:hanging="360"/>
      </w:pPr>
      <w:rPr>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65771E"/>
    <w:multiLevelType w:val="hybridMultilevel"/>
    <w:tmpl w:val="29B096E6"/>
    <w:lvl w:ilvl="0" w:tplc="8250B4C0">
      <w:start w:val="1"/>
      <w:numFmt w:val="decimal"/>
      <w:lvlText w:val="%1."/>
      <w:lvlJc w:val="left"/>
      <w:pPr>
        <w:ind w:left="-330" w:hanging="360"/>
      </w:pPr>
      <w:rPr>
        <w:rFonts w:hint="default"/>
        <w:sz w:val="23"/>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20" w15:restartNumberingAfterBreak="0">
    <w:nsid w:val="5ACD26CA"/>
    <w:multiLevelType w:val="hybridMultilevel"/>
    <w:tmpl w:val="707E127E"/>
    <w:lvl w:ilvl="0" w:tplc="AB28B730">
      <w:start w:val="1"/>
      <w:numFmt w:val="lowerLetter"/>
      <w:lvlText w:val="%1)"/>
      <w:lvlJc w:val="left"/>
      <w:pPr>
        <w:ind w:left="-60" w:hanging="360"/>
      </w:pPr>
      <w:rPr>
        <w:rFonts w:ascii="Arial" w:hAnsi="Arial" w:cs="Arial" w:hint="default"/>
        <w:sz w:val="20"/>
      </w:rPr>
    </w:lvl>
    <w:lvl w:ilvl="1" w:tplc="08090019" w:tentative="1">
      <w:start w:val="1"/>
      <w:numFmt w:val="lowerLetter"/>
      <w:lvlText w:val="%2."/>
      <w:lvlJc w:val="left"/>
      <w:pPr>
        <w:ind w:left="660" w:hanging="360"/>
      </w:pPr>
    </w:lvl>
    <w:lvl w:ilvl="2" w:tplc="0809001B" w:tentative="1">
      <w:start w:val="1"/>
      <w:numFmt w:val="lowerRoman"/>
      <w:lvlText w:val="%3."/>
      <w:lvlJc w:val="right"/>
      <w:pPr>
        <w:ind w:left="1380" w:hanging="180"/>
      </w:pPr>
    </w:lvl>
    <w:lvl w:ilvl="3" w:tplc="0809000F" w:tentative="1">
      <w:start w:val="1"/>
      <w:numFmt w:val="decimal"/>
      <w:lvlText w:val="%4."/>
      <w:lvlJc w:val="left"/>
      <w:pPr>
        <w:ind w:left="2100" w:hanging="360"/>
      </w:pPr>
    </w:lvl>
    <w:lvl w:ilvl="4" w:tplc="08090019" w:tentative="1">
      <w:start w:val="1"/>
      <w:numFmt w:val="lowerLetter"/>
      <w:lvlText w:val="%5."/>
      <w:lvlJc w:val="left"/>
      <w:pPr>
        <w:ind w:left="2820" w:hanging="360"/>
      </w:pPr>
    </w:lvl>
    <w:lvl w:ilvl="5" w:tplc="0809001B" w:tentative="1">
      <w:start w:val="1"/>
      <w:numFmt w:val="lowerRoman"/>
      <w:lvlText w:val="%6."/>
      <w:lvlJc w:val="right"/>
      <w:pPr>
        <w:ind w:left="3540" w:hanging="180"/>
      </w:pPr>
    </w:lvl>
    <w:lvl w:ilvl="6" w:tplc="0809000F" w:tentative="1">
      <w:start w:val="1"/>
      <w:numFmt w:val="decimal"/>
      <w:lvlText w:val="%7."/>
      <w:lvlJc w:val="left"/>
      <w:pPr>
        <w:ind w:left="4260" w:hanging="360"/>
      </w:pPr>
    </w:lvl>
    <w:lvl w:ilvl="7" w:tplc="08090019" w:tentative="1">
      <w:start w:val="1"/>
      <w:numFmt w:val="lowerLetter"/>
      <w:lvlText w:val="%8."/>
      <w:lvlJc w:val="left"/>
      <w:pPr>
        <w:ind w:left="4980" w:hanging="360"/>
      </w:pPr>
    </w:lvl>
    <w:lvl w:ilvl="8" w:tplc="0809001B" w:tentative="1">
      <w:start w:val="1"/>
      <w:numFmt w:val="lowerRoman"/>
      <w:lvlText w:val="%9."/>
      <w:lvlJc w:val="right"/>
      <w:pPr>
        <w:ind w:left="5700" w:hanging="180"/>
      </w:pPr>
    </w:lvl>
  </w:abstractNum>
  <w:abstractNum w:abstractNumId="21" w15:restartNumberingAfterBreak="0">
    <w:nsid w:val="5C86515F"/>
    <w:multiLevelType w:val="hybridMultilevel"/>
    <w:tmpl w:val="D0D05BB8"/>
    <w:lvl w:ilvl="0" w:tplc="5FF6FDD4">
      <w:start w:val="1"/>
      <w:numFmt w:val="lowerLetter"/>
      <w:lvlText w:val="%1)"/>
      <w:lvlJc w:val="left"/>
      <w:pPr>
        <w:ind w:left="240" w:hanging="360"/>
      </w:pPr>
      <w:rPr>
        <w:rFonts w:hint="default"/>
        <w:sz w:val="23"/>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22" w15:restartNumberingAfterBreak="0">
    <w:nsid w:val="5F6F634B"/>
    <w:multiLevelType w:val="hybridMultilevel"/>
    <w:tmpl w:val="0DCCC940"/>
    <w:lvl w:ilvl="0" w:tplc="8250B4C0">
      <w:start w:val="1"/>
      <w:numFmt w:val="decimal"/>
      <w:lvlText w:val="%1."/>
      <w:lvlJc w:val="left"/>
      <w:pPr>
        <w:ind w:left="-480" w:hanging="360"/>
      </w:pPr>
      <w:rPr>
        <w:rFonts w:hint="default"/>
        <w:sz w:val="23"/>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23" w15:restartNumberingAfterBreak="0">
    <w:nsid w:val="6090358B"/>
    <w:multiLevelType w:val="hybridMultilevel"/>
    <w:tmpl w:val="9B6C2B0C"/>
    <w:lvl w:ilvl="0" w:tplc="5FF6FDD4">
      <w:start w:val="1"/>
      <w:numFmt w:val="lowerLetter"/>
      <w:lvlText w:val="%1)"/>
      <w:lvlJc w:val="left"/>
      <w:pPr>
        <w:ind w:left="390" w:hanging="360"/>
      </w:pPr>
      <w:rPr>
        <w:rFonts w:hint="default"/>
        <w:sz w:val="23"/>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24" w15:restartNumberingAfterBreak="0">
    <w:nsid w:val="626163AF"/>
    <w:multiLevelType w:val="hybridMultilevel"/>
    <w:tmpl w:val="FD2E9302"/>
    <w:lvl w:ilvl="0" w:tplc="8250B4C0">
      <w:start w:val="1"/>
      <w:numFmt w:val="decimal"/>
      <w:lvlText w:val="%1."/>
      <w:lvlJc w:val="left"/>
      <w:pPr>
        <w:ind w:left="-480" w:hanging="360"/>
      </w:pPr>
      <w:rPr>
        <w:rFonts w:hint="default"/>
        <w:sz w:val="23"/>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25" w15:restartNumberingAfterBreak="0">
    <w:nsid w:val="6AAC18D2"/>
    <w:multiLevelType w:val="hybridMultilevel"/>
    <w:tmpl w:val="EE5E4F42"/>
    <w:lvl w:ilvl="0" w:tplc="8250B4C0">
      <w:start w:val="1"/>
      <w:numFmt w:val="decimal"/>
      <w:lvlText w:val="%1."/>
      <w:lvlJc w:val="left"/>
      <w:pPr>
        <w:ind w:left="-330" w:hanging="360"/>
      </w:pPr>
      <w:rPr>
        <w:rFonts w:hint="default"/>
        <w:sz w:val="23"/>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26" w15:restartNumberingAfterBreak="0">
    <w:nsid w:val="6EAE4F14"/>
    <w:multiLevelType w:val="hybridMultilevel"/>
    <w:tmpl w:val="DD30355A"/>
    <w:lvl w:ilvl="0" w:tplc="5FF6FDD4">
      <w:start w:val="1"/>
      <w:numFmt w:val="lowerLetter"/>
      <w:lvlText w:val="%1)"/>
      <w:lvlJc w:val="left"/>
      <w:pPr>
        <w:ind w:left="390" w:hanging="360"/>
      </w:pPr>
      <w:rPr>
        <w:rFonts w:hint="default"/>
        <w:sz w:val="23"/>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27" w15:restartNumberingAfterBreak="0">
    <w:nsid w:val="77526703"/>
    <w:multiLevelType w:val="hybridMultilevel"/>
    <w:tmpl w:val="5FB86D6C"/>
    <w:lvl w:ilvl="0" w:tplc="605C26BE">
      <w:start w:val="1"/>
      <w:numFmt w:val="lowerLetter"/>
      <w:lvlText w:val="%1)"/>
      <w:lvlJc w:val="left"/>
      <w:pPr>
        <w:ind w:left="300" w:hanging="360"/>
      </w:pPr>
      <w:rPr>
        <w:sz w:val="23"/>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abstractNum w:abstractNumId="28" w15:restartNumberingAfterBreak="0">
    <w:nsid w:val="7B32124F"/>
    <w:multiLevelType w:val="hybridMultilevel"/>
    <w:tmpl w:val="1AA0CA00"/>
    <w:lvl w:ilvl="0" w:tplc="8250B4C0">
      <w:start w:val="1"/>
      <w:numFmt w:val="decimal"/>
      <w:lvlText w:val="%1."/>
      <w:lvlJc w:val="left"/>
      <w:pPr>
        <w:ind w:left="-330" w:hanging="360"/>
      </w:pPr>
      <w:rPr>
        <w:rFonts w:hint="default"/>
        <w:sz w:val="23"/>
      </w:rPr>
    </w:lvl>
    <w:lvl w:ilvl="1" w:tplc="08090019" w:tentative="1">
      <w:start w:val="1"/>
      <w:numFmt w:val="lowerLetter"/>
      <w:lvlText w:val="%2."/>
      <w:lvlJc w:val="left"/>
      <w:pPr>
        <w:ind w:left="1170" w:hanging="360"/>
      </w:pPr>
    </w:lvl>
    <w:lvl w:ilvl="2" w:tplc="0809001B" w:tentative="1">
      <w:start w:val="1"/>
      <w:numFmt w:val="lowerRoman"/>
      <w:lvlText w:val="%3."/>
      <w:lvlJc w:val="right"/>
      <w:pPr>
        <w:ind w:left="1890" w:hanging="180"/>
      </w:pPr>
    </w:lvl>
    <w:lvl w:ilvl="3" w:tplc="0809000F" w:tentative="1">
      <w:start w:val="1"/>
      <w:numFmt w:val="decimal"/>
      <w:lvlText w:val="%4."/>
      <w:lvlJc w:val="left"/>
      <w:pPr>
        <w:ind w:left="2610" w:hanging="360"/>
      </w:pPr>
    </w:lvl>
    <w:lvl w:ilvl="4" w:tplc="08090019" w:tentative="1">
      <w:start w:val="1"/>
      <w:numFmt w:val="lowerLetter"/>
      <w:lvlText w:val="%5."/>
      <w:lvlJc w:val="left"/>
      <w:pPr>
        <w:ind w:left="3330" w:hanging="360"/>
      </w:pPr>
    </w:lvl>
    <w:lvl w:ilvl="5" w:tplc="0809001B" w:tentative="1">
      <w:start w:val="1"/>
      <w:numFmt w:val="lowerRoman"/>
      <w:lvlText w:val="%6."/>
      <w:lvlJc w:val="right"/>
      <w:pPr>
        <w:ind w:left="4050" w:hanging="180"/>
      </w:pPr>
    </w:lvl>
    <w:lvl w:ilvl="6" w:tplc="0809000F" w:tentative="1">
      <w:start w:val="1"/>
      <w:numFmt w:val="decimal"/>
      <w:lvlText w:val="%7."/>
      <w:lvlJc w:val="left"/>
      <w:pPr>
        <w:ind w:left="4770" w:hanging="360"/>
      </w:pPr>
    </w:lvl>
    <w:lvl w:ilvl="7" w:tplc="08090019" w:tentative="1">
      <w:start w:val="1"/>
      <w:numFmt w:val="lowerLetter"/>
      <w:lvlText w:val="%8."/>
      <w:lvlJc w:val="left"/>
      <w:pPr>
        <w:ind w:left="5490" w:hanging="360"/>
      </w:pPr>
    </w:lvl>
    <w:lvl w:ilvl="8" w:tplc="0809001B" w:tentative="1">
      <w:start w:val="1"/>
      <w:numFmt w:val="lowerRoman"/>
      <w:lvlText w:val="%9."/>
      <w:lvlJc w:val="right"/>
      <w:pPr>
        <w:ind w:left="6210" w:hanging="180"/>
      </w:pPr>
    </w:lvl>
  </w:abstractNum>
  <w:abstractNum w:abstractNumId="29" w15:restartNumberingAfterBreak="0">
    <w:nsid w:val="7E2C2673"/>
    <w:multiLevelType w:val="hybridMultilevel"/>
    <w:tmpl w:val="822C61DC"/>
    <w:lvl w:ilvl="0" w:tplc="5FF6FDD4">
      <w:start w:val="1"/>
      <w:numFmt w:val="lowerLetter"/>
      <w:lvlText w:val="%1)"/>
      <w:lvlJc w:val="left"/>
      <w:pPr>
        <w:ind w:left="240" w:hanging="360"/>
      </w:pPr>
      <w:rPr>
        <w:rFonts w:hint="default"/>
        <w:sz w:val="23"/>
      </w:rPr>
    </w:lvl>
    <w:lvl w:ilvl="1" w:tplc="08090019" w:tentative="1">
      <w:start w:val="1"/>
      <w:numFmt w:val="lowerLetter"/>
      <w:lvlText w:val="%2."/>
      <w:lvlJc w:val="left"/>
      <w:pPr>
        <w:ind w:left="1020" w:hanging="360"/>
      </w:pPr>
    </w:lvl>
    <w:lvl w:ilvl="2" w:tplc="0809001B" w:tentative="1">
      <w:start w:val="1"/>
      <w:numFmt w:val="lowerRoman"/>
      <w:lvlText w:val="%3."/>
      <w:lvlJc w:val="right"/>
      <w:pPr>
        <w:ind w:left="1740" w:hanging="180"/>
      </w:pPr>
    </w:lvl>
    <w:lvl w:ilvl="3" w:tplc="0809000F" w:tentative="1">
      <w:start w:val="1"/>
      <w:numFmt w:val="decimal"/>
      <w:lvlText w:val="%4."/>
      <w:lvlJc w:val="left"/>
      <w:pPr>
        <w:ind w:left="2460" w:hanging="360"/>
      </w:pPr>
    </w:lvl>
    <w:lvl w:ilvl="4" w:tplc="08090019" w:tentative="1">
      <w:start w:val="1"/>
      <w:numFmt w:val="lowerLetter"/>
      <w:lvlText w:val="%5."/>
      <w:lvlJc w:val="left"/>
      <w:pPr>
        <w:ind w:left="3180" w:hanging="360"/>
      </w:pPr>
    </w:lvl>
    <w:lvl w:ilvl="5" w:tplc="0809001B" w:tentative="1">
      <w:start w:val="1"/>
      <w:numFmt w:val="lowerRoman"/>
      <w:lvlText w:val="%6."/>
      <w:lvlJc w:val="right"/>
      <w:pPr>
        <w:ind w:left="3900" w:hanging="180"/>
      </w:pPr>
    </w:lvl>
    <w:lvl w:ilvl="6" w:tplc="0809000F" w:tentative="1">
      <w:start w:val="1"/>
      <w:numFmt w:val="decimal"/>
      <w:lvlText w:val="%7."/>
      <w:lvlJc w:val="left"/>
      <w:pPr>
        <w:ind w:left="4620" w:hanging="360"/>
      </w:pPr>
    </w:lvl>
    <w:lvl w:ilvl="7" w:tplc="08090019" w:tentative="1">
      <w:start w:val="1"/>
      <w:numFmt w:val="lowerLetter"/>
      <w:lvlText w:val="%8."/>
      <w:lvlJc w:val="left"/>
      <w:pPr>
        <w:ind w:left="5340" w:hanging="360"/>
      </w:pPr>
    </w:lvl>
    <w:lvl w:ilvl="8" w:tplc="0809001B" w:tentative="1">
      <w:start w:val="1"/>
      <w:numFmt w:val="lowerRoman"/>
      <w:lvlText w:val="%9."/>
      <w:lvlJc w:val="right"/>
      <w:pPr>
        <w:ind w:left="6060" w:hanging="180"/>
      </w:pPr>
    </w:lvl>
  </w:abstractNum>
  <w:num w:numId="1">
    <w:abstractNumId w:val="12"/>
  </w:num>
  <w:num w:numId="2">
    <w:abstractNumId w:val="18"/>
  </w:num>
  <w:num w:numId="3">
    <w:abstractNumId w:val="27"/>
  </w:num>
  <w:num w:numId="4">
    <w:abstractNumId w:val="5"/>
  </w:num>
  <w:num w:numId="5">
    <w:abstractNumId w:val="6"/>
  </w:num>
  <w:num w:numId="6">
    <w:abstractNumId w:val="22"/>
  </w:num>
  <w:num w:numId="7">
    <w:abstractNumId w:val="24"/>
  </w:num>
  <w:num w:numId="8">
    <w:abstractNumId w:val="14"/>
  </w:num>
  <w:num w:numId="9">
    <w:abstractNumId w:val="15"/>
  </w:num>
  <w:num w:numId="10">
    <w:abstractNumId w:val="4"/>
  </w:num>
  <w:num w:numId="11">
    <w:abstractNumId w:val="17"/>
  </w:num>
  <w:num w:numId="12">
    <w:abstractNumId w:val="11"/>
  </w:num>
  <w:num w:numId="13">
    <w:abstractNumId w:val="29"/>
  </w:num>
  <w:num w:numId="14">
    <w:abstractNumId w:val="20"/>
  </w:num>
  <w:num w:numId="15">
    <w:abstractNumId w:val="10"/>
  </w:num>
  <w:num w:numId="16">
    <w:abstractNumId w:val="21"/>
  </w:num>
  <w:num w:numId="17">
    <w:abstractNumId w:val="2"/>
  </w:num>
  <w:num w:numId="18">
    <w:abstractNumId w:val="16"/>
  </w:num>
  <w:num w:numId="19">
    <w:abstractNumId w:val="13"/>
  </w:num>
  <w:num w:numId="20">
    <w:abstractNumId w:val="7"/>
  </w:num>
  <w:num w:numId="21">
    <w:abstractNumId w:val="8"/>
  </w:num>
  <w:num w:numId="22">
    <w:abstractNumId w:val="1"/>
  </w:num>
  <w:num w:numId="23">
    <w:abstractNumId w:val="0"/>
  </w:num>
  <w:num w:numId="24">
    <w:abstractNumId w:val="3"/>
  </w:num>
  <w:num w:numId="25">
    <w:abstractNumId w:val="23"/>
  </w:num>
  <w:num w:numId="26">
    <w:abstractNumId w:val="19"/>
  </w:num>
  <w:num w:numId="27">
    <w:abstractNumId w:val="9"/>
  </w:num>
  <w:num w:numId="28">
    <w:abstractNumId w:val="28"/>
  </w:num>
  <w:num w:numId="29">
    <w:abstractNumId w:val="25"/>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677"/>
    <w:rsid w:val="000112A5"/>
    <w:rsid w:val="00015C35"/>
    <w:rsid w:val="00025B68"/>
    <w:rsid w:val="00032461"/>
    <w:rsid w:val="0003494A"/>
    <w:rsid w:val="00036991"/>
    <w:rsid w:val="00063A75"/>
    <w:rsid w:val="00074CE7"/>
    <w:rsid w:val="000831FD"/>
    <w:rsid w:val="000B07C8"/>
    <w:rsid w:val="000B49FF"/>
    <w:rsid w:val="000C31A1"/>
    <w:rsid w:val="000E38B0"/>
    <w:rsid w:val="000E46FB"/>
    <w:rsid w:val="000F0C3F"/>
    <w:rsid w:val="00100869"/>
    <w:rsid w:val="001009C6"/>
    <w:rsid w:val="00102658"/>
    <w:rsid w:val="00140A8A"/>
    <w:rsid w:val="00176021"/>
    <w:rsid w:val="0017623F"/>
    <w:rsid w:val="00184B02"/>
    <w:rsid w:val="00185893"/>
    <w:rsid w:val="00186140"/>
    <w:rsid w:val="001A0EC8"/>
    <w:rsid w:val="001C4343"/>
    <w:rsid w:val="001D1BB5"/>
    <w:rsid w:val="001F0E2F"/>
    <w:rsid w:val="00201421"/>
    <w:rsid w:val="00203F90"/>
    <w:rsid w:val="0022210E"/>
    <w:rsid w:val="00224685"/>
    <w:rsid w:val="00230764"/>
    <w:rsid w:val="0023130A"/>
    <w:rsid w:val="00233039"/>
    <w:rsid w:val="002340C2"/>
    <w:rsid w:val="00236F46"/>
    <w:rsid w:val="0024134D"/>
    <w:rsid w:val="00260D2D"/>
    <w:rsid w:val="002623A7"/>
    <w:rsid w:val="00274838"/>
    <w:rsid w:val="00285556"/>
    <w:rsid w:val="002A22D1"/>
    <w:rsid w:val="002A3841"/>
    <w:rsid w:val="002B2CF0"/>
    <w:rsid w:val="002B5C97"/>
    <w:rsid w:val="002C253C"/>
    <w:rsid w:val="002D1852"/>
    <w:rsid w:val="002E2910"/>
    <w:rsid w:val="002E6F35"/>
    <w:rsid w:val="002E709A"/>
    <w:rsid w:val="00311A66"/>
    <w:rsid w:val="00312B8B"/>
    <w:rsid w:val="00321CAD"/>
    <w:rsid w:val="003308F7"/>
    <w:rsid w:val="003410A1"/>
    <w:rsid w:val="0034538D"/>
    <w:rsid w:val="00360A59"/>
    <w:rsid w:val="00370504"/>
    <w:rsid w:val="003829D4"/>
    <w:rsid w:val="00387D72"/>
    <w:rsid w:val="003A4D53"/>
    <w:rsid w:val="003B4A58"/>
    <w:rsid w:val="003B7CBC"/>
    <w:rsid w:val="003C2483"/>
    <w:rsid w:val="003C4A95"/>
    <w:rsid w:val="003C71F5"/>
    <w:rsid w:val="003E27CF"/>
    <w:rsid w:val="003E2FEE"/>
    <w:rsid w:val="003F16DA"/>
    <w:rsid w:val="003F48A3"/>
    <w:rsid w:val="004001DA"/>
    <w:rsid w:val="0041221D"/>
    <w:rsid w:val="004133D1"/>
    <w:rsid w:val="00414A9F"/>
    <w:rsid w:val="00420C89"/>
    <w:rsid w:val="00423A8B"/>
    <w:rsid w:val="00440863"/>
    <w:rsid w:val="00456F1E"/>
    <w:rsid w:val="00462A43"/>
    <w:rsid w:val="0047528C"/>
    <w:rsid w:val="00483D29"/>
    <w:rsid w:val="00484125"/>
    <w:rsid w:val="004853F2"/>
    <w:rsid w:val="00486873"/>
    <w:rsid w:val="004B3F70"/>
    <w:rsid w:val="004D3020"/>
    <w:rsid w:val="004D3C4F"/>
    <w:rsid w:val="004E5667"/>
    <w:rsid w:val="00506EEB"/>
    <w:rsid w:val="005237FD"/>
    <w:rsid w:val="0052474E"/>
    <w:rsid w:val="005322B9"/>
    <w:rsid w:val="005365FE"/>
    <w:rsid w:val="0054218B"/>
    <w:rsid w:val="0054439A"/>
    <w:rsid w:val="00547A50"/>
    <w:rsid w:val="00551AAC"/>
    <w:rsid w:val="005544D5"/>
    <w:rsid w:val="00556B18"/>
    <w:rsid w:val="00557ABD"/>
    <w:rsid w:val="005710F3"/>
    <w:rsid w:val="0058006B"/>
    <w:rsid w:val="005802CF"/>
    <w:rsid w:val="0058206C"/>
    <w:rsid w:val="0058434E"/>
    <w:rsid w:val="00590F26"/>
    <w:rsid w:val="005A1A6D"/>
    <w:rsid w:val="005A4BDC"/>
    <w:rsid w:val="005B0814"/>
    <w:rsid w:val="005B30F5"/>
    <w:rsid w:val="005C35F3"/>
    <w:rsid w:val="005C675A"/>
    <w:rsid w:val="005D6A1E"/>
    <w:rsid w:val="005E0F43"/>
    <w:rsid w:val="005E1B1F"/>
    <w:rsid w:val="005E443F"/>
    <w:rsid w:val="005F26C0"/>
    <w:rsid w:val="005F7923"/>
    <w:rsid w:val="00600030"/>
    <w:rsid w:val="00612A1A"/>
    <w:rsid w:val="00623553"/>
    <w:rsid w:val="006331D6"/>
    <w:rsid w:val="006472AC"/>
    <w:rsid w:val="006500B0"/>
    <w:rsid w:val="00664E9F"/>
    <w:rsid w:val="006770E2"/>
    <w:rsid w:val="00683EC6"/>
    <w:rsid w:val="0069278B"/>
    <w:rsid w:val="006A221E"/>
    <w:rsid w:val="006B1540"/>
    <w:rsid w:val="006B36A9"/>
    <w:rsid w:val="006C3924"/>
    <w:rsid w:val="006C5DF9"/>
    <w:rsid w:val="006E59A0"/>
    <w:rsid w:val="00702E1C"/>
    <w:rsid w:val="0070502A"/>
    <w:rsid w:val="007146F3"/>
    <w:rsid w:val="00714F35"/>
    <w:rsid w:val="00766C8B"/>
    <w:rsid w:val="007722EE"/>
    <w:rsid w:val="00772B18"/>
    <w:rsid w:val="007733D3"/>
    <w:rsid w:val="007736C2"/>
    <w:rsid w:val="007823B2"/>
    <w:rsid w:val="00784474"/>
    <w:rsid w:val="00785460"/>
    <w:rsid w:val="0078632B"/>
    <w:rsid w:val="00787D35"/>
    <w:rsid w:val="007A11C0"/>
    <w:rsid w:val="007A6797"/>
    <w:rsid w:val="007E49C2"/>
    <w:rsid w:val="007E5AA5"/>
    <w:rsid w:val="007E6645"/>
    <w:rsid w:val="007F5997"/>
    <w:rsid w:val="007F6538"/>
    <w:rsid w:val="008032A3"/>
    <w:rsid w:val="00823B48"/>
    <w:rsid w:val="00831113"/>
    <w:rsid w:val="00844CE8"/>
    <w:rsid w:val="008569D6"/>
    <w:rsid w:val="0086000C"/>
    <w:rsid w:val="00862DB0"/>
    <w:rsid w:val="00865340"/>
    <w:rsid w:val="008655ED"/>
    <w:rsid w:val="00880B67"/>
    <w:rsid w:val="00894305"/>
    <w:rsid w:val="008A0D21"/>
    <w:rsid w:val="008A2083"/>
    <w:rsid w:val="008A20CC"/>
    <w:rsid w:val="008A4C6E"/>
    <w:rsid w:val="008A54CA"/>
    <w:rsid w:val="008B1061"/>
    <w:rsid w:val="008B3561"/>
    <w:rsid w:val="008C622B"/>
    <w:rsid w:val="008D1D3C"/>
    <w:rsid w:val="008E2E5D"/>
    <w:rsid w:val="008F1EC9"/>
    <w:rsid w:val="008F7518"/>
    <w:rsid w:val="008F7C36"/>
    <w:rsid w:val="00901ECB"/>
    <w:rsid w:val="009041C5"/>
    <w:rsid w:val="0090474D"/>
    <w:rsid w:val="00910422"/>
    <w:rsid w:val="00910996"/>
    <w:rsid w:val="009136BA"/>
    <w:rsid w:val="00914CBB"/>
    <w:rsid w:val="0091529C"/>
    <w:rsid w:val="00932814"/>
    <w:rsid w:val="00933E5A"/>
    <w:rsid w:val="00941E13"/>
    <w:rsid w:val="00952361"/>
    <w:rsid w:val="00953FC6"/>
    <w:rsid w:val="0095561A"/>
    <w:rsid w:val="0095568E"/>
    <w:rsid w:val="00970D22"/>
    <w:rsid w:val="009732B9"/>
    <w:rsid w:val="009764BF"/>
    <w:rsid w:val="00981903"/>
    <w:rsid w:val="00986D5B"/>
    <w:rsid w:val="00992D64"/>
    <w:rsid w:val="009B79E2"/>
    <w:rsid w:val="009E02B6"/>
    <w:rsid w:val="009E36DA"/>
    <w:rsid w:val="009F05A1"/>
    <w:rsid w:val="00A03554"/>
    <w:rsid w:val="00A16496"/>
    <w:rsid w:val="00A242BB"/>
    <w:rsid w:val="00A257EF"/>
    <w:rsid w:val="00A26677"/>
    <w:rsid w:val="00A57AC4"/>
    <w:rsid w:val="00A6418D"/>
    <w:rsid w:val="00A7679E"/>
    <w:rsid w:val="00A91068"/>
    <w:rsid w:val="00AB31AF"/>
    <w:rsid w:val="00AB5EF9"/>
    <w:rsid w:val="00AD2C67"/>
    <w:rsid w:val="00AD5786"/>
    <w:rsid w:val="00AE3BBA"/>
    <w:rsid w:val="00AF4561"/>
    <w:rsid w:val="00AF6764"/>
    <w:rsid w:val="00B0123B"/>
    <w:rsid w:val="00B067B1"/>
    <w:rsid w:val="00B13724"/>
    <w:rsid w:val="00B206D8"/>
    <w:rsid w:val="00B22FFA"/>
    <w:rsid w:val="00B30306"/>
    <w:rsid w:val="00B422D9"/>
    <w:rsid w:val="00B43819"/>
    <w:rsid w:val="00B568BF"/>
    <w:rsid w:val="00B61329"/>
    <w:rsid w:val="00B6708A"/>
    <w:rsid w:val="00B85811"/>
    <w:rsid w:val="00B86750"/>
    <w:rsid w:val="00B9010D"/>
    <w:rsid w:val="00B90B3C"/>
    <w:rsid w:val="00B91800"/>
    <w:rsid w:val="00BA2568"/>
    <w:rsid w:val="00BB1759"/>
    <w:rsid w:val="00BB71ED"/>
    <w:rsid w:val="00BD2A5D"/>
    <w:rsid w:val="00BE2C9D"/>
    <w:rsid w:val="00BE2E4E"/>
    <w:rsid w:val="00BF31EC"/>
    <w:rsid w:val="00BF4047"/>
    <w:rsid w:val="00C201FA"/>
    <w:rsid w:val="00C23752"/>
    <w:rsid w:val="00C310C6"/>
    <w:rsid w:val="00C439FE"/>
    <w:rsid w:val="00C552E5"/>
    <w:rsid w:val="00C65160"/>
    <w:rsid w:val="00C706B1"/>
    <w:rsid w:val="00C708B8"/>
    <w:rsid w:val="00C709AD"/>
    <w:rsid w:val="00C77B2E"/>
    <w:rsid w:val="00CA454D"/>
    <w:rsid w:val="00CB1D42"/>
    <w:rsid w:val="00CC18F9"/>
    <w:rsid w:val="00CC2C0D"/>
    <w:rsid w:val="00CD023F"/>
    <w:rsid w:val="00CF10B8"/>
    <w:rsid w:val="00CF13F0"/>
    <w:rsid w:val="00D028F1"/>
    <w:rsid w:val="00D10A27"/>
    <w:rsid w:val="00D22B29"/>
    <w:rsid w:val="00D30F04"/>
    <w:rsid w:val="00D33592"/>
    <w:rsid w:val="00D43B6E"/>
    <w:rsid w:val="00D475C3"/>
    <w:rsid w:val="00D47E72"/>
    <w:rsid w:val="00D513A2"/>
    <w:rsid w:val="00D62745"/>
    <w:rsid w:val="00D6465A"/>
    <w:rsid w:val="00D67107"/>
    <w:rsid w:val="00D86630"/>
    <w:rsid w:val="00D93C70"/>
    <w:rsid w:val="00D965B4"/>
    <w:rsid w:val="00DB09F9"/>
    <w:rsid w:val="00DB0A97"/>
    <w:rsid w:val="00DB40CF"/>
    <w:rsid w:val="00DB59E2"/>
    <w:rsid w:val="00DB78F7"/>
    <w:rsid w:val="00DC1548"/>
    <w:rsid w:val="00DD234D"/>
    <w:rsid w:val="00DD4AD1"/>
    <w:rsid w:val="00DD7DE8"/>
    <w:rsid w:val="00DE043F"/>
    <w:rsid w:val="00DE1920"/>
    <w:rsid w:val="00DE23C1"/>
    <w:rsid w:val="00DE320E"/>
    <w:rsid w:val="00DE5953"/>
    <w:rsid w:val="00DF3E73"/>
    <w:rsid w:val="00E155EE"/>
    <w:rsid w:val="00E21BB2"/>
    <w:rsid w:val="00E24F0E"/>
    <w:rsid w:val="00E36944"/>
    <w:rsid w:val="00E3724F"/>
    <w:rsid w:val="00E437A6"/>
    <w:rsid w:val="00E4520E"/>
    <w:rsid w:val="00E51706"/>
    <w:rsid w:val="00E57F7D"/>
    <w:rsid w:val="00E60CE4"/>
    <w:rsid w:val="00E6349F"/>
    <w:rsid w:val="00E6368D"/>
    <w:rsid w:val="00E65507"/>
    <w:rsid w:val="00E80D2D"/>
    <w:rsid w:val="00E9497E"/>
    <w:rsid w:val="00EA0B26"/>
    <w:rsid w:val="00EA3CE9"/>
    <w:rsid w:val="00EA6395"/>
    <w:rsid w:val="00EC7534"/>
    <w:rsid w:val="00ED2072"/>
    <w:rsid w:val="00ED23AA"/>
    <w:rsid w:val="00ED41F9"/>
    <w:rsid w:val="00EE418E"/>
    <w:rsid w:val="00EE53ED"/>
    <w:rsid w:val="00EF3C3E"/>
    <w:rsid w:val="00F052E7"/>
    <w:rsid w:val="00F06A6D"/>
    <w:rsid w:val="00F14B03"/>
    <w:rsid w:val="00F250D6"/>
    <w:rsid w:val="00F32795"/>
    <w:rsid w:val="00F3420D"/>
    <w:rsid w:val="00F42867"/>
    <w:rsid w:val="00F4317A"/>
    <w:rsid w:val="00F46159"/>
    <w:rsid w:val="00F5196E"/>
    <w:rsid w:val="00F55504"/>
    <w:rsid w:val="00F6196D"/>
    <w:rsid w:val="00F82C28"/>
    <w:rsid w:val="00F87EA8"/>
    <w:rsid w:val="00F921D1"/>
    <w:rsid w:val="00F94B6A"/>
    <w:rsid w:val="00FA3EFD"/>
    <w:rsid w:val="00FA6CCD"/>
    <w:rsid w:val="00FA7865"/>
    <w:rsid w:val="00FB6A51"/>
    <w:rsid w:val="00FD1CE1"/>
    <w:rsid w:val="00FE1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D3A17F"/>
  <w15:chartTrackingRefBased/>
  <w15:docId w15:val="{CD568FC9-C36A-DA47-B468-6CF18CFC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ahoma" w:hAnsi="Tahoma"/>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3420D"/>
    <w:pPr>
      <w:tabs>
        <w:tab w:val="center" w:pos="4320"/>
        <w:tab w:val="right" w:pos="8640"/>
      </w:tabs>
    </w:pPr>
  </w:style>
  <w:style w:type="paragraph" w:styleId="Footer">
    <w:name w:val="footer"/>
    <w:basedOn w:val="Normal"/>
    <w:link w:val="FooterChar"/>
    <w:uiPriority w:val="99"/>
    <w:rsid w:val="00F3420D"/>
    <w:pPr>
      <w:tabs>
        <w:tab w:val="center" w:pos="4320"/>
        <w:tab w:val="right" w:pos="8640"/>
      </w:tabs>
    </w:pPr>
  </w:style>
  <w:style w:type="paragraph" w:styleId="BalloonText">
    <w:name w:val="Balloon Text"/>
    <w:basedOn w:val="Normal"/>
    <w:semiHidden/>
    <w:rsid w:val="005E1B1F"/>
    <w:rPr>
      <w:rFonts w:cs="Tahoma"/>
      <w:sz w:val="16"/>
      <w:szCs w:val="16"/>
    </w:rPr>
  </w:style>
  <w:style w:type="paragraph" w:customStyle="1" w:styleId="msonormal0">
    <w:name w:val="msonormal"/>
    <w:basedOn w:val="Normal"/>
    <w:rsid w:val="002C253C"/>
    <w:pPr>
      <w:spacing w:before="100" w:beforeAutospacing="1" w:after="100" w:afterAutospacing="1"/>
    </w:pPr>
    <w:rPr>
      <w:rFonts w:ascii="Times New Roman" w:eastAsiaTheme="minorEastAsia" w:hAnsi="Times New Roman"/>
      <w:lang w:val="en-GB" w:eastAsia="en-GB"/>
    </w:rPr>
  </w:style>
  <w:style w:type="paragraph" w:customStyle="1" w:styleId="s6">
    <w:name w:val="s6"/>
    <w:basedOn w:val="Normal"/>
    <w:rsid w:val="002C253C"/>
    <w:pPr>
      <w:spacing w:before="100" w:beforeAutospacing="1" w:after="100" w:afterAutospacing="1"/>
    </w:pPr>
    <w:rPr>
      <w:rFonts w:ascii="Times New Roman" w:eastAsiaTheme="minorEastAsia" w:hAnsi="Times New Roman"/>
      <w:lang w:val="en-GB" w:eastAsia="en-GB"/>
    </w:rPr>
  </w:style>
  <w:style w:type="character" w:customStyle="1" w:styleId="s5">
    <w:name w:val="s5"/>
    <w:basedOn w:val="DefaultParagraphFont"/>
    <w:rsid w:val="002C253C"/>
  </w:style>
  <w:style w:type="character" w:customStyle="1" w:styleId="apple-converted-space">
    <w:name w:val="apple-converted-space"/>
    <w:basedOn w:val="DefaultParagraphFont"/>
    <w:rsid w:val="002C253C"/>
  </w:style>
  <w:style w:type="character" w:customStyle="1" w:styleId="s7">
    <w:name w:val="s7"/>
    <w:basedOn w:val="DefaultParagraphFont"/>
    <w:rsid w:val="002C253C"/>
  </w:style>
  <w:style w:type="character" w:customStyle="1" w:styleId="s8">
    <w:name w:val="s8"/>
    <w:basedOn w:val="DefaultParagraphFont"/>
    <w:rsid w:val="002C253C"/>
  </w:style>
  <w:style w:type="paragraph" w:customStyle="1" w:styleId="s9">
    <w:name w:val="s9"/>
    <w:basedOn w:val="Normal"/>
    <w:rsid w:val="002C253C"/>
    <w:pPr>
      <w:spacing w:before="100" w:beforeAutospacing="1" w:after="100" w:afterAutospacing="1"/>
    </w:pPr>
    <w:rPr>
      <w:rFonts w:ascii="Times New Roman" w:eastAsiaTheme="minorEastAsia" w:hAnsi="Times New Roman"/>
      <w:lang w:val="en-GB" w:eastAsia="en-GB"/>
    </w:rPr>
  </w:style>
  <w:style w:type="paragraph" w:customStyle="1" w:styleId="s10">
    <w:name w:val="s10"/>
    <w:basedOn w:val="Normal"/>
    <w:rsid w:val="002C253C"/>
    <w:pPr>
      <w:spacing w:before="100" w:beforeAutospacing="1" w:after="100" w:afterAutospacing="1"/>
    </w:pPr>
    <w:rPr>
      <w:rFonts w:ascii="Times New Roman" w:eastAsiaTheme="minorEastAsia" w:hAnsi="Times New Roman"/>
      <w:lang w:val="en-GB" w:eastAsia="en-GB"/>
    </w:rPr>
  </w:style>
  <w:style w:type="character" w:customStyle="1" w:styleId="s3">
    <w:name w:val="s3"/>
    <w:basedOn w:val="DefaultParagraphFont"/>
    <w:rsid w:val="002C253C"/>
  </w:style>
  <w:style w:type="character" w:customStyle="1" w:styleId="s11">
    <w:name w:val="s11"/>
    <w:basedOn w:val="DefaultParagraphFont"/>
    <w:rsid w:val="002C253C"/>
  </w:style>
  <w:style w:type="paragraph" w:customStyle="1" w:styleId="s12">
    <w:name w:val="s12"/>
    <w:basedOn w:val="Normal"/>
    <w:rsid w:val="002C253C"/>
    <w:pPr>
      <w:spacing w:before="100" w:beforeAutospacing="1" w:after="100" w:afterAutospacing="1"/>
    </w:pPr>
    <w:rPr>
      <w:rFonts w:ascii="Times New Roman" w:eastAsiaTheme="minorEastAsia" w:hAnsi="Times New Roman"/>
      <w:lang w:val="en-GB" w:eastAsia="en-GB"/>
    </w:rPr>
  </w:style>
  <w:style w:type="character" w:customStyle="1" w:styleId="s13">
    <w:name w:val="s13"/>
    <w:basedOn w:val="DefaultParagraphFont"/>
    <w:rsid w:val="002C253C"/>
  </w:style>
  <w:style w:type="paragraph" w:customStyle="1" w:styleId="s16">
    <w:name w:val="s16"/>
    <w:basedOn w:val="Normal"/>
    <w:rsid w:val="002C253C"/>
    <w:pPr>
      <w:spacing w:before="100" w:beforeAutospacing="1" w:after="100" w:afterAutospacing="1"/>
    </w:pPr>
    <w:rPr>
      <w:rFonts w:ascii="Times New Roman" w:eastAsiaTheme="minorEastAsia" w:hAnsi="Times New Roman"/>
      <w:lang w:val="en-GB" w:eastAsia="en-GB"/>
    </w:rPr>
  </w:style>
  <w:style w:type="paragraph" w:customStyle="1" w:styleId="s18">
    <w:name w:val="s18"/>
    <w:basedOn w:val="Normal"/>
    <w:rsid w:val="002C253C"/>
    <w:pPr>
      <w:spacing w:before="100" w:beforeAutospacing="1" w:after="100" w:afterAutospacing="1"/>
    </w:pPr>
    <w:rPr>
      <w:rFonts w:ascii="Times New Roman" w:eastAsiaTheme="minorEastAsia" w:hAnsi="Times New Roman"/>
      <w:lang w:val="en-GB" w:eastAsia="en-GB"/>
    </w:rPr>
  </w:style>
  <w:style w:type="paragraph" w:customStyle="1" w:styleId="s19">
    <w:name w:val="s19"/>
    <w:basedOn w:val="Normal"/>
    <w:rsid w:val="002C253C"/>
    <w:pPr>
      <w:spacing w:before="100" w:beforeAutospacing="1" w:after="100" w:afterAutospacing="1"/>
    </w:pPr>
    <w:rPr>
      <w:rFonts w:ascii="Times New Roman" w:eastAsiaTheme="minorEastAsia" w:hAnsi="Times New Roman"/>
      <w:lang w:val="en-GB" w:eastAsia="en-GB"/>
    </w:rPr>
  </w:style>
  <w:style w:type="paragraph" w:customStyle="1" w:styleId="s20">
    <w:name w:val="s20"/>
    <w:basedOn w:val="Normal"/>
    <w:rsid w:val="002C253C"/>
    <w:pPr>
      <w:spacing w:before="100" w:beforeAutospacing="1" w:after="100" w:afterAutospacing="1"/>
    </w:pPr>
    <w:rPr>
      <w:rFonts w:ascii="Times New Roman" w:eastAsiaTheme="minorEastAsia" w:hAnsi="Times New Roman"/>
      <w:lang w:val="en-GB" w:eastAsia="en-GB"/>
    </w:rPr>
  </w:style>
  <w:style w:type="paragraph" w:styleId="NormalWeb">
    <w:name w:val="Normal (Web)"/>
    <w:basedOn w:val="Normal"/>
    <w:uiPriority w:val="99"/>
    <w:semiHidden/>
    <w:unhideWhenUsed/>
    <w:rsid w:val="002C253C"/>
    <w:pPr>
      <w:spacing w:before="100" w:beforeAutospacing="1" w:after="100" w:afterAutospacing="1"/>
    </w:pPr>
    <w:rPr>
      <w:rFonts w:ascii="Times New Roman" w:eastAsiaTheme="minorEastAsia" w:hAnsi="Times New Roman"/>
      <w:lang w:val="en-GB" w:eastAsia="en-GB"/>
    </w:rPr>
  </w:style>
  <w:style w:type="character" w:customStyle="1" w:styleId="s22">
    <w:name w:val="s22"/>
    <w:basedOn w:val="DefaultParagraphFont"/>
    <w:rsid w:val="002C253C"/>
  </w:style>
  <w:style w:type="character" w:customStyle="1" w:styleId="s23">
    <w:name w:val="s23"/>
    <w:basedOn w:val="DefaultParagraphFont"/>
    <w:rsid w:val="002C253C"/>
  </w:style>
  <w:style w:type="character" w:customStyle="1" w:styleId="s25">
    <w:name w:val="s25"/>
    <w:basedOn w:val="DefaultParagraphFont"/>
    <w:rsid w:val="002C253C"/>
  </w:style>
  <w:style w:type="paragraph" w:customStyle="1" w:styleId="s24">
    <w:name w:val="s24"/>
    <w:basedOn w:val="Normal"/>
    <w:rsid w:val="002C253C"/>
    <w:pPr>
      <w:spacing w:before="100" w:beforeAutospacing="1" w:after="100" w:afterAutospacing="1"/>
    </w:pPr>
    <w:rPr>
      <w:rFonts w:ascii="Times New Roman" w:eastAsiaTheme="minorEastAsia" w:hAnsi="Times New Roman"/>
      <w:lang w:val="en-GB" w:eastAsia="en-GB"/>
    </w:rPr>
  </w:style>
  <w:style w:type="character" w:customStyle="1" w:styleId="s27">
    <w:name w:val="s27"/>
    <w:basedOn w:val="DefaultParagraphFont"/>
    <w:rsid w:val="002C253C"/>
  </w:style>
  <w:style w:type="paragraph" w:customStyle="1" w:styleId="s29">
    <w:name w:val="s29"/>
    <w:basedOn w:val="Normal"/>
    <w:rsid w:val="002C253C"/>
    <w:pPr>
      <w:spacing w:before="100" w:beforeAutospacing="1" w:after="100" w:afterAutospacing="1"/>
    </w:pPr>
    <w:rPr>
      <w:rFonts w:ascii="Times New Roman" w:eastAsiaTheme="minorEastAsia" w:hAnsi="Times New Roman"/>
      <w:lang w:val="en-GB" w:eastAsia="en-GB"/>
    </w:rPr>
  </w:style>
  <w:style w:type="character" w:customStyle="1" w:styleId="s35">
    <w:name w:val="s35"/>
    <w:basedOn w:val="DefaultParagraphFont"/>
    <w:rsid w:val="002C253C"/>
  </w:style>
  <w:style w:type="character" w:customStyle="1" w:styleId="s36">
    <w:name w:val="s36"/>
    <w:basedOn w:val="DefaultParagraphFont"/>
    <w:rsid w:val="002C253C"/>
  </w:style>
  <w:style w:type="paragraph" w:customStyle="1" w:styleId="s38">
    <w:name w:val="s38"/>
    <w:basedOn w:val="Normal"/>
    <w:rsid w:val="002C253C"/>
    <w:pPr>
      <w:spacing w:before="100" w:beforeAutospacing="1" w:after="100" w:afterAutospacing="1"/>
    </w:pPr>
    <w:rPr>
      <w:rFonts w:ascii="Times New Roman" w:eastAsiaTheme="minorEastAsia" w:hAnsi="Times New Roman"/>
      <w:lang w:val="en-GB" w:eastAsia="en-GB"/>
    </w:rPr>
  </w:style>
  <w:style w:type="paragraph" w:customStyle="1" w:styleId="s39">
    <w:name w:val="s39"/>
    <w:basedOn w:val="Normal"/>
    <w:rsid w:val="002C253C"/>
    <w:pPr>
      <w:spacing w:before="100" w:beforeAutospacing="1" w:after="100" w:afterAutospacing="1"/>
    </w:pPr>
    <w:rPr>
      <w:rFonts w:ascii="Times New Roman" w:eastAsiaTheme="minorEastAsia" w:hAnsi="Times New Roman"/>
      <w:lang w:val="en-GB" w:eastAsia="en-GB"/>
    </w:rPr>
  </w:style>
  <w:style w:type="paragraph" w:customStyle="1" w:styleId="s40">
    <w:name w:val="s40"/>
    <w:basedOn w:val="Normal"/>
    <w:rsid w:val="002C253C"/>
    <w:pPr>
      <w:spacing w:before="100" w:beforeAutospacing="1" w:after="100" w:afterAutospacing="1"/>
    </w:pPr>
    <w:rPr>
      <w:rFonts w:ascii="Times New Roman" w:eastAsiaTheme="minorEastAsia" w:hAnsi="Times New Roman"/>
      <w:lang w:val="en-GB" w:eastAsia="en-GB"/>
    </w:rPr>
  </w:style>
  <w:style w:type="character" w:customStyle="1" w:styleId="s42">
    <w:name w:val="s42"/>
    <w:basedOn w:val="DefaultParagraphFont"/>
    <w:rsid w:val="002C253C"/>
  </w:style>
  <w:style w:type="character" w:customStyle="1" w:styleId="s43">
    <w:name w:val="s43"/>
    <w:basedOn w:val="DefaultParagraphFont"/>
    <w:rsid w:val="002C253C"/>
  </w:style>
  <w:style w:type="paragraph" w:styleId="ListParagraph">
    <w:name w:val="List Paragraph"/>
    <w:basedOn w:val="Normal"/>
    <w:uiPriority w:val="34"/>
    <w:qFormat/>
    <w:rsid w:val="00953FC6"/>
    <w:pPr>
      <w:ind w:left="720"/>
      <w:contextualSpacing/>
    </w:pPr>
  </w:style>
  <w:style w:type="character" w:styleId="CommentReference">
    <w:name w:val="annotation reference"/>
    <w:basedOn w:val="DefaultParagraphFont"/>
    <w:uiPriority w:val="99"/>
    <w:semiHidden/>
    <w:unhideWhenUsed/>
    <w:rsid w:val="00941E13"/>
    <w:rPr>
      <w:sz w:val="16"/>
      <w:szCs w:val="16"/>
    </w:rPr>
  </w:style>
  <w:style w:type="paragraph" w:styleId="CommentText">
    <w:name w:val="annotation text"/>
    <w:basedOn w:val="Normal"/>
    <w:link w:val="CommentTextChar"/>
    <w:uiPriority w:val="99"/>
    <w:unhideWhenUsed/>
    <w:rsid w:val="00941E13"/>
    <w:rPr>
      <w:sz w:val="20"/>
      <w:szCs w:val="20"/>
    </w:rPr>
  </w:style>
  <w:style w:type="character" w:customStyle="1" w:styleId="CommentTextChar">
    <w:name w:val="Comment Text Char"/>
    <w:basedOn w:val="DefaultParagraphFont"/>
    <w:link w:val="CommentText"/>
    <w:uiPriority w:val="99"/>
    <w:rsid w:val="00941E13"/>
    <w:rPr>
      <w:rFonts w:ascii="Tahoma" w:hAnsi="Tahoma"/>
      <w:lang w:val="en-US" w:eastAsia="en-US"/>
    </w:rPr>
  </w:style>
  <w:style w:type="paragraph" w:styleId="CommentSubject">
    <w:name w:val="annotation subject"/>
    <w:basedOn w:val="CommentText"/>
    <w:next w:val="CommentText"/>
    <w:link w:val="CommentSubjectChar"/>
    <w:uiPriority w:val="99"/>
    <w:semiHidden/>
    <w:unhideWhenUsed/>
    <w:rsid w:val="00941E13"/>
    <w:rPr>
      <w:b/>
      <w:bCs/>
    </w:rPr>
  </w:style>
  <w:style w:type="character" w:customStyle="1" w:styleId="CommentSubjectChar">
    <w:name w:val="Comment Subject Char"/>
    <w:basedOn w:val="CommentTextChar"/>
    <w:link w:val="CommentSubject"/>
    <w:uiPriority w:val="99"/>
    <w:semiHidden/>
    <w:rsid w:val="00941E13"/>
    <w:rPr>
      <w:rFonts w:ascii="Tahoma" w:hAnsi="Tahoma"/>
      <w:b/>
      <w:bCs/>
      <w:lang w:val="en-US" w:eastAsia="en-US"/>
    </w:rPr>
  </w:style>
  <w:style w:type="character" w:customStyle="1" w:styleId="FooterChar">
    <w:name w:val="Footer Char"/>
    <w:basedOn w:val="DefaultParagraphFont"/>
    <w:link w:val="Footer"/>
    <w:uiPriority w:val="99"/>
    <w:rsid w:val="00901ECB"/>
    <w:rPr>
      <w:rFonts w:ascii="Tahoma" w:hAnsi="Tahoma"/>
      <w:sz w:val="24"/>
      <w:szCs w:val="24"/>
      <w:lang w:val="en-US" w:eastAsia="en-US"/>
    </w:rPr>
  </w:style>
  <w:style w:type="paragraph" w:styleId="Revision">
    <w:name w:val="Revision"/>
    <w:hidden/>
    <w:uiPriority w:val="99"/>
    <w:semiHidden/>
    <w:rsid w:val="00910996"/>
    <w:rPr>
      <w:rFonts w:ascii="Tahoma" w:hAnsi="Tahom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886273">
      <w:bodyDiv w:val="1"/>
      <w:marLeft w:val="0"/>
      <w:marRight w:val="0"/>
      <w:marTop w:val="0"/>
      <w:marBottom w:val="0"/>
      <w:divBdr>
        <w:top w:val="none" w:sz="0" w:space="0" w:color="auto"/>
        <w:left w:val="none" w:sz="0" w:space="0" w:color="auto"/>
        <w:bottom w:val="none" w:sz="0" w:space="0" w:color="auto"/>
        <w:right w:val="none" w:sz="0" w:space="0" w:color="auto"/>
      </w:divBdr>
      <w:divsChild>
        <w:div w:id="1220676860">
          <w:marLeft w:val="420"/>
          <w:marRight w:val="0"/>
          <w:marTop w:val="0"/>
          <w:marBottom w:val="150"/>
          <w:divBdr>
            <w:top w:val="none" w:sz="0" w:space="0" w:color="auto"/>
            <w:left w:val="none" w:sz="0" w:space="0" w:color="auto"/>
            <w:bottom w:val="none" w:sz="0" w:space="0" w:color="auto"/>
            <w:right w:val="none" w:sz="0" w:space="0" w:color="auto"/>
          </w:divBdr>
        </w:div>
        <w:div w:id="740716906">
          <w:marLeft w:val="0"/>
          <w:marRight w:val="0"/>
          <w:marTop w:val="0"/>
          <w:marBottom w:val="0"/>
          <w:divBdr>
            <w:top w:val="none" w:sz="0" w:space="0" w:color="auto"/>
            <w:left w:val="none" w:sz="0" w:space="0" w:color="auto"/>
            <w:bottom w:val="none" w:sz="0" w:space="0" w:color="auto"/>
            <w:right w:val="none" w:sz="0" w:space="0" w:color="auto"/>
          </w:divBdr>
        </w:div>
        <w:div w:id="575943483">
          <w:marLeft w:val="0"/>
          <w:marRight w:val="0"/>
          <w:marTop w:val="0"/>
          <w:marBottom w:val="0"/>
          <w:divBdr>
            <w:top w:val="none" w:sz="0" w:space="0" w:color="auto"/>
            <w:left w:val="none" w:sz="0" w:space="0" w:color="auto"/>
            <w:bottom w:val="none" w:sz="0" w:space="0" w:color="auto"/>
            <w:right w:val="none" w:sz="0" w:space="0" w:color="auto"/>
          </w:divBdr>
        </w:div>
        <w:div w:id="65999282">
          <w:marLeft w:val="0"/>
          <w:marRight w:val="0"/>
          <w:marTop w:val="0"/>
          <w:marBottom w:val="0"/>
          <w:divBdr>
            <w:top w:val="none" w:sz="0" w:space="0" w:color="auto"/>
            <w:left w:val="none" w:sz="0" w:space="0" w:color="auto"/>
            <w:bottom w:val="none" w:sz="0" w:space="0" w:color="auto"/>
            <w:right w:val="none" w:sz="0" w:space="0" w:color="auto"/>
          </w:divBdr>
        </w:div>
        <w:div w:id="1657958437">
          <w:marLeft w:val="0"/>
          <w:marRight w:val="0"/>
          <w:marTop w:val="0"/>
          <w:marBottom w:val="0"/>
          <w:divBdr>
            <w:top w:val="none" w:sz="0" w:space="0" w:color="auto"/>
            <w:left w:val="none" w:sz="0" w:space="0" w:color="auto"/>
            <w:bottom w:val="none" w:sz="0" w:space="0" w:color="auto"/>
            <w:right w:val="none" w:sz="0" w:space="0" w:color="auto"/>
          </w:divBdr>
        </w:div>
        <w:div w:id="1944461143">
          <w:marLeft w:val="0"/>
          <w:marRight w:val="0"/>
          <w:marTop w:val="0"/>
          <w:marBottom w:val="0"/>
          <w:divBdr>
            <w:top w:val="none" w:sz="0" w:space="0" w:color="auto"/>
            <w:left w:val="none" w:sz="0" w:space="0" w:color="auto"/>
            <w:bottom w:val="none" w:sz="0" w:space="0" w:color="auto"/>
            <w:right w:val="none" w:sz="0" w:space="0" w:color="auto"/>
          </w:divBdr>
        </w:div>
        <w:div w:id="1293905064">
          <w:marLeft w:val="0"/>
          <w:marRight w:val="0"/>
          <w:marTop w:val="0"/>
          <w:marBottom w:val="0"/>
          <w:divBdr>
            <w:top w:val="none" w:sz="0" w:space="0" w:color="auto"/>
            <w:left w:val="none" w:sz="0" w:space="0" w:color="auto"/>
            <w:bottom w:val="none" w:sz="0" w:space="0" w:color="auto"/>
            <w:right w:val="none" w:sz="0" w:space="0" w:color="auto"/>
          </w:divBdr>
        </w:div>
        <w:div w:id="383213809">
          <w:marLeft w:val="0"/>
          <w:marRight w:val="0"/>
          <w:marTop w:val="0"/>
          <w:marBottom w:val="0"/>
          <w:divBdr>
            <w:top w:val="none" w:sz="0" w:space="0" w:color="auto"/>
            <w:left w:val="none" w:sz="0" w:space="0" w:color="auto"/>
            <w:bottom w:val="none" w:sz="0" w:space="0" w:color="auto"/>
            <w:right w:val="none" w:sz="0" w:space="0" w:color="auto"/>
          </w:divBdr>
        </w:div>
        <w:div w:id="363483776">
          <w:marLeft w:val="0"/>
          <w:marRight w:val="0"/>
          <w:marTop w:val="0"/>
          <w:marBottom w:val="0"/>
          <w:divBdr>
            <w:top w:val="none" w:sz="0" w:space="0" w:color="auto"/>
            <w:left w:val="none" w:sz="0" w:space="0" w:color="auto"/>
            <w:bottom w:val="none" w:sz="0" w:space="0" w:color="auto"/>
            <w:right w:val="none" w:sz="0" w:space="0" w:color="auto"/>
          </w:divBdr>
        </w:div>
        <w:div w:id="99878856">
          <w:marLeft w:val="0"/>
          <w:marRight w:val="0"/>
          <w:marTop w:val="0"/>
          <w:marBottom w:val="0"/>
          <w:divBdr>
            <w:top w:val="none" w:sz="0" w:space="0" w:color="auto"/>
            <w:left w:val="none" w:sz="0" w:space="0" w:color="auto"/>
            <w:bottom w:val="none" w:sz="0" w:space="0" w:color="auto"/>
            <w:right w:val="none" w:sz="0" w:space="0" w:color="auto"/>
          </w:divBdr>
        </w:div>
        <w:div w:id="147481890">
          <w:marLeft w:val="0"/>
          <w:marRight w:val="0"/>
          <w:marTop w:val="0"/>
          <w:marBottom w:val="0"/>
          <w:divBdr>
            <w:top w:val="none" w:sz="0" w:space="0" w:color="auto"/>
            <w:left w:val="none" w:sz="0" w:space="0" w:color="auto"/>
            <w:bottom w:val="none" w:sz="0" w:space="0" w:color="auto"/>
            <w:right w:val="none" w:sz="0" w:space="0" w:color="auto"/>
          </w:divBdr>
        </w:div>
        <w:div w:id="1991405018">
          <w:marLeft w:val="0"/>
          <w:marRight w:val="0"/>
          <w:marTop w:val="0"/>
          <w:marBottom w:val="0"/>
          <w:divBdr>
            <w:top w:val="none" w:sz="0" w:space="0" w:color="auto"/>
            <w:left w:val="none" w:sz="0" w:space="0" w:color="auto"/>
            <w:bottom w:val="none" w:sz="0" w:space="0" w:color="auto"/>
            <w:right w:val="none" w:sz="0" w:space="0" w:color="auto"/>
          </w:divBdr>
        </w:div>
        <w:div w:id="1755202731">
          <w:marLeft w:val="0"/>
          <w:marRight w:val="0"/>
          <w:marTop w:val="0"/>
          <w:marBottom w:val="0"/>
          <w:divBdr>
            <w:top w:val="none" w:sz="0" w:space="0" w:color="auto"/>
            <w:left w:val="none" w:sz="0" w:space="0" w:color="auto"/>
            <w:bottom w:val="none" w:sz="0" w:space="0" w:color="auto"/>
            <w:right w:val="none" w:sz="0" w:space="0" w:color="auto"/>
          </w:divBdr>
        </w:div>
        <w:div w:id="1608351078">
          <w:marLeft w:val="0"/>
          <w:marRight w:val="0"/>
          <w:marTop w:val="0"/>
          <w:marBottom w:val="0"/>
          <w:divBdr>
            <w:top w:val="none" w:sz="0" w:space="0" w:color="auto"/>
            <w:left w:val="none" w:sz="0" w:space="0" w:color="auto"/>
            <w:bottom w:val="none" w:sz="0" w:space="0" w:color="auto"/>
            <w:right w:val="none" w:sz="0" w:space="0" w:color="auto"/>
          </w:divBdr>
        </w:div>
        <w:div w:id="1284800511">
          <w:marLeft w:val="0"/>
          <w:marRight w:val="0"/>
          <w:marTop w:val="0"/>
          <w:marBottom w:val="0"/>
          <w:divBdr>
            <w:top w:val="none" w:sz="0" w:space="0" w:color="auto"/>
            <w:left w:val="none" w:sz="0" w:space="0" w:color="auto"/>
            <w:bottom w:val="none" w:sz="0" w:space="0" w:color="auto"/>
            <w:right w:val="none" w:sz="0" w:space="0" w:color="auto"/>
          </w:divBdr>
        </w:div>
        <w:div w:id="2134208291">
          <w:marLeft w:val="0"/>
          <w:marRight w:val="0"/>
          <w:marTop w:val="0"/>
          <w:marBottom w:val="0"/>
          <w:divBdr>
            <w:top w:val="none" w:sz="0" w:space="0" w:color="auto"/>
            <w:left w:val="none" w:sz="0" w:space="0" w:color="auto"/>
            <w:bottom w:val="none" w:sz="0" w:space="0" w:color="auto"/>
            <w:right w:val="none" w:sz="0" w:space="0" w:color="auto"/>
          </w:divBdr>
        </w:div>
        <w:div w:id="919101108">
          <w:marLeft w:val="0"/>
          <w:marRight w:val="0"/>
          <w:marTop w:val="0"/>
          <w:marBottom w:val="0"/>
          <w:divBdr>
            <w:top w:val="none" w:sz="0" w:space="0" w:color="auto"/>
            <w:left w:val="none" w:sz="0" w:space="0" w:color="auto"/>
            <w:bottom w:val="none" w:sz="0" w:space="0" w:color="auto"/>
            <w:right w:val="none" w:sz="0" w:space="0" w:color="auto"/>
          </w:divBdr>
        </w:div>
        <w:div w:id="1068458812">
          <w:marLeft w:val="0"/>
          <w:marRight w:val="0"/>
          <w:marTop w:val="0"/>
          <w:marBottom w:val="0"/>
          <w:divBdr>
            <w:top w:val="none" w:sz="0" w:space="0" w:color="auto"/>
            <w:left w:val="none" w:sz="0" w:space="0" w:color="auto"/>
            <w:bottom w:val="none" w:sz="0" w:space="0" w:color="auto"/>
            <w:right w:val="none" w:sz="0" w:space="0" w:color="auto"/>
          </w:divBdr>
        </w:div>
        <w:div w:id="581260687">
          <w:marLeft w:val="0"/>
          <w:marRight w:val="0"/>
          <w:marTop w:val="0"/>
          <w:marBottom w:val="0"/>
          <w:divBdr>
            <w:top w:val="none" w:sz="0" w:space="0" w:color="auto"/>
            <w:left w:val="none" w:sz="0" w:space="0" w:color="auto"/>
            <w:bottom w:val="none" w:sz="0" w:space="0" w:color="auto"/>
            <w:right w:val="none" w:sz="0" w:space="0" w:color="auto"/>
          </w:divBdr>
        </w:div>
        <w:div w:id="1947733437">
          <w:marLeft w:val="0"/>
          <w:marRight w:val="0"/>
          <w:marTop w:val="0"/>
          <w:marBottom w:val="0"/>
          <w:divBdr>
            <w:top w:val="none" w:sz="0" w:space="0" w:color="auto"/>
            <w:left w:val="none" w:sz="0" w:space="0" w:color="auto"/>
            <w:bottom w:val="none" w:sz="0" w:space="0" w:color="auto"/>
            <w:right w:val="none" w:sz="0" w:space="0" w:color="auto"/>
          </w:divBdr>
        </w:div>
        <w:div w:id="545138691">
          <w:marLeft w:val="0"/>
          <w:marRight w:val="0"/>
          <w:marTop w:val="0"/>
          <w:marBottom w:val="0"/>
          <w:divBdr>
            <w:top w:val="none" w:sz="0" w:space="0" w:color="auto"/>
            <w:left w:val="none" w:sz="0" w:space="0" w:color="auto"/>
            <w:bottom w:val="none" w:sz="0" w:space="0" w:color="auto"/>
            <w:right w:val="none" w:sz="0" w:space="0" w:color="auto"/>
          </w:divBdr>
        </w:div>
        <w:div w:id="464128445">
          <w:marLeft w:val="0"/>
          <w:marRight w:val="0"/>
          <w:marTop w:val="0"/>
          <w:marBottom w:val="0"/>
          <w:divBdr>
            <w:top w:val="none" w:sz="0" w:space="0" w:color="auto"/>
            <w:left w:val="none" w:sz="0" w:space="0" w:color="auto"/>
            <w:bottom w:val="none" w:sz="0" w:space="0" w:color="auto"/>
            <w:right w:val="none" w:sz="0" w:space="0" w:color="auto"/>
          </w:divBdr>
        </w:div>
        <w:div w:id="431826696">
          <w:marLeft w:val="0"/>
          <w:marRight w:val="0"/>
          <w:marTop w:val="0"/>
          <w:marBottom w:val="0"/>
          <w:divBdr>
            <w:top w:val="none" w:sz="0" w:space="0" w:color="auto"/>
            <w:left w:val="none" w:sz="0" w:space="0" w:color="auto"/>
            <w:bottom w:val="none" w:sz="0" w:space="0" w:color="auto"/>
            <w:right w:val="none" w:sz="0" w:space="0" w:color="auto"/>
          </w:divBdr>
        </w:div>
        <w:div w:id="2040085785">
          <w:marLeft w:val="0"/>
          <w:marRight w:val="0"/>
          <w:marTop w:val="0"/>
          <w:marBottom w:val="0"/>
          <w:divBdr>
            <w:top w:val="none" w:sz="0" w:space="0" w:color="auto"/>
            <w:left w:val="none" w:sz="0" w:space="0" w:color="auto"/>
            <w:bottom w:val="none" w:sz="0" w:space="0" w:color="auto"/>
            <w:right w:val="none" w:sz="0" w:space="0" w:color="auto"/>
          </w:divBdr>
        </w:div>
        <w:div w:id="177618323">
          <w:marLeft w:val="0"/>
          <w:marRight w:val="0"/>
          <w:marTop w:val="0"/>
          <w:marBottom w:val="0"/>
          <w:divBdr>
            <w:top w:val="none" w:sz="0" w:space="0" w:color="auto"/>
            <w:left w:val="none" w:sz="0" w:space="0" w:color="auto"/>
            <w:bottom w:val="none" w:sz="0" w:space="0" w:color="auto"/>
            <w:right w:val="none" w:sz="0" w:space="0" w:color="auto"/>
          </w:divBdr>
        </w:div>
        <w:div w:id="1357538442">
          <w:marLeft w:val="0"/>
          <w:marRight w:val="0"/>
          <w:marTop w:val="0"/>
          <w:marBottom w:val="0"/>
          <w:divBdr>
            <w:top w:val="none" w:sz="0" w:space="0" w:color="auto"/>
            <w:left w:val="none" w:sz="0" w:space="0" w:color="auto"/>
            <w:bottom w:val="none" w:sz="0" w:space="0" w:color="auto"/>
            <w:right w:val="none" w:sz="0" w:space="0" w:color="auto"/>
          </w:divBdr>
        </w:div>
        <w:div w:id="875846577">
          <w:marLeft w:val="0"/>
          <w:marRight w:val="0"/>
          <w:marTop w:val="0"/>
          <w:marBottom w:val="0"/>
          <w:divBdr>
            <w:top w:val="none" w:sz="0" w:space="0" w:color="auto"/>
            <w:left w:val="none" w:sz="0" w:space="0" w:color="auto"/>
            <w:bottom w:val="none" w:sz="0" w:space="0" w:color="auto"/>
            <w:right w:val="none" w:sz="0" w:space="0" w:color="auto"/>
          </w:divBdr>
        </w:div>
        <w:div w:id="826553970">
          <w:marLeft w:val="0"/>
          <w:marRight w:val="0"/>
          <w:marTop w:val="0"/>
          <w:marBottom w:val="0"/>
          <w:divBdr>
            <w:top w:val="none" w:sz="0" w:space="0" w:color="auto"/>
            <w:left w:val="none" w:sz="0" w:space="0" w:color="auto"/>
            <w:bottom w:val="none" w:sz="0" w:space="0" w:color="auto"/>
            <w:right w:val="none" w:sz="0" w:space="0" w:color="auto"/>
          </w:divBdr>
        </w:div>
        <w:div w:id="1087382976">
          <w:marLeft w:val="0"/>
          <w:marRight w:val="0"/>
          <w:marTop w:val="0"/>
          <w:marBottom w:val="0"/>
          <w:divBdr>
            <w:top w:val="none" w:sz="0" w:space="0" w:color="auto"/>
            <w:left w:val="none" w:sz="0" w:space="0" w:color="auto"/>
            <w:bottom w:val="none" w:sz="0" w:space="0" w:color="auto"/>
            <w:right w:val="none" w:sz="0" w:space="0" w:color="auto"/>
          </w:divBdr>
        </w:div>
        <w:div w:id="888612162">
          <w:marLeft w:val="0"/>
          <w:marRight w:val="0"/>
          <w:marTop w:val="0"/>
          <w:marBottom w:val="0"/>
          <w:divBdr>
            <w:top w:val="none" w:sz="0" w:space="0" w:color="auto"/>
            <w:left w:val="none" w:sz="0" w:space="0" w:color="auto"/>
            <w:bottom w:val="none" w:sz="0" w:space="0" w:color="auto"/>
            <w:right w:val="none" w:sz="0" w:space="0" w:color="auto"/>
          </w:divBdr>
        </w:div>
        <w:div w:id="1787694799">
          <w:marLeft w:val="0"/>
          <w:marRight w:val="0"/>
          <w:marTop w:val="0"/>
          <w:marBottom w:val="0"/>
          <w:divBdr>
            <w:top w:val="none" w:sz="0" w:space="0" w:color="auto"/>
            <w:left w:val="none" w:sz="0" w:space="0" w:color="auto"/>
            <w:bottom w:val="none" w:sz="0" w:space="0" w:color="auto"/>
            <w:right w:val="none" w:sz="0" w:space="0" w:color="auto"/>
          </w:divBdr>
        </w:div>
        <w:div w:id="498813872">
          <w:marLeft w:val="420"/>
          <w:marRight w:val="0"/>
          <w:marTop w:val="0"/>
          <w:marBottom w:val="150"/>
          <w:divBdr>
            <w:top w:val="none" w:sz="0" w:space="0" w:color="auto"/>
            <w:left w:val="none" w:sz="0" w:space="0" w:color="auto"/>
            <w:bottom w:val="none" w:sz="0" w:space="0" w:color="auto"/>
            <w:right w:val="none" w:sz="0" w:space="0" w:color="auto"/>
          </w:divBdr>
        </w:div>
        <w:div w:id="952060000">
          <w:marLeft w:val="420"/>
          <w:marRight w:val="0"/>
          <w:marTop w:val="0"/>
          <w:marBottom w:val="150"/>
          <w:divBdr>
            <w:top w:val="none" w:sz="0" w:space="0" w:color="auto"/>
            <w:left w:val="none" w:sz="0" w:space="0" w:color="auto"/>
            <w:bottom w:val="none" w:sz="0" w:space="0" w:color="auto"/>
            <w:right w:val="none" w:sz="0" w:space="0" w:color="auto"/>
          </w:divBdr>
        </w:div>
        <w:div w:id="509297210">
          <w:marLeft w:val="840"/>
          <w:marRight w:val="0"/>
          <w:marTop w:val="0"/>
          <w:marBottom w:val="150"/>
          <w:divBdr>
            <w:top w:val="none" w:sz="0" w:space="0" w:color="auto"/>
            <w:left w:val="none" w:sz="0" w:space="0" w:color="auto"/>
            <w:bottom w:val="none" w:sz="0" w:space="0" w:color="auto"/>
            <w:right w:val="none" w:sz="0" w:space="0" w:color="auto"/>
          </w:divBdr>
        </w:div>
        <w:div w:id="1007053491">
          <w:marLeft w:val="840"/>
          <w:marRight w:val="0"/>
          <w:marTop w:val="0"/>
          <w:marBottom w:val="150"/>
          <w:divBdr>
            <w:top w:val="none" w:sz="0" w:space="0" w:color="auto"/>
            <w:left w:val="none" w:sz="0" w:space="0" w:color="auto"/>
            <w:bottom w:val="none" w:sz="0" w:space="0" w:color="auto"/>
            <w:right w:val="none" w:sz="0" w:space="0" w:color="auto"/>
          </w:divBdr>
        </w:div>
        <w:div w:id="2031487251">
          <w:marLeft w:val="840"/>
          <w:marRight w:val="0"/>
          <w:marTop w:val="0"/>
          <w:marBottom w:val="150"/>
          <w:divBdr>
            <w:top w:val="none" w:sz="0" w:space="0" w:color="auto"/>
            <w:left w:val="none" w:sz="0" w:space="0" w:color="auto"/>
            <w:bottom w:val="none" w:sz="0" w:space="0" w:color="auto"/>
            <w:right w:val="none" w:sz="0" w:space="0" w:color="auto"/>
          </w:divBdr>
        </w:div>
        <w:div w:id="429742132">
          <w:marLeft w:val="420"/>
          <w:marRight w:val="0"/>
          <w:marTop w:val="0"/>
          <w:marBottom w:val="150"/>
          <w:divBdr>
            <w:top w:val="none" w:sz="0" w:space="0" w:color="auto"/>
            <w:left w:val="none" w:sz="0" w:space="0" w:color="auto"/>
            <w:bottom w:val="none" w:sz="0" w:space="0" w:color="auto"/>
            <w:right w:val="none" w:sz="0" w:space="0" w:color="auto"/>
          </w:divBdr>
        </w:div>
        <w:div w:id="1668896153">
          <w:marLeft w:val="420"/>
          <w:marRight w:val="0"/>
          <w:marTop w:val="0"/>
          <w:marBottom w:val="150"/>
          <w:divBdr>
            <w:top w:val="none" w:sz="0" w:space="0" w:color="auto"/>
            <w:left w:val="none" w:sz="0" w:space="0" w:color="auto"/>
            <w:bottom w:val="none" w:sz="0" w:space="0" w:color="auto"/>
            <w:right w:val="none" w:sz="0" w:space="0" w:color="auto"/>
          </w:divBdr>
        </w:div>
        <w:div w:id="2139490612">
          <w:marLeft w:val="420"/>
          <w:marRight w:val="0"/>
          <w:marTop w:val="0"/>
          <w:marBottom w:val="150"/>
          <w:divBdr>
            <w:top w:val="none" w:sz="0" w:space="0" w:color="auto"/>
            <w:left w:val="none" w:sz="0" w:space="0" w:color="auto"/>
            <w:bottom w:val="none" w:sz="0" w:space="0" w:color="auto"/>
            <w:right w:val="none" w:sz="0" w:space="0" w:color="auto"/>
          </w:divBdr>
        </w:div>
        <w:div w:id="729036660">
          <w:marLeft w:val="840"/>
          <w:marRight w:val="0"/>
          <w:marTop w:val="0"/>
          <w:marBottom w:val="90"/>
          <w:divBdr>
            <w:top w:val="none" w:sz="0" w:space="0" w:color="auto"/>
            <w:left w:val="none" w:sz="0" w:space="0" w:color="auto"/>
            <w:bottom w:val="none" w:sz="0" w:space="0" w:color="auto"/>
            <w:right w:val="none" w:sz="0" w:space="0" w:color="auto"/>
          </w:divBdr>
        </w:div>
        <w:div w:id="49807453">
          <w:marLeft w:val="840"/>
          <w:marRight w:val="0"/>
          <w:marTop w:val="0"/>
          <w:marBottom w:val="90"/>
          <w:divBdr>
            <w:top w:val="none" w:sz="0" w:space="0" w:color="auto"/>
            <w:left w:val="none" w:sz="0" w:space="0" w:color="auto"/>
            <w:bottom w:val="none" w:sz="0" w:space="0" w:color="auto"/>
            <w:right w:val="none" w:sz="0" w:space="0" w:color="auto"/>
          </w:divBdr>
        </w:div>
        <w:div w:id="1870339649">
          <w:marLeft w:val="840"/>
          <w:marRight w:val="0"/>
          <w:marTop w:val="0"/>
          <w:marBottom w:val="90"/>
          <w:divBdr>
            <w:top w:val="none" w:sz="0" w:space="0" w:color="auto"/>
            <w:left w:val="none" w:sz="0" w:space="0" w:color="auto"/>
            <w:bottom w:val="none" w:sz="0" w:space="0" w:color="auto"/>
            <w:right w:val="none" w:sz="0" w:space="0" w:color="auto"/>
          </w:divBdr>
        </w:div>
        <w:div w:id="665286042">
          <w:marLeft w:val="840"/>
          <w:marRight w:val="0"/>
          <w:marTop w:val="0"/>
          <w:marBottom w:val="90"/>
          <w:divBdr>
            <w:top w:val="none" w:sz="0" w:space="0" w:color="auto"/>
            <w:left w:val="none" w:sz="0" w:space="0" w:color="auto"/>
            <w:bottom w:val="none" w:sz="0" w:space="0" w:color="auto"/>
            <w:right w:val="none" w:sz="0" w:space="0" w:color="auto"/>
          </w:divBdr>
        </w:div>
        <w:div w:id="1359887686">
          <w:marLeft w:val="840"/>
          <w:marRight w:val="0"/>
          <w:marTop w:val="0"/>
          <w:marBottom w:val="90"/>
          <w:divBdr>
            <w:top w:val="none" w:sz="0" w:space="0" w:color="auto"/>
            <w:left w:val="none" w:sz="0" w:space="0" w:color="auto"/>
            <w:bottom w:val="none" w:sz="0" w:space="0" w:color="auto"/>
            <w:right w:val="none" w:sz="0" w:space="0" w:color="auto"/>
          </w:divBdr>
        </w:div>
        <w:div w:id="1258714009">
          <w:marLeft w:val="420"/>
          <w:marRight w:val="0"/>
          <w:marTop w:val="0"/>
          <w:marBottom w:val="150"/>
          <w:divBdr>
            <w:top w:val="none" w:sz="0" w:space="0" w:color="auto"/>
            <w:left w:val="none" w:sz="0" w:space="0" w:color="auto"/>
            <w:bottom w:val="none" w:sz="0" w:space="0" w:color="auto"/>
            <w:right w:val="none" w:sz="0" w:space="0" w:color="auto"/>
          </w:divBdr>
        </w:div>
        <w:div w:id="1863786018">
          <w:marLeft w:val="420"/>
          <w:marRight w:val="0"/>
          <w:marTop w:val="0"/>
          <w:marBottom w:val="150"/>
          <w:divBdr>
            <w:top w:val="none" w:sz="0" w:space="0" w:color="auto"/>
            <w:left w:val="none" w:sz="0" w:space="0" w:color="auto"/>
            <w:bottom w:val="none" w:sz="0" w:space="0" w:color="auto"/>
            <w:right w:val="none" w:sz="0" w:space="0" w:color="auto"/>
          </w:divBdr>
        </w:div>
        <w:div w:id="2104108941">
          <w:marLeft w:val="420"/>
          <w:marRight w:val="0"/>
          <w:marTop w:val="0"/>
          <w:marBottom w:val="150"/>
          <w:divBdr>
            <w:top w:val="none" w:sz="0" w:space="0" w:color="auto"/>
            <w:left w:val="none" w:sz="0" w:space="0" w:color="auto"/>
            <w:bottom w:val="none" w:sz="0" w:space="0" w:color="auto"/>
            <w:right w:val="none" w:sz="0" w:space="0" w:color="auto"/>
          </w:divBdr>
        </w:div>
        <w:div w:id="1697349571">
          <w:marLeft w:val="420"/>
          <w:marRight w:val="0"/>
          <w:marTop w:val="0"/>
          <w:marBottom w:val="150"/>
          <w:divBdr>
            <w:top w:val="none" w:sz="0" w:space="0" w:color="auto"/>
            <w:left w:val="none" w:sz="0" w:space="0" w:color="auto"/>
            <w:bottom w:val="none" w:sz="0" w:space="0" w:color="auto"/>
            <w:right w:val="none" w:sz="0" w:space="0" w:color="auto"/>
          </w:divBdr>
        </w:div>
        <w:div w:id="459107413">
          <w:marLeft w:val="420"/>
          <w:marRight w:val="0"/>
          <w:marTop w:val="0"/>
          <w:marBottom w:val="150"/>
          <w:divBdr>
            <w:top w:val="none" w:sz="0" w:space="0" w:color="auto"/>
            <w:left w:val="none" w:sz="0" w:space="0" w:color="auto"/>
            <w:bottom w:val="none" w:sz="0" w:space="0" w:color="auto"/>
            <w:right w:val="none" w:sz="0" w:space="0" w:color="auto"/>
          </w:divBdr>
        </w:div>
        <w:div w:id="278220674">
          <w:marLeft w:val="420"/>
          <w:marRight w:val="0"/>
          <w:marTop w:val="0"/>
          <w:marBottom w:val="150"/>
          <w:divBdr>
            <w:top w:val="none" w:sz="0" w:space="0" w:color="auto"/>
            <w:left w:val="none" w:sz="0" w:space="0" w:color="auto"/>
            <w:bottom w:val="none" w:sz="0" w:space="0" w:color="auto"/>
            <w:right w:val="none" w:sz="0" w:space="0" w:color="auto"/>
          </w:divBdr>
        </w:div>
        <w:div w:id="1185095515">
          <w:marLeft w:val="420"/>
          <w:marRight w:val="0"/>
          <w:marTop w:val="0"/>
          <w:marBottom w:val="150"/>
          <w:divBdr>
            <w:top w:val="none" w:sz="0" w:space="0" w:color="auto"/>
            <w:left w:val="none" w:sz="0" w:space="0" w:color="auto"/>
            <w:bottom w:val="none" w:sz="0" w:space="0" w:color="auto"/>
            <w:right w:val="none" w:sz="0" w:space="0" w:color="auto"/>
          </w:divBdr>
        </w:div>
        <w:div w:id="280647288">
          <w:marLeft w:val="420"/>
          <w:marRight w:val="0"/>
          <w:marTop w:val="0"/>
          <w:marBottom w:val="150"/>
          <w:divBdr>
            <w:top w:val="none" w:sz="0" w:space="0" w:color="auto"/>
            <w:left w:val="none" w:sz="0" w:space="0" w:color="auto"/>
            <w:bottom w:val="none" w:sz="0" w:space="0" w:color="auto"/>
            <w:right w:val="none" w:sz="0" w:space="0" w:color="auto"/>
          </w:divBdr>
        </w:div>
        <w:div w:id="1295676717">
          <w:marLeft w:val="420"/>
          <w:marRight w:val="0"/>
          <w:marTop w:val="0"/>
          <w:marBottom w:val="150"/>
          <w:divBdr>
            <w:top w:val="none" w:sz="0" w:space="0" w:color="auto"/>
            <w:left w:val="none" w:sz="0" w:space="0" w:color="auto"/>
            <w:bottom w:val="none" w:sz="0" w:space="0" w:color="auto"/>
            <w:right w:val="none" w:sz="0" w:space="0" w:color="auto"/>
          </w:divBdr>
        </w:div>
        <w:div w:id="1510756461">
          <w:marLeft w:val="420"/>
          <w:marRight w:val="0"/>
          <w:marTop w:val="0"/>
          <w:marBottom w:val="150"/>
          <w:divBdr>
            <w:top w:val="none" w:sz="0" w:space="0" w:color="auto"/>
            <w:left w:val="none" w:sz="0" w:space="0" w:color="auto"/>
            <w:bottom w:val="none" w:sz="0" w:space="0" w:color="auto"/>
            <w:right w:val="none" w:sz="0" w:space="0" w:color="auto"/>
          </w:divBdr>
        </w:div>
        <w:div w:id="993871775">
          <w:marLeft w:val="420"/>
          <w:marRight w:val="0"/>
          <w:marTop w:val="0"/>
          <w:marBottom w:val="150"/>
          <w:divBdr>
            <w:top w:val="none" w:sz="0" w:space="0" w:color="auto"/>
            <w:left w:val="none" w:sz="0" w:space="0" w:color="auto"/>
            <w:bottom w:val="none" w:sz="0" w:space="0" w:color="auto"/>
            <w:right w:val="none" w:sz="0" w:space="0" w:color="auto"/>
          </w:divBdr>
        </w:div>
        <w:div w:id="1160006350">
          <w:marLeft w:val="270"/>
          <w:marRight w:val="0"/>
          <w:marTop w:val="0"/>
          <w:marBottom w:val="150"/>
          <w:divBdr>
            <w:top w:val="none" w:sz="0" w:space="0" w:color="auto"/>
            <w:left w:val="none" w:sz="0" w:space="0" w:color="auto"/>
            <w:bottom w:val="none" w:sz="0" w:space="0" w:color="auto"/>
            <w:right w:val="none" w:sz="0" w:space="0" w:color="auto"/>
          </w:divBdr>
        </w:div>
        <w:div w:id="169223212">
          <w:marLeft w:val="420"/>
          <w:marRight w:val="0"/>
          <w:marTop w:val="0"/>
          <w:marBottom w:val="150"/>
          <w:divBdr>
            <w:top w:val="none" w:sz="0" w:space="0" w:color="auto"/>
            <w:left w:val="none" w:sz="0" w:space="0" w:color="auto"/>
            <w:bottom w:val="none" w:sz="0" w:space="0" w:color="auto"/>
            <w:right w:val="none" w:sz="0" w:space="0" w:color="auto"/>
          </w:divBdr>
        </w:div>
        <w:div w:id="1734310115">
          <w:marLeft w:val="420"/>
          <w:marRight w:val="0"/>
          <w:marTop w:val="0"/>
          <w:marBottom w:val="150"/>
          <w:divBdr>
            <w:top w:val="none" w:sz="0" w:space="0" w:color="auto"/>
            <w:left w:val="none" w:sz="0" w:space="0" w:color="auto"/>
            <w:bottom w:val="none" w:sz="0" w:space="0" w:color="auto"/>
            <w:right w:val="none" w:sz="0" w:space="0" w:color="auto"/>
          </w:divBdr>
        </w:div>
        <w:div w:id="1226646749">
          <w:marLeft w:val="420"/>
          <w:marRight w:val="0"/>
          <w:marTop w:val="0"/>
          <w:marBottom w:val="150"/>
          <w:divBdr>
            <w:top w:val="none" w:sz="0" w:space="0" w:color="auto"/>
            <w:left w:val="none" w:sz="0" w:space="0" w:color="auto"/>
            <w:bottom w:val="none" w:sz="0" w:space="0" w:color="auto"/>
            <w:right w:val="none" w:sz="0" w:space="0" w:color="auto"/>
          </w:divBdr>
        </w:div>
        <w:div w:id="902911200">
          <w:marLeft w:val="840"/>
          <w:marRight w:val="0"/>
          <w:marTop w:val="0"/>
          <w:marBottom w:val="90"/>
          <w:divBdr>
            <w:top w:val="none" w:sz="0" w:space="0" w:color="auto"/>
            <w:left w:val="none" w:sz="0" w:space="0" w:color="auto"/>
            <w:bottom w:val="none" w:sz="0" w:space="0" w:color="auto"/>
            <w:right w:val="none" w:sz="0" w:space="0" w:color="auto"/>
          </w:divBdr>
        </w:div>
        <w:div w:id="944730599">
          <w:marLeft w:val="840"/>
          <w:marRight w:val="0"/>
          <w:marTop w:val="0"/>
          <w:marBottom w:val="90"/>
          <w:divBdr>
            <w:top w:val="none" w:sz="0" w:space="0" w:color="auto"/>
            <w:left w:val="none" w:sz="0" w:space="0" w:color="auto"/>
            <w:bottom w:val="none" w:sz="0" w:space="0" w:color="auto"/>
            <w:right w:val="none" w:sz="0" w:space="0" w:color="auto"/>
          </w:divBdr>
        </w:div>
        <w:div w:id="1574657333">
          <w:marLeft w:val="840"/>
          <w:marRight w:val="0"/>
          <w:marTop w:val="0"/>
          <w:marBottom w:val="90"/>
          <w:divBdr>
            <w:top w:val="none" w:sz="0" w:space="0" w:color="auto"/>
            <w:left w:val="none" w:sz="0" w:space="0" w:color="auto"/>
            <w:bottom w:val="none" w:sz="0" w:space="0" w:color="auto"/>
            <w:right w:val="none" w:sz="0" w:space="0" w:color="auto"/>
          </w:divBdr>
        </w:div>
        <w:div w:id="1428303741">
          <w:marLeft w:val="840"/>
          <w:marRight w:val="0"/>
          <w:marTop w:val="0"/>
          <w:marBottom w:val="90"/>
          <w:divBdr>
            <w:top w:val="none" w:sz="0" w:space="0" w:color="auto"/>
            <w:left w:val="none" w:sz="0" w:space="0" w:color="auto"/>
            <w:bottom w:val="none" w:sz="0" w:space="0" w:color="auto"/>
            <w:right w:val="none" w:sz="0" w:space="0" w:color="auto"/>
          </w:divBdr>
        </w:div>
        <w:div w:id="1423792549">
          <w:marLeft w:val="840"/>
          <w:marRight w:val="0"/>
          <w:marTop w:val="0"/>
          <w:marBottom w:val="90"/>
          <w:divBdr>
            <w:top w:val="none" w:sz="0" w:space="0" w:color="auto"/>
            <w:left w:val="none" w:sz="0" w:space="0" w:color="auto"/>
            <w:bottom w:val="none" w:sz="0" w:space="0" w:color="auto"/>
            <w:right w:val="none" w:sz="0" w:space="0" w:color="auto"/>
          </w:divBdr>
        </w:div>
        <w:div w:id="953900486">
          <w:marLeft w:val="840"/>
          <w:marRight w:val="0"/>
          <w:marTop w:val="0"/>
          <w:marBottom w:val="90"/>
          <w:divBdr>
            <w:top w:val="none" w:sz="0" w:space="0" w:color="auto"/>
            <w:left w:val="none" w:sz="0" w:space="0" w:color="auto"/>
            <w:bottom w:val="none" w:sz="0" w:space="0" w:color="auto"/>
            <w:right w:val="none" w:sz="0" w:space="0" w:color="auto"/>
          </w:divBdr>
        </w:div>
        <w:div w:id="714357977">
          <w:marLeft w:val="420"/>
          <w:marRight w:val="0"/>
          <w:marTop w:val="0"/>
          <w:marBottom w:val="150"/>
          <w:divBdr>
            <w:top w:val="none" w:sz="0" w:space="0" w:color="auto"/>
            <w:left w:val="none" w:sz="0" w:space="0" w:color="auto"/>
            <w:bottom w:val="none" w:sz="0" w:space="0" w:color="auto"/>
            <w:right w:val="none" w:sz="0" w:space="0" w:color="auto"/>
          </w:divBdr>
        </w:div>
        <w:div w:id="2089694271">
          <w:marLeft w:val="420"/>
          <w:marRight w:val="0"/>
          <w:marTop w:val="0"/>
          <w:marBottom w:val="150"/>
          <w:divBdr>
            <w:top w:val="none" w:sz="0" w:space="0" w:color="auto"/>
            <w:left w:val="none" w:sz="0" w:space="0" w:color="auto"/>
            <w:bottom w:val="none" w:sz="0" w:space="0" w:color="auto"/>
            <w:right w:val="none" w:sz="0" w:space="0" w:color="auto"/>
          </w:divBdr>
        </w:div>
        <w:div w:id="1915315328">
          <w:marLeft w:val="420"/>
          <w:marRight w:val="0"/>
          <w:marTop w:val="0"/>
          <w:marBottom w:val="150"/>
          <w:divBdr>
            <w:top w:val="none" w:sz="0" w:space="0" w:color="auto"/>
            <w:left w:val="none" w:sz="0" w:space="0" w:color="auto"/>
            <w:bottom w:val="none" w:sz="0" w:space="0" w:color="auto"/>
            <w:right w:val="none" w:sz="0" w:space="0" w:color="auto"/>
          </w:divBdr>
        </w:div>
        <w:div w:id="905727577">
          <w:marLeft w:val="420"/>
          <w:marRight w:val="0"/>
          <w:marTop w:val="0"/>
          <w:marBottom w:val="150"/>
          <w:divBdr>
            <w:top w:val="none" w:sz="0" w:space="0" w:color="auto"/>
            <w:left w:val="none" w:sz="0" w:space="0" w:color="auto"/>
            <w:bottom w:val="none" w:sz="0" w:space="0" w:color="auto"/>
            <w:right w:val="none" w:sz="0" w:space="0" w:color="auto"/>
          </w:divBdr>
        </w:div>
        <w:div w:id="1138916747">
          <w:marLeft w:val="420"/>
          <w:marRight w:val="0"/>
          <w:marTop w:val="0"/>
          <w:marBottom w:val="150"/>
          <w:divBdr>
            <w:top w:val="none" w:sz="0" w:space="0" w:color="auto"/>
            <w:left w:val="none" w:sz="0" w:space="0" w:color="auto"/>
            <w:bottom w:val="none" w:sz="0" w:space="0" w:color="auto"/>
            <w:right w:val="none" w:sz="0" w:space="0" w:color="auto"/>
          </w:divBdr>
        </w:div>
        <w:div w:id="1686663764">
          <w:marLeft w:val="420"/>
          <w:marRight w:val="0"/>
          <w:marTop w:val="0"/>
          <w:marBottom w:val="360"/>
          <w:divBdr>
            <w:top w:val="none" w:sz="0" w:space="0" w:color="auto"/>
            <w:left w:val="none" w:sz="0" w:space="0" w:color="auto"/>
            <w:bottom w:val="none" w:sz="0" w:space="0" w:color="auto"/>
            <w:right w:val="none" w:sz="0" w:space="0" w:color="auto"/>
          </w:divBdr>
        </w:div>
        <w:div w:id="1686634862">
          <w:marLeft w:val="420"/>
          <w:marRight w:val="0"/>
          <w:marTop w:val="0"/>
          <w:marBottom w:val="150"/>
          <w:divBdr>
            <w:top w:val="none" w:sz="0" w:space="0" w:color="auto"/>
            <w:left w:val="none" w:sz="0" w:space="0" w:color="auto"/>
            <w:bottom w:val="none" w:sz="0" w:space="0" w:color="auto"/>
            <w:right w:val="none" w:sz="0" w:space="0" w:color="auto"/>
          </w:divBdr>
        </w:div>
        <w:div w:id="1382896981">
          <w:marLeft w:val="840"/>
          <w:marRight w:val="0"/>
          <w:marTop w:val="0"/>
          <w:marBottom w:val="150"/>
          <w:divBdr>
            <w:top w:val="none" w:sz="0" w:space="0" w:color="auto"/>
            <w:left w:val="none" w:sz="0" w:space="0" w:color="auto"/>
            <w:bottom w:val="none" w:sz="0" w:space="0" w:color="auto"/>
            <w:right w:val="none" w:sz="0" w:space="0" w:color="auto"/>
          </w:divBdr>
        </w:div>
        <w:div w:id="968045891">
          <w:marLeft w:val="840"/>
          <w:marRight w:val="0"/>
          <w:marTop w:val="0"/>
          <w:marBottom w:val="150"/>
          <w:divBdr>
            <w:top w:val="none" w:sz="0" w:space="0" w:color="auto"/>
            <w:left w:val="none" w:sz="0" w:space="0" w:color="auto"/>
            <w:bottom w:val="none" w:sz="0" w:space="0" w:color="auto"/>
            <w:right w:val="none" w:sz="0" w:space="0" w:color="auto"/>
          </w:divBdr>
        </w:div>
        <w:div w:id="1652563514">
          <w:marLeft w:val="840"/>
          <w:marRight w:val="0"/>
          <w:marTop w:val="0"/>
          <w:marBottom w:val="150"/>
          <w:divBdr>
            <w:top w:val="none" w:sz="0" w:space="0" w:color="auto"/>
            <w:left w:val="none" w:sz="0" w:space="0" w:color="auto"/>
            <w:bottom w:val="none" w:sz="0" w:space="0" w:color="auto"/>
            <w:right w:val="none" w:sz="0" w:space="0" w:color="auto"/>
          </w:divBdr>
        </w:div>
        <w:div w:id="801844886">
          <w:marLeft w:val="840"/>
          <w:marRight w:val="0"/>
          <w:marTop w:val="0"/>
          <w:marBottom w:val="150"/>
          <w:divBdr>
            <w:top w:val="none" w:sz="0" w:space="0" w:color="auto"/>
            <w:left w:val="none" w:sz="0" w:space="0" w:color="auto"/>
            <w:bottom w:val="none" w:sz="0" w:space="0" w:color="auto"/>
            <w:right w:val="none" w:sz="0" w:space="0" w:color="auto"/>
          </w:divBdr>
        </w:div>
        <w:div w:id="1264679729">
          <w:marLeft w:val="840"/>
          <w:marRight w:val="0"/>
          <w:marTop w:val="0"/>
          <w:marBottom w:val="0"/>
          <w:divBdr>
            <w:top w:val="none" w:sz="0" w:space="0" w:color="auto"/>
            <w:left w:val="none" w:sz="0" w:space="0" w:color="auto"/>
            <w:bottom w:val="none" w:sz="0" w:space="0" w:color="auto"/>
            <w:right w:val="none" w:sz="0" w:space="0" w:color="auto"/>
          </w:divBdr>
        </w:div>
        <w:div w:id="828060515">
          <w:marLeft w:val="840"/>
          <w:marRight w:val="0"/>
          <w:marTop w:val="0"/>
          <w:marBottom w:val="150"/>
          <w:divBdr>
            <w:top w:val="none" w:sz="0" w:space="0" w:color="auto"/>
            <w:left w:val="none" w:sz="0" w:space="0" w:color="auto"/>
            <w:bottom w:val="none" w:sz="0" w:space="0" w:color="auto"/>
            <w:right w:val="none" w:sz="0" w:space="0" w:color="auto"/>
          </w:divBdr>
        </w:div>
        <w:div w:id="1660183872">
          <w:marLeft w:val="840"/>
          <w:marRight w:val="0"/>
          <w:marTop w:val="0"/>
          <w:marBottom w:val="150"/>
          <w:divBdr>
            <w:top w:val="none" w:sz="0" w:space="0" w:color="auto"/>
            <w:left w:val="none" w:sz="0" w:space="0" w:color="auto"/>
            <w:bottom w:val="none" w:sz="0" w:space="0" w:color="auto"/>
            <w:right w:val="none" w:sz="0" w:space="0" w:color="auto"/>
          </w:divBdr>
        </w:div>
        <w:div w:id="983046134">
          <w:marLeft w:val="420"/>
          <w:marRight w:val="0"/>
          <w:marTop w:val="0"/>
          <w:marBottom w:val="150"/>
          <w:divBdr>
            <w:top w:val="none" w:sz="0" w:space="0" w:color="auto"/>
            <w:left w:val="none" w:sz="0" w:space="0" w:color="auto"/>
            <w:bottom w:val="none" w:sz="0" w:space="0" w:color="auto"/>
            <w:right w:val="none" w:sz="0" w:space="0" w:color="auto"/>
          </w:divBdr>
        </w:div>
        <w:div w:id="1482388313">
          <w:marLeft w:val="840"/>
          <w:marRight w:val="0"/>
          <w:marTop w:val="0"/>
          <w:marBottom w:val="150"/>
          <w:divBdr>
            <w:top w:val="none" w:sz="0" w:space="0" w:color="auto"/>
            <w:left w:val="none" w:sz="0" w:space="0" w:color="auto"/>
            <w:bottom w:val="none" w:sz="0" w:space="0" w:color="auto"/>
            <w:right w:val="none" w:sz="0" w:space="0" w:color="auto"/>
          </w:divBdr>
        </w:div>
        <w:div w:id="913509791">
          <w:marLeft w:val="840"/>
          <w:marRight w:val="0"/>
          <w:marTop w:val="0"/>
          <w:marBottom w:val="150"/>
          <w:divBdr>
            <w:top w:val="none" w:sz="0" w:space="0" w:color="auto"/>
            <w:left w:val="none" w:sz="0" w:space="0" w:color="auto"/>
            <w:bottom w:val="none" w:sz="0" w:space="0" w:color="auto"/>
            <w:right w:val="none" w:sz="0" w:space="0" w:color="auto"/>
          </w:divBdr>
        </w:div>
        <w:div w:id="259533040">
          <w:marLeft w:val="840"/>
          <w:marRight w:val="0"/>
          <w:marTop w:val="0"/>
          <w:marBottom w:val="150"/>
          <w:divBdr>
            <w:top w:val="none" w:sz="0" w:space="0" w:color="auto"/>
            <w:left w:val="none" w:sz="0" w:space="0" w:color="auto"/>
            <w:bottom w:val="none" w:sz="0" w:space="0" w:color="auto"/>
            <w:right w:val="none" w:sz="0" w:space="0" w:color="auto"/>
          </w:divBdr>
        </w:div>
        <w:div w:id="589972520">
          <w:marLeft w:val="840"/>
          <w:marRight w:val="0"/>
          <w:marTop w:val="0"/>
          <w:marBottom w:val="150"/>
          <w:divBdr>
            <w:top w:val="none" w:sz="0" w:space="0" w:color="auto"/>
            <w:left w:val="none" w:sz="0" w:space="0" w:color="auto"/>
            <w:bottom w:val="none" w:sz="0" w:space="0" w:color="auto"/>
            <w:right w:val="none" w:sz="0" w:space="0" w:color="auto"/>
          </w:divBdr>
        </w:div>
        <w:div w:id="1520854771">
          <w:marLeft w:val="420"/>
          <w:marRight w:val="0"/>
          <w:marTop w:val="0"/>
          <w:marBottom w:val="150"/>
          <w:divBdr>
            <w:top w:val="none" w:sz="0" w:space="0" w:color="auto"/>
            <w:left w:val="none" w:sz="0" w:space="0" w:color="auto"/>
            <w:bottom w:val="none" w:sz="0" w:space="0" w:color="auto"/>
            <w:right w:val="none" w:sz="0" w:space="0" w:color="auto"/>
          </w:divBdr>
        </w:div>
        <w:div w:id="755126644">
          <w:marLeft w:val="840"/>
          <w:marRight w:val="0"/>
          <w:marTop w:val="0"/>
          <w:marBottom w:val="150"/>
          <w:divBdr>
            <w:top w:val="none" w:sz="0" w:space="0" w:color="auto"/>
            <w:left w:val="none" w:sz="0" w:space="0" w:color="auto"/>
            <w:bottom w:val="none" w:sz="0" w:space="0" w:color="auto"/>
            <w:right w:val="none" w:sz="0" w:space="0" w:color="auto"/>
          </w:divBdr>
        </w:div>
        <w:div w:id="30804674">
          <w:marLeft w:val="840"/>
          <w:marRight w:val="0"/>
          <w:marTop w:val="0"/>
          <w:marBottom w:val="150"/>
          <w:divBdr>
            <w:top w:val="none" w:sz="0" w:space="0" w:color="auto"/>
            <w:left w:val="none" w:sz="0" w:space="0" w:color="auto"/>
            <w:bottom w:val="none" w:sz="0" w:space="0" w:color="auto"/>
            <w:right w:val="none" w:sz="0" w:space="0" w:color="auto"/>
          </w:divBdr>
        </w:div>
        <w:div w:id="1009136210">
          <w:marLeft w:val="420"/>
          <w:marRight w:val="0"/>
          <w:marTop w:val="0"/>
          <w:marBottom w:val="150"/>
          <w:divBdr>
            <w:top w:val="none" w:sz="0" w:space="0" w:color="auto"/>
            <w:left w:val="none" w:sz="0" w:space="0" w:color="auto"/>
            <w:bottom w:val="none" w:sz="0" w:space="0" w:color="auto"/>
            <w:right w:val="none" w:sz="0" w:space="0" w:color="auto"/>
          </w:divBdr>
        </w:div>
        <w:div w:id="470829670">
          <w:marLeft w:val="420"/>
          <w:marRight w:val="0"/>
          <w:marTop w:val="0"/>
          <w:marBottom w:val="150"/>
          <w:divBdr>
            <w:top w:val="none" w:sz="0" w:space="0" w:color="auto"/>
            <w:left w:val="none" w:sz="0" w:space="0" w:color="auto"/>
            <w:bottom w:val="none" w:sz="0" w:space="0" w:color="auto"/>
            <w:right w:val="none" w:sz="0" w:space="0" w:color="auto"/>
          </w:divBdr>
        </w:div>
        <w:div w:id="1362704543">
          <w:marLeft w:val="420"/>
          <w:marRight w:val="0"/>
          <w:marTop w:val="0"/>
          <w:marBottom w:val="150"/>
          <w:divBdr>
            <w:top w:val="none" w:sz="0" w:space="0" w:color="auto"/>
            <w:left w:val="none" w:sz="0" w:space="0" w:color="auto"/>
            <w:bottom w:val="none" w:sz="0" w:space="0" w:color="auto"/>
            <w:right w:val="none" w:sz="0" w:space="0" w:color="auto"/>
          </w:divBdr>
        </w:div>
        <w:div w:id="323748201">
          <w:marLeft w:val="270"/>
          <w:marRight w:val="0"/>
          <w:marTop w:val="0"/>
          <w:marBottom w:val="150"/>
          <w:divBdr>
            <w:top w:val="none" w:sz="0" w:space="0" w:color="auto"/>
            <w:left w:val="none" w:sz="0" w:space="0" w:color="auto"/>
            <w:bottom w:val="none" w:sz="0" w:space="0" w:color="auto"/>
            <w:right w:val="none" w:sz="0" w:space="0" w:color="auto"/>
          </w:divBdr>
        </w:div>
        <w:div w:id="480773476">
          <w:marLeft w:val="270"/>
          <w:marRight w:val="0"/>
          <w:marTop w:val="0"/>
          <w:marBottom w:val="150"/>
          <w:divBdr>
            <w:top w:val="none" w:sz="0" w:space="0" w:color="auto"/>
            <w:left w:val="none" w:sz="0" w:space="0" w:color="auto"/>
            <w:bottom w:val="none" w:sz="0" w:space="0" w:color="auto"/>
            <w:right w:val="none" w:sz="0" w:space="0" w:color="auto"/>
          </w:divBdr>
        </w:div>
        <w:div w:id="1466006082">
          <w:marLeft w:val="270"/>
          <w:marRight w:val="0"/>
          <w:marTop w:val="0"/>
          <w:marBottom w:val="150"/>
          <w:divBdr>
            <w:top w:val="none" w:sz="0" w:space="0" w:color="auto"/>
            <w:left w:val="none" w:sz="0" w:space="0" w:color="auto"/>
            <w:bottom w:val="none" w:sz="0" w:space="0" w:color="auto"/>
            <w:right w:val="none" w:sz="0" w:space="0" w:color="auto"/>
          </w:divBdr>
        </w:div>
        <w:div w:id="1635404041">
          <w:marLeft w:val="270"/>
          <w:marRight w:val="0"/>
          <w:marTop w:val="0"/>
          <w:marBottom w:val="150"/>
          <w:divBdr>
            <w:top w:val="none" w:sz="0" w:space="0" w:color="auto"/>
            <w:left w:val="none" w:sz="0" w:space="0" w:color="auto"/>
            <w:bottom w:val="none" w:sz="0" w:space="0" w:color="auto"/>
            <w:right w:val="none" w:sz="0" w:space="0" w:color="auto"/>
          </w:divBdr>
        </w:div>
        <w:div w:id="44136631">
          <w:marLeft w:val="270"/>
          <w:marRight w:val="0"/>
          <w:marTop w:val="0"/>
          <w:marBottom w:val="150"/>
          <w:divBdr>
            <w:top w:val="none" w:sz="0" w:space="0" w:color="auto"/>
            <w:left w:val="none" w:sz="0" w:space="0" w:color="auto"/>
            <w:bottom w:val="none" w:sz="0" w:space="0" w:color="auto"/>
            <w:right w:val="none" w:sz="0" w:space="0" w:color="auto"/>
          </w:divBdr>
        </w:div>
        <w:div w:id="881746132">
          <w:marLeft w:val="270"/>
          <w:marRight w:val="0"/>
          <w:marTop w:val="0"/>
          <w:marBottom w:val="150"/>
          <w:divBdr>
            <w:top w:val="none" w:sz="0" w:space="0" w:color="auto"/>
            <w:left w:val="none" w:sz="0" w:space="0" w:color="auto"/>
            <w:bottom w:val="none" w:sz="0" w:space="0" w:color="auto"/>
            <w:right w:val="none" w:sz="0" w:space="0" w:color="auto"/>
          </w:divBdr>
        </w:div>
        <w:div w:id="1134565491">
          <w:marLeft w:val="270"/>
          <w:marRight w:val="0"/>
          <w:marTop w:val="0"/>
          <w:marBottom w:val="150"/>
          <w:divBdr>
            <w:top w:val="none" w:sz="0" w:space="0" w:color="auto"/>
            <w:left w:val="none" w:sz="0" w:space="0" w:color="auto"/>
            <w:bottom w:val="none" w:sz="0" w:space="0" w:color="auto"/>
            <w:right w:val="none" w:sz="0" w:space="0" w:color="auto"/>
          </w:divBdr>
        </w:div>
        <w:div w:id="1987083365">
          <w:marLeft w:val="270"/>
          <w:marRight w:val="0"/>
          <w:marTop w:val="0"/>
          <w:marBottom w:val="150"/>
          <w:divBdr>
            <w:top w:val="none" w:sz="0" w:space="0" w:color="auto"/>
            <w:left w:val="none" w:sz="0" w:space="0" w:color="auto"/>
            <w:bottom w:val="none" w:sz="0" w:space="0" w:color="auto"/>
            <w:right w:val="none" w:sz="0" w:space="0" w:color="auto"/>
          </w:divBdr>
        </w:div>
        <w:div w:id="1857231350">
          <w:marLeft w:val="270"/>
          <w:marRight w:val="0"/>
          <w:marTop w:val="0"/>
          <w:marBottom w:val="150"/>
          <w:divBdr>
            <w:top w:val="none" w:sz="0" w:space="0" w:color="auto"/>
            <w:left w:val="none" w:sz="0" w:space="0" w:color="auto"/>
            <w:bottom w:val="none" w:sz="0" w:space="0" w:color="auto"/>
            <w:right w:val="none" w:sz="0" w:space="0" w:color="auto"/>
          </w:divBdr>
        </w:div>
        <w:div w:id="255552339">
          <w:marLeft w:val="270"/>
          <w:marRight w:val="0"/>
          <w:marTop w:val="0"/>
          <w:marBottom w:val="150"/>
          <w:divBdr>
            <w:top w:val="none" w:sz="0" w:space="0" w:color="auto"/>
            <w:left w:val="none" w:sz="0" w:space="0" w:color="auto"/>
            <w:bottom w:val="none" w:sz="0" w:space="0" w:color="auto"/>
            <w:right w:val="none" w:sz="0" w:space="0" w:color="auto"/>
          </w:divBdr>
        </w:div>
        <w:div w:id="1774205778">
          <w:marLeft w:val="840"/>
          <w:marRight w:val="0"/>
          <w:marTop w:val="0"/>
          <w:marBottom w:val="150"/>
          <w:divBdr>
            <w:top w:val="none" w:sz="0" w:space="0" w:color="auto"/>
            <w:left w:val="none" w:sz="0" w:space="0" w:color="auto"/>
            <w:bottom w:val="none" w:sz="0" w:space="0" w:color="auto"/>
            <w:right w:val="none" w:sz="0" w:space="0" w:color="auto"/>
          </w:divBdr>
        </w:div>
        <w:div w:id="1194655828">
          <w:marLeft w:val="840"/>
          <w:marRight w:val="0"/>
          <w:marTop w:val="0"/>
          <w:marBottom w:val="150"/>
          <w:divBdr>
            <w:top w:val="none" w:sz="0" w:space="0" w:color="auto"/>
            <w:left w:val="none" w:sz="0" w:space="0" w:color="auto"/>
            <w:bottom w:val="none" w:sz="0" w:space="0" w:color="auto"/>
            <w:right w:val="none" w:sz="0" w:space="0" w:color="auto"/>
          </w:divBdr>
        </w:div>
        <w:div w:id="195195107">
          <w:marLeft w:val="270"/>
          <w:marRight w:val="0"/>
          <w:marTop w:val="0"/>
          <w:marBottom w:val="150"/>
          <w:divBdr>
            <w:top w:val="none" w:sz="0" w:space="0" w:color="auto"/>
            <w:left w:val="none" w:sz="0" w:space="0" w:color="auto"/>
            <w:bottom w:val="none" w:sz="0" w:space="0" w:color="auto"/>
            <w:right w:val="none" w:sz="0" w:space="0" w:color="auto"/>
          </w:divBdr>
        </w:div>
        <w:div w:id="1436512574">
          <w:marLeft w:val="270"/>
          <w:marRight w:val="0"/>
          <w:marTop w:val="0"/>
          <w:marBottom w:val="150"/>
          <w:divBdr>
            <w:top w:val="none" w:sz="0" w:space="0" w:color="auto"/>
            <w:left w:val="none" w:sz="0" w:space="0" w:color="auto"/>
            <w:bottom w:val="none" w:sz="0" w:space="0" w:color="auto"/>
            <w:right w:val="none" w:sz="0" w:space="0" w:color="auto"/>
          </w:divBdr>
        </w:div>
        <w:div w:id="331685482">
          <w:marLeft w:val="270"/>
          <w:marRight w:val="0"/>
          <w:marTop w:val="0"/>
          <w:marBottom w:val="150"/>
          <w:divBdr>
            <w:top w:val="none" w:sz="0" w:space="0" w:color="auto"/>
            <w:left w:val="none" w:sz="0" w:space="0" w:color="auto"/>
            <w:bottom w:val="none" w:sz="0" w:space="0" w:color="auto"/>
            <w:right w:val="none" w:sz="0" w:space="0" w:color="auto"/>
          </w:divBdr>
        </w:div>
        <w:div w:id="1678313694">
          <w:marLeft w:val="270"/>
          <w:marRight w:val="0"/>
          <w:marTop w:val="0"/>
          <w:marBottom w:val="150"/>
          <w:divBdr>
            <w:top w:val="none" w:sz="0" w:space="0" w:color="auto"/>
            <w:left w:val="none" w:sz="0" w:space="0" w:color="auto"/>
            <w:bottom w:val="none" w:sz="0" w:space="0" w:color="auto"/>
            <w:right w:val="none" w:sz="0" w:space="0" w:color="auto"/>
          </w:divBdr>
        </w:div>
        <w:div w:id="1049963493">
          <w:marLeft w:val="270"/>
          <w:marRight w:val="0"/>
          <w:marTop w:val="0"/>
          <w:marBottom w:val="150"/>
          <w:divBdr>
            <w:top w:val="none" w:sz="0" w:space="0" w:color="auto"/>
            <w:left w:val="none" w:sz="0" w:space="0" w:color="auto"/>
            <w:bottom w:val="none" w:sz="0" w:space="0" w:color="auto"/>
            <w:right w:val="none" w:sz="0" w:space="0" w:color="auto"/>
          </w:divBdr>
        </w:div>
        <w:div w:id="188177351">
          <w:marLeft w:val="270"/>
          <w:marRight w:val="0"/>
          <w:marTop w:val="0"/>
          <w:marBottom w:val="150"/>
          <w:divBdr>
            <w:top w:val="none" w:sz="0" w:space="0" w:color="auto"/>
            <w:left w:val="none" w:sz="0" w:space="0" w:color="auto"/>
            <w:bottom w:val="none" w:sz="0" w:space="0" w:color="auto"/>
            <w:right w:val="none" w:sz="0" w:space="0" w:color="auto"/>
          </w:divBdr>
        </w:div>
        <w:div w:id="357777343">
          <w:marLeft w:val="840"/>
          <w:marRight w:val="0"/>
          <w:marTop w:val="0"/>
          <w:marBottom w:val="150"/>
          <w:divBdr>
            <w:top w:val="none" w:sz="0" w:space="0" w:color="auto"/>
            <w:left w:val="none" w:sz="0" w:space="0" w:color="auto"/>
            <w:bottom w:val="none" w:sz="0" w:space="0" w:color="auto"/>
            <w:right w:val="none" w:sz="0" w:space="0" w:color="auto"/>
          </w:divBdr>
        </w:div>
        <w:div w:id="409276423">
          <w:marLeft w:val="840"/>
          <w:marRight w:val="0"/>
          <w:marTop w:val="0"/>
          <w:marBottom w:val="150"/>
          <w:divBdr>
            <w:top w:val="none" w:sz="0" w:space="0" w:color="auto"/>
            <w:left w:val="none" w:sz="0" w:space="0" w:color="auto"/>
            <w:bottom w:val="none" w:sz="0" w:space="0" w:color="auto"/>
            <w:right w:val="none" w:sz="0" w:space="0" w:color="auto"/>
          </w:divBdr>
        </w:div>
        <w:div w:id="1565722348">
          <w:marLeft w:val="270"/>
          <w:marRight w:val="0"/>
          <w:marTop w:val="0"/>
          <w:marBottom w:val="150"/>
          <w:divBdr>
            <w:top w:val="none" w:sz="0" w:space="0" w:color="auto"/>
            <w:left w:val="none" w:sz="0" w:space="0" w:color="auto"/>
            <w:bottom w:val="none" w:sz="0" w:space="0" w:color="auto"/>
            <w:right w:val="none" w:sz="0" w:space="0" w:color="auto"/>
          </w:divBdr>
        </w:div>
        <w:div w:id="666442734">
          <w:marLeft w:val="840"/>
          <w:marRight w:val="0"/>
          <w:marTop w:val="0"/>
          <w:marBottom w:val="150"/>
          <w:divBdr>
            <w:top w:val="none" w:sz="0" w:space="0" w:color="auto"/>
            <w:left w:val="none" w:sz="0" w:space="0" w:color="auto"/>
            <w:bottom w:val="none" w:sz="0" w:space="0" w:color="auto"/>
            <w:right w:val="none" w:sz="0" w:space="0" w:color="auto"/>
          </w:divBdr>
        </w:div>
        <w:div w:id="478616785">
          <w:marLeft w:val="840"/>
          <w:marRight w:val="0"/>
          <w:marTop w:val="0"/>
          <w:marBottom w:val="150"/>
          <w:divBdr>
            <w:top w:val="none" w:sz="0" w:space="0" w:color="auto"/>
            <w:left w:val="none" w:sz="0" w:space="0" w:color="auto"/>
            <w:bottom w:val="none" w:sz="0" w:space="0" w:color="auto"/>
            <w:right w:val="none" w:sz="0" w:space="0" w:color="auto"/>
          </w:divBdr>
        </w:div>
        <w:div w:id="125053302">
          <w:marLeft w:val="270"/>
          <w:marRight w:val="0"/>
          <w:marTop w:val="0"/>
          <w:marBottom w:val="150"/>
          <w:divBdr>
            <w:top w:val="none" w:sz="0" w:space="0" w:color="auto"/>
            <w:left w:val="none" w:sz="0" w:space="0" w:color="auto"/>
            <w:bottom w:val="none" w:sz="0" w:space="0" w:color="auto"/>
            <w:right w:val="none" w:sz="0" w:space="0" w:color="auto"/>
          </w:divBdr>
        </w:div>
        <w:div w:id="501434429">
          <w:marLeft w:val="840"/>
          <w:marRight w:val="0"/>
          <w:marTop w:val="0"/>
          <w:marBottom w:val="150"/>
          <w:divBdr>
            <w:top w:val="none" w:sz="0" w:space="0" w:color="auto"/>
            <w:left w:val="none" w:sz="0" w:space="0" w:color="auto"/>
            <w:bottom w:val="none" w:sz="0" w:space="0" w:color="auto"/>
            <w:right w:val="none" w:sz="0" w:space="0" w:color="auto"/>
          </w:divBdr>
        </w:div>
        <w:div w:id="1667322868">
          <w:marLeft w:val="840"/>
          <w:marRight w:val="0"/>
          <w:marTop w:val="0"/>
          <w:marBottom w:val="150"/>
          <w:divBdr>
            <w:top w:val="none" w:sz="0" w:space="0" w:color="auto"/>
            <w:left w:val="none" w:sz="0" w:space="0" w:color="auto"/>
            <w:bottom w:val="none" w:sz="0" w:space="0" w:color="auto"/>
            <w:right w:val="none" w:sz="0" w:space="0" w:color="auto"/>
          </w:divBdr>
        </w:div>
        <w:div w:id="1638216856">
          <w:marLeft w:val="270"/>
          <w:marRight w:val="0"/>
          <w:marTop w:val="0"/>
          <w:marBottom w:val="150"/>
          <w:divBdr>
            <w:top w:val="none" w:sz="0" w:space="0" w:color="auto"/>
            <w:left w:val="none" w:sz="0" w:space="0" w:color="auto"/>
            <w:bottom w:val="none" w:sz="0" w:space="0" w:color="auto"/>
            <w:right w:val="none" w:sz="0" w:space="0" w:color="auto"/>
          </w:divBdr>
        </w:div>
        <w:div w:id="1063720435">
          <w:marLeft w:val="270"/>
          <w:marRight w:val="0"/>
          <w:marTop w:val="0"/>
          <w:marBottom w:val="150"/>
          <w:divBdr>
            <w:top w:val="none" w:sz="0" w:space="0" w:color="auto"/>
            <w:left w:val="none" w:sz="0" w:space="0" w:color="auto"/>
            <w:bottom w:val="none" w:sz="0" w:space="0" w:color="auto"/>
            <w:right w:val="none" w:sz="0" w:space="0" w:color="auto"/>
          </w:divBdr>
        </w:div>
        <w:div w:id="460534719">
          <w:marLeft w:val="270"/>
          <w:marRight w:val="0"/>
          <w:marTop w:val="0"/>
          <w:marBottom w:val="150"/>
          <w:divBdr>
            <w:top w:val="none" w:sz="0" w:space="0" w:color="auto"/>
            <w:left w:val="none" w:sz="0" w:space="0" w:color="auto"/>
            <w:bottom w:val="none" w:sz="0" w:space="0" w:color="auto"/>
            <w:right w:val="none" w:sz="0" w:space="0" w:color="auto"/>
          </w:divBdr>
        </w:div>
        <w:div w:id="1264263519">
          <w:marLeft w:val="270"/>
          <w:marRight w:val="0"/>
          <w:marTop w:val="0"/>
          <w:marBottom w:val="150"/>
          <w:divBdr>
            <w:top w:val="none" w:sz="0" w:space="0" w:color="auto"/>
            <w:left w:val="none" w:sz="0" w:space="0" w:color="auto"/>
            <w:bottom w:val="none" w:sz="0" w:space="0" w:color="auto"/>
            <w:right w:val="none" w:sz="0" w:space="0" w:color="auto"/>
          </w:divBdr>
        </w:div>
        <w:div w:id="1292782410">
          <w:marLeft w:val="270"/>
          <w:marRight w:val="0"/>
          <w:marTop w:val="0"/>
          <w:marBottom w:val="150"/>
          <w:divBdr>
            <w:top w:val="none" w:sz="0" w:space="0" w:color="auto"/>
            <w:left w:val="none" w:sz="0" w:space="0" w:color="auto"/>
            <w:bottom w:val="none" w:sz="0" w:space="0" w:color="auto"/>
            <w:right w:val="none" w:sz="0" w:space="0" w:color="auto"/>
          </w:divBdr>
        </w:div>
        <w:div w:id="65305509">
          <w:marLeft w:val="270"/>
          <w:marRight w:val="0"/>
          <w:marTop w:val="0"/>
          <w:marBottom w:val="150"/>
          <w:divBdr>
            <w:top w:val="none" w:sz="0" w:space="0" w:color="auto"/>
            <w:left w:val="none" w:sz="0" w:space="0" w:color="auto"/>
            <w:bottom w:val="none" w:sz="0" w:space="0" w:color="auto"/>
            <w:right w:val="none" w:sz="0" w:space="0" w:color="auto"/>
          </w:divBdr>
        </w:div>
        <w:div w:id="452091895">
          <w:marLeft w:val="270"/>
          <w:marRight w:val="0"/>
          <w:marTop w:val="0"/>
          <w:marBottom w:val="150"/>
          <w:divBdr>
            <w:top w:val="none" w:sz="0" w:space="0" w:color="auto"/>
            <w:left w:val="none" w:sz="0" w:space="0" w:color="auto"/>
            <w:bottom w:val="none" w:sz="0" w:space="0" w:color="auto"/>
            <w:right w:val="none" w:sz="0" w:space="0" w:color="auto"/>
          </w:divBdr>
        </w:div>
        <w:div w:id="801308744">
          <w:marLeft w:val="270"/>
          <w:marRight w:val="0"/>
          <w:marTop w:val="0"/>
          <w:marBottom w:val="150"/>
          <w:divBdr>
            <w:top w:val="none" w:sz="0" w:space="0" w:color="auto"/>
            <w:left w:val="none" w:sz="0" w:space="0" w:color="auto"/>
            <w:bottom w:val="none" w:sz="0" w:space="0" w:color="auto"/>
            <w:right w:val="none" w:sz="0" w:space="0" w:color="auto"/>
          </w:divBdr>
        </w:div>
        <w:div w:id="1220631596">
          <w:marLeft w:val="270"/>
          <w:marRight w:val="0"/>
          <w:marTop w:val="0"/>
          <w:marBottom w:val="150"/>
          <w:divBdr>
            <w:top w:val="none" w:sz="0" w:space="0" w:color="auto"/>
            <w:left w:val="none" w:sz="0" w:space="0" w:color="auto"/>
            <w:bottom w:val="none" w:sz="0" w:space="0" w:color="auto"/>
            <w:right w:val="none" w:sz="0" w:space="0" w:color="auto"/>
          </w:divBdr>
        </w:div>
        <w:div w:id="915014090">
          <w:marLeft w:val="270"/>
          <w:marRight w:val="0"/>
          <w:marTop w:val="0"/>
          <w:marBottom w:val="150"/>
          <w:divBdr>
            <w:top w:val="none" w:sz="0" w:space="0" w:color="auto"/>
            <w:left w:val="none" w:sz="0" w:space="0" w:color="auto"/>
            <w:bottom w:val="none" w:sz="0" w:space="0" w:color="auto"/>
            <w:right w:val="none" w:sz="0" w:space="0" w:color="auto"/>
          </w:divBdr>
        </w:div>
        <w:div w:id="855002071">
          <w:marLeft w:val="270"/>
          <w:marRight w:val="0"/>
          <w:marTop w:val="0"/>
          <w:marBottom w:val="150"/>
          <w:divBdr>
            <w:top w:val="none" w:sz="0" w:space="0" w:color="auto"/>
            <w:left w:val="none" w:sz="0" w:space="0" w:color="auto"/>
            <w:bottom w:val="none" w:sz="0" w:space="0" w:color="auto"/>
            <w:right w:val="none" w:sz="0" w:space="0" w:color="auto"/>
          </w:divBdr>
        </w:div>
        <w:div w:id="637762800">
          <w:marLeft w:val="270"/>
          <w:marRight w:val="0"/>
          <w:marTop w:val="0"/>
          <w:marBottom w:val="150"/>
          <w:divBdr>
            <w:top w:val="none" w:sz="0" w:space="0" w:color="auto"/>
            <w:left w:val="none" w:sz="0" w:space="0" w:color="auto"/>
            <w:bottom w:val="none" w:sz="0" w:space="0" w:color="auto"/>
            <w:right w:val="none" w:sz="0" w:space="0" w:color="auto"/>
          </w:divBdr>
        </w:div>
        <w:div w:id="927546480">
          <w:marLeft w:val="270"/>
          <w:marRight w:val="0"/>
          <w:marTop w:val="0"/>
          <w:marBottom w:val="150"/>
          <w:divBdr>
            <w:top w:val="none" w:sz="0" w:space="0" w:color="auto"/>
            <w:left w:val="none" w:sz="0" w:space="0" w:color="auto"/>
            <w:bottom w:val="none" w:sz="0" w:space="0" w:color="auto"/>
            <w:right w:val="none" w:sz="0" w:space="0" w:color="auto"/>
          </w:divBdr>
        </w:div>
        <w:div w:id="548420156">
          <w:marLeft w:val="840"/>
          <w:marRight w:val="0"/>
          <w:marTop w:val="0"/>
          <w:marBottom w:val="150"/>
          <w:divBdr>
            <w:top w:val="none" w:sz="0" w:space="0" w:color="auto"/>
            <w:left w:val="none" w:sz="0" w:space="0" w:color="auto"/>
            <w:bottom w:val="none" w:sz="0" w:space="0" w:color="auto"/>
            <w:right w:val="none" w:sz="0" w:space="0" w:color="auto"/>
          </w:divBdr>
        </w:div>
        <w:div w:id="205290107">
          <w:marLeft w:val="270"/>
          <w:marRight w:val="0"/>
          <w:marTop w:val="0"/>
          <w:marBottom w:val="150"/>
          <w:divBdr>
            <w:top w:val="none" w:sz="0" w:space="0" w:color="auto"/>
            <w:left w:val="none" w:sz="0" w:space="0" w:color="auto"/>
            <w:bottom w:val="none" w:sz="0" w:space="0" w:color="auto"/>
            <w:right w:val="none" w:sz="0" w:space="0" w:color="auto"/>
          </w:divBdr>
        </w:div>
        <w:div w:id="1657806913">
          <w:marLeft w:val="270"/>
          <w:marRight w:val="0"/>
          <w:marTop w:val="0"/>
          <w:marBottom w:val="150"/>
          <w:divBdr>
            <w:top w:val="none" w:sz="0" w:space="0" w:color="auto"/>
            <w:left w:val="none" w:sz="0" w:space="0" w:color="auto"/>
            <w:bottom w:val="none" w:sz="0" w:space="0" w:color="auto"/>
            <w:right w:val="none" w:sz="0" w:space="0" w:color="auto"/>
          </w:divBdr>
        </w:div>
        <w:div w:id="2102291834">
          <w:marLeft w:val="270"/>
          <w:marRight w:val="0"/>
          <w:marTop w:val="0"/>
          <w:marBottom w:val="150"/>
          <w:divBdr>
            <w:top w:val="none" w:sz="0" w:space="0" w:color="auto"/>
            <w:left w:val="none" w:sz="0" w:space="0" w:color="auto"/>
            <w:bottom w:val="none" w:sz="0" w:space="0" w:color="auto"/>
            <w:right w:val="none" w:sz="0" w:space="0" w:color="auto"/>
          </w:divBdr>
        </w:div>
        <w:div w:id="59406318">
          <w:marLeft w:val="270"/>
          <w:marRight w:val="0"/>
          <w:marTop w:val="0"/>
          <w:marBottom w:val="150"/>
          <w:divBdr>
            <w:top w:val="none" w:sz="0" w:space="0" w:color="auto"/>
            <w:left w:val="none" w:sz="0" w:space="0" w:color="auto"/>
            <w:bottom w:val="none" w:sz="0" w:space="0" w:color="auto"/>
            <w:right w:val="none" w:sz="0" w:space="0" w:color="auto"/>
          </w:divBdr>
        </w:div>
        <w:div w:id="390427645">
          <w:marLeft w:val="270"/>
          <w:marRight w:val="0"/>
          <w:marTop w:val="0"/>
          <w:marBottom w:val="150"/>
          <w:divBdr>
            <w:top w:val="none" w:sz="0" w:space="0" w:color="auto"/>
            <w:left w:val="none" w:sz="0" w:space="0" w:color="auto"/>
            <w:bottom w:val="none" w:sz="0" w:space="0" w:color="auto"/>
            <w:right w:val="none" w:sz="0" w:space="0" w:color="auto"/>
          </w:divBdr>
        </w:div>
        <w:div w:id="1654219882">
          <w:marLeft w:val="840"/>
          <w:marRight w:val="0"/>
          <w:marTop w:val="0"/>
          <w:marBottom w:val="150"/>
          <w:divBdr>
            <w:top w:val="none" w:sz="0" w:space="0" w:color="auto"/>
            <w:left w:val="none" w:sz="0" w:space="0" w:color="auto"/>
            <w:bottom w:val="none" w:sz="0" w:space="0" w:color="auto"/>
            <w:right w:val="none" w:sz="0" w:space="0" w:color="auto"/>
          </w:divBdr>
        </w:div>
        <w:div w:id="1777560991">
          <w:marLeft w:val="840"/>
          <w:marRight w:val="0"/>
          <w:marTop w:val="0"/>
          <w:marBottom w:val="150"/>
          <w:divBdr>
            <w:top w:val="none" w:sz="0" w:space="0" w:color="auto"/>
            <w:left w:val="none" w:sz="0" w:space="0" w:color="auto"/>
            <w:bottom w:val="none" w:sz="0" w:space="0" w:color="auto"/>
            <w:right w:val="none" w:sz="0" w:space="0" w:color="auto"/>
          </w:divBdr>
        </w:div>
        <w:div w:id="192574632">
          <w:marLeft w:val="270"/>
          <w:marRight w:val="0"/>
          <w:marTop w:val="0"/>
          <w:marBottom w:val="150"/>
          <w:divBdr>
            <w:top w:val="none" w:sz="0" w:space="0" w:color="auto"/>
            <w:left w:val="none" w:sz="0" w:space="0" w:color="auto"/>
            <w:bottom w:val="none" w:sz="0" w:space="0" w:color="auto"/>
            <w:right w:val="none" w:sz="0" w:space="0" w:color="auto"/>
          </w:divBdr>
        </w:div>
        <w:div w:id="1930116697">
          <w:marLeft w:val="840"/>
          <w:marRight w:val="0"/>
          <w:marTop w:val="0"/>
          <w:marBottom w:val="150"/>
          <w:divBdr>
            <w:top w:val="none" w:sz="0" w:space="0" w:color="auto"/>
            <w:left w:val="none" w:sz="0" w:space="0" w:color="auto"/>
            <w:bottom w:val="none" w:sz="0" w:space="0" w:color="auto"/>
            <w:right w:val="none" w:sz="0" w:space="0" w:color="auto"/>
          </w:divBdr>
        </w:div>
        <w:div w:id="1727294266">
          <w:marLeft w:val="840"/>
          <w:marRight w:val="0"/>
          <w:marTop w:val="0"/>
          <w:marBottom w:val="150"/>
          <w:divBdr>
            <w:top w:val="none" w:sz="0" w:space="0" w:color="auto"/>
            <w:left w:val="none" w:sz="0" w:space="0" w:color="auto"/>
            <w:bottom w:val="none" w:sz="0" w:space="0" w:color="auto"/>
            <w:right w:val="none" w:sz="0" w:space="0" w:color="auto"/>
          </w:divBdr>
        </w:div>
        <w:div w:id="994065109">
          <w:marLeft w:val="270"/>
          <w:marRight w:val="0"/>
          <w:marTop w:val="0"/>
          <w:marBottom w:val="150"/>
          <w:divBdr>
            <w:top w:val="none" w:sz="0" w:space="0" w:color="auto"/>
            <w:left w:val="none" w:sz="0" w:space="0" w:color="auto"/>
            <w:bottom w:val="none" w:sz="0" w:space="0" w:color="auto"/>
            <w:right w:val="none" w:sz="0" w:space="0" w:color="auto"/>
          </w:divBdr>
        </w:div>
        <w:div w:id="461197418">
          <w:marLeft w:val="270"/>
          <w:marRight w:val="0"/>
          <w:marTop w:val="0"/>
          <w:marBottom w:val="150"/>
          <w:divBdr>
            <w:top w:val="none" w:sz="0" w:space="0" w:color="auto"/>
            <w:left w:val="none" w:sz="0" w:space="0" w:color="auto"/>
            <w:bottom w:val="none" w:sz="0" w:space="0" w:color="auto"/>
            <w:right w:val="none" w:sz="0" w:space="0" w:color="auto"/>
          </w:divBdr>
        </w:div>
        <w:div w:id="614217544">
          <w:marLeft w:val="270"/>
          <w:marRight w:val="0"/>
          <w:marTop w:val="0"/>
          <w:marBottom w:val="150"/>
          <w:divBdr>
            <w:top w:val="none" w:sz="0" w:space="0" w:color="auto"/>
            <w:left w:val="none" w:sz="0" w:space="0" w:color="auto"/>
            <w:bottom w:val="none" w:sz="0" w:space="0" w:color="auto"/>
            <w:right w:val="none" w:sz="0" w:space="0" w:color="auto"/>
          </w:divBdr>
        </w:div>
        <w:div w:id="1523781674">
          <w:marLeft w:val="270"/>
          <w:marRight w:val="0"/>
          <w:marTop w:val="0"/>
          <w:marBottom w:val="150"/>
          <w:divBdr>
            <w:top w:val="none" w:sz="0" w:space="0" w:color="auto"/>
            <w:left w:val="none" w:sz="0" w:space="0" w:color="auto"/>
            <w:bottom w:val="none" w:sz="0" w:space="0" w:color="auto"/>
            <w:right w:val="none" w:sz="0" w:space="0" w:color="auto"/>
          </w:divBdr>
        </w:div>
        <w:div w:id="440759492">
          <w:marLeft w:val="270"/>
          <w:marRight w:val="0"/>
          <w:marTop w:val="0"/>
          <w:marBottom w:val="150"/>
          <w:divBdr>
            <w:top w:val="none" w:sz="0" w:space="0" w:color="auto"/>
            <w:left w:val="none" w:sz="0" w:space="0" w:color="auto"/>
            <w:bottom w:val="none" w:sz="0" w:space="0" w:color="auto"/>
            <w:right w:val="none" w:sz="0" w:space="0" w:color="auto"/>
          </w:divBdr>
        </w:div>
        <w:div w:id="947200411">
          <w:marLeft w:val="270"/>
          <w:marRight w:val="0"/>
          <w:marTop w:val="0"/>
          <w:marBottom w:val="150"/>
          <w:divBdr>
            <w:top w:val="none" w:sz="0" w:space="0" w:color="auto"/>
            <w:left w:val="none" w:sz="0" w:space="0" w:color="auto"/>
            <w:bottom w:val="none" w:sz="0" w:space="0" w:color="auto"/>
            <w:right w:val="none" w:sz="0" w:space="0" w:color="auto"/>
          </w:divBdr>
        </w:div>
        <w:div w:id="930822785">
          <w:marLeft w:val="270"/>
          <w:marRight w:val="0"/>
          <w:marTop w:val="0"/>
          <w:marBottom w:val="150"/>
          <w:divBdr>
            <w:top w:val="none" w:sz="0" w:space="0" w:color="auto"/>
            <w:left w:val="none" w:sz="0" w:space="0" w:color="auto"/>
            <w:bottom w:val="none" w:sz="0" w:space="0" w:color="auto"/>
            <w:right w:val="none" w:sz="0" w:space="0" w:color="auto"/>
          </w:divBdr>
        </w:div>
        <w:div w:id="2110350634">
          <w:marLeft w:val="270"/>
          <w:marRight w:val="0"/>
          <w:marTop w:val="0"/>
          <w:marBottom w:val="150"/>
          <w:divBdr>
            <w:top w:val="none" w:sz="0" w:space="0" w:color="auto"/>
            <w:left w:val="none" w:sz="0" w:space="0" w:color="auto"/>
            <w:bottom w:val="none" w:sz="0" w:space="0" w:color="auto"/>
            <w:right w:val="none" w:sz="0" w:space="0" w:color="auto"/>
          </w:divBdr>
        </w:div>
        <w:div w:id="321086872">
          <w:marLeft w:val="270"/>
          <w:marRight w:val="0"/>
          <w:marTop w:val="0"/>
          <w:marBottom w:val="150"/>
          <w:divBdr>
            <w:top w:val="none" w:sz="0" w:space="0" w:color="auto"/>
            <w:left w:val="none" w:sz="0" w:space="0" w:color="auto"/>
            <w:bottom w:val="none" w:sz="0" w:space="0" w:color="auto"/>
            <w:right w:val="none" w:sz="0" w:space="0" w:color="auto"/>
          </w:divBdr>
        </w:div>
        <w:div w:id="206796099">
          <w:marLeft w:val="270"/>
          <w:marRight w:val="0"/>
          <w:marTop w:val="0"/>
          <w:marBottom w:val="150"/>
          <w:divBdr>
            <w:top w:val="none" w:sz="0" w:space="0" w:color="auto"/>
            <w:left w:val="none" w:sz="0" w:space="0" w:color="auto"/>
            <w:bottom w:val="none" w:sz="0" w:space="0" w:color="auto"/>
            <w:right w:val="none" w:sz="0" w:space="0" w:color="auto"/>
          </w:divBdr>
        </w:div>
        <w:div w:id="676269731">
          <w:marLeft w:val="840"/>
          <w:marRight w:val="0"/>
          <w:marTop w:val="0"/>
          <w:marBottom w:val="150"/>
          <w:divBdr>
            <w:top w:val="none" w:sz="0" w:space="0" w:color="auto"/>
            <w:left w:val="none" w:sz="0" w:space="0" w:color="auto"/>
            <w:bottom w:val="none" w:sz="0" w:space="0" w:color="auto"/>
            <w:right w:val="none" w:sz="0" w:space="0" w:color="auto"/>
          </w:divBdr>
        </w:div>
        <w:div w:id="2146657517">
          <w:marLeft w:val="840"/>
          <w:marRight w:val="0"/>
          <w:marTop w:val="0"/>
          <w:marBottom w:val="150"/>
          <w:divBdr>
            <w:top w:val="none" w:sz="0" w:space="0" w:color="auto"/>
            <w:left w:val="none" w:sz="0" w:space="0" w:color="auto"/>
            <w:bottom w:val="none" w:sz="0" w:space="0" w:color="auto"/>
            <w:right w:val="none" w:sz="0" w:space="0" w:color="auto"/>
          </w:divBdr>
        </w:div>
        <w:div w:id="81148857">
          <w:marLeft w:val="840"/>
          <w:marRight w:val="0"/>
          <w:marTop w:val="0"/>
          <w:marBottom w:val="150"/>
          <w:divBdr>
            <w:top w:val="none" w:sz="0" w:space="0" w:color="auto"/>
            <w:left w:val="none" w:sz="0" w:space="0" w:color="auto"/>
            <w:bottom w:val="none" w:sz="0" w:space="0" w:color="auto"/>
            <w:right w:val="none" w:sz="0" w:space="0" w:color="auto"/>
          </w:divBdr>
        </w:div>
        <w:div w:id="1028262574">
          <w:marLeft w:val="270"/>
          <w:marRight w:val="0"/>
          <w:marTop w:val="0"/>
          <w:marBottom w:val="150"/>
          <w:divBdr>
            <w:top w:val="none" w:sz="0" w:space="0" w:color="auto"/>
            <w:left w:val="none" w:sz="0" w:space="0" w:color="auto"/>
            <w:bottom w:val="none" w:sz="0" w:space="0" w:color="auto"/>
            <w:right w:val="none" w:sz="0" w:space="0" w:color="auto"/>
          </w:divBdr>
        </w:div>
        <w:div w:id="886799349">
          <w:marLeft w:val="270"/>
          <w:marRight w:val="0"/>
          <w:marTop w:val="0"/>
          <w:marBottom w:val="150"/>
          <w:divBdr>
            <w:top w:val="none" w:sz="0" w:space="0" w:color="auto"/>
            <w:left w:val="none" w:sz="0" w:space="0" w:color="auto"/>
            <w:bottom w:val="none" w:sz="0" w:space="0" w:color="auto"/>
            <w:right w:val="none" w:sz="0" w:space="0" w:color="auto"/>
          </w:divBdr>
        </w:div>
        <w:div w:id="336731047">
          <w:marLeft w:val="840"/>
          <w:marRight w:val="0"/>
          <w:marTop w:val="0"/>
          <w:marBottom w:val="150"/>
          <w:divBdr>
            <w:top w:val="none" w:sz="0" w:space="0" w:color="auto"/>
            <w:left w:val="none" w:sz="0" w:space="0" w:color="auto"/>
            <w:bottom w:val="none" w:sz="0" w:space="0" w:color="auto"/>
            <w:right w:val="none" w:sz="0" w:space="0" w:color="auto"/>
          </w:divBdr>
        </w:div>
        <w:div w:id="1900893547">
          <w:marLeft w:val="840"/>
          <w:marRight w:val="0"/>
          <w:marTop w:val="0"/>
          <w:marBottom w:val="150"/>
          <w:divBdr>
            <w:top w:val="none" w:sz="0" w:space="0" w:color="auto"/>
            <w:left w:val="none" w:sz="0" w:space="0" w:color="auto"/>
            <w:bottom w:val="none" w:sz="0" w:space="0" w:color="auto"/>
            <w:right w:val="none" w:sz="0" w:space="0" w:color="auto"/>
          </w:divBdr>
        </w:div>
        <w:div w:id="64648924">
          <w:marLeft w:val="270"/>
          <w:marRight w:val="0"/>
          <w:marTop w:val="0"/>
          <w:marBottom w:val="150"/>
          <w:divBdr>
            <w:top w:val="none" w:sz="0" w:space="0" w:color="auto"/>
            <w:left w:val="none" w:sz="0" w:space="0" w:color="auto"/>
            <w:bottom w:val="none" w:sz="0" w:space="0" w:color="auto"/>
            <w:right w:val="none" w:sz="0" w:space="0" w:color="auto"/>
          </w:divBdr>
        </w:div>
        <w:div w:id="1981034056">
          <w:marLeft w:val="270"/>
          <w:marRight w:val="0"/>
          <w:marTop w:val="0"/>
          <w:marBottom w:val="150"/>
          <w:divBdr>
            <w:top w:val="none" w:sz="0" w:space="0" w:color="auto"/>
            <w:left w:val="none" w:sz="0" w:space="0" w:color="auto"/>
            <w:bottom w:val="none" w:sz="0" w:space="0" w:color="auto"/>
            <w:right w:val="none" w:sz="0" w:space="0" w:color="auto"/>
          </w:divBdr>
        </w:div>
        <w:div w:id="333799269">
          <w:marLeft w:val="840"/>
          <w:marRight w:val="0"/>
          <w:marTop w:val="0"/>
          <w:marBottom w:val="150"/>
          <w:divBdr>
            <w:top w:val="none" w:sz="0" w:space="0" w:color="auto"/>
            <w:left w:val="none" w:sz="0" w:space="0" w:color="auto"/>
            <w:bottom w:val="none" w:sz="0" w:space="0" w:color="auto"/>
            <w:right w:val="none" w:sz="0" w:space="0" w:color="auto"/>
          </w:divBdr>
        </w:div>
        <w:div w:id="1491170364">
          <w:marLeft w:val="840"/>
          <w:marRight w:val="0"/>
          <w:marTop w:val="0"/>
          <w:marBottom w:val="150"/>
          <w:divBdr>
            <w:top w:val="none" w:sz="0" w:space="0" w:color="auto"/>
            <w:left w:val="none" w:sz="0" w:space="0" w:color="auto"/>
            <w:bottom w:val="none" w:sz="0" w:space="0" w:color="auto"/>
            <w:right w:val="none" w:sz="0" w:space="0" w:color="auto"/>
          </w:divBdr>
        </w:div>
        <w:div w:id="1067915743">
          <w:marLeft w:val="840"/>
          <w:marRight w:val="0"/>
          <w:marTop w:val="0"/>
          <w:marBottom w:val="150"/>
          <w:divBdr>
            <w:top w:val="none" w:sz="0" w:space="0" w:color="auto"/>
            <w:left w:val="none" w:sz="0" w:space="0" w:color="auto"/>
            <w:bottom w:val="none" w:sz="0" w:space="0" w:color="auto"/>
            <w:right w:val="none" w:sz="0" w:space="0" w:color="auto"/>
          </w:divBdr>
        </w:div>
      </w:divsChild>
    </w:div>
    <w:div w:id="40942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9cd0928-9a77-479c-a3b1-4e21cbd99e9f">
      <Terms xmlns="http://schemas.microsoft.com/office/infopath/2007/PartnerControls"/>
    </lcf76f155ced4ddcb4097134ff3c332f>
    <TaxCatchAll xmlns="9850b234-9b65-44b5-b8cb-583859b6d6b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F50B80C9FDD04408DEF8BEF3C8D0597" ma:contentTypeVersion="16" ma:contentTypeDescription="Create a new document." ma:contentTypeScope="" ma:versionID="2f1ebbfdfb3a7a3b92f623baa522c96f">
  <xsd:schema xmlns:xsd="http://www.w3.org/2001/XMLSchema" xmlns:xs="http://www.w3.org/2001/XMLSchema" xmlns:p="http://schemas.microsoft.com/office/2006/metadata/properties" xmlns:ns2="69cd0928-9a77-479c-a3b1-4e21cbd99e9f" xmlns:ns3="9850b234-9b65-44b5-b8cb-583859b6d6b6" targetNamespace="http://schemas.microsoft.com/office/2006/metadata/properties" ma:root="true" ma:fieldsID="e52820c5cdae16d0ebb63c72cea5669b" ns2:_="" ns3:_="">
    <xsd:import namespace="69cd0928-9a77-479c-a3b1-4e21cbd99e9f"/>
    <xsd:import namespace="9850b234-9b65-44b5-b8cb-583859b6d6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d0928-9a77-479c-a3b1-4e21cbd99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376c6c8-83f0-4fc2-adb4-4d3bdc2d4f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0b234-9b65-44b5-b8cb-583859b6d6b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4a46c97d-9e60-4234-b519-33272963f5d7}" ma:internalName="TaxCatchAll" ma:showField="CatchAllData" ma:web="9850b234-9b65-44b5-b8cb-583859b6d6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BF1AD2-D6BF-44FA-AB74-8D76AD38E17E}">
  <ds:schemaRefs>
    <ds:schemaRef ds:uri="http://schemas.microsoft.com/office/2006/metadata/properties"/>
    <ds:schemaRef ds:uri="http://schemas.microsoft.com/office/infopath/2007/PartnerControls"/>
    <ds:schemaRef ds:uri="69cd0928-9a77-479c-a3b1-4e21cbd99e9f"/>
    <ds:schemaRef ds:uri="9850b234-9b65-44b5-b8cb-583859b6d6b6"/>
  </ds:schemaRefs>
</ds:datastoreItem>
</file>

<file path=customXml/itemProps2.xml><?xml version="1.0" encoding="utf-8"?>
<ds:datastoreItem xmlns:ds="http://schemas.openxmlformats.org/officeDocument/2006/customXml" ds:itemID="{BD5FD299-AD77-4D29-8081-5E3BDDFB7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d0928-9a77-479c-a3b1-4e21cbd99e9f"/>
    <ds:schemaRef ds:uri="9850b234-9b65-44b5-b8cb-583859b6d6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0A74F2-B9A9-4033-A2A1-150B70FF0E4F}">
  <ds:schemaRefs>
    <ds:schemaRef ds:uri="http://schemas.microsoft.com/sharepoint/v3/contenttype/forms"/>
  </ds:schemaRefs>
</ds:datastoreItem>
</file>

<file path=customXml/itemProps4.xml><?xml version="1.0" encoding="utf-8"?>
<ds:datastoreItem xmlns:ds="http://schemas.openxmlformats.org/officeDocument/2006/customXml" ds:itemID="{9EC511A2-1D90-4631-8FCD-FC68F251D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4873</Words>
  <Characters>27780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Beds/Herts LMCs</Company>
  <LinksUpToDate>false</LinksUpToDate>
  <CharactersWithSpaces>32588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suerollinson</dc:creator>
  <cp:keywords/>
  <cp:lastModifiedBy>Claire Pye</cp:lastModifiedBy>
  <cp:revision>4</cp:revision>
  <cp:lastPrinted>2026-01-29T18:26:00Z</cp:lastPrinted>
  <dcterms:created xsi:type="dcterms:W3CDTF">2026-01-29T18:26:00Z</dcterms:created>
  <dcterms:modified xsi:type="dcterms:W3CDTF">2026-01-29T19:09:00Z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0x010100BF50B80C9FDD04408DEF8BEF3C8D0597</vt:lpwstr>
  </property>
  <property fmtid="{D5CDD505-2E9C-101B-9397-08002B2CF9AE}" pid="3" name="MediaServiceImageTags">
    <vt:lpwstr/>
  </property>
</Properties>
</file>