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B35A11B">
                <wp:simplePos x="0" y="0"/>
                <wp:positionH relativeFrom="margin">
                  <wp:align>left</wp:align>
                </wp:positionH>
                <wp:positionV relativeFrom="paragraph">
                  <wp:posOffset>69215</wp:posOffset>
                </wp:positionV>
                <wp:extent cx="5463540" cy="8534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53440"/>
                        </a:xfrm>
                        <a:prstGeom prst="rect">
                          <a:avLst/>
                        </a:prstGeom>
                        <a:noFill/>
                        <a:ln w="9525">
                          <a:noFill/>
                          <a:miter lim="800000"/>
                          <a:headEnd/>
                          <a:tailEnd/>
                        </a:ln>
                      </wps:spPr>
                      <wps:txbx>
                        <w:txbxContent>
                          <w:p w14:paraId="456C3362" w14:textId="29177A7A"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54432">
                              <w:rPr>
                                <w:b/>
                                <w:bCs/>
                                <w:i/>
                                <w:iCs/>
                                <w:color w:val="4472C4" w:themeColor="accent1"/>
                                <w:sz w:val="44"/>
                                <w:szCs w:val="44"/>
                              </w:rPr>
                              <w:t xml:space="preserve"> </w:t>
                            </w:r>
                            <w:r w:rsidR="007030AD">
                              <w:rPr>
                                <w:b/>
                                <w:bCs/>
                                <w:i/>
                                <w:iCs/>
                                <w:color w:val="4472C4" w:themeColor="accent1"/>
                                <w:sz w:val="44"/>
                                <w:szCs w:val="44"/>
                              </w:rPr>
                              <w:t>10</w:t>
                            </w:r>
                            <w:r w:rsidR="007030AD" w:rsidRPr="007030AD">
                              <w:rPr>
                                <w:b/>
                                <w:bCs/>
                                <w:i/>
                                <w:iCs/>
                                <w:color w:val="4472C4" w:themeColor="accent1"/>
                                <w:sz w:val="44"/>
                                <w:szCs w:val="44"/>
                                <w:vertAlign w:val="superscript"/>
                              </w:rPr>
                              <w:t>th</w:t>
                            </w:r>
                            <w:r w:rsidR="007030AD">
                              <w:rPr>
                                <w:b/>
                                <w:bCs/>
                                <w:i/>
                                <w:iCs/>
                                <w:color w:val="4472C4" w:themeColor="accent1"/>
                                <w:sz w:val="44"/>
                                <w:szCs w:val="44"/>
                              </w:rPr>
                              <w:t xml:space="preserve"> of January</w:t>
                            </w:r>
                            <w:r w:rsidR="00101CD6">
                              <w:rPr>
                                <w:b/>
                                <w:bCs/>
                                <w:i/>
                                <w:iCs/>
                                <w:color w:val="4472C4" w:themeColor="accent1"/>
                                <w:sz w:val="44"/>
                                <w:szCs w:val="44"/>
                              </w:rPr>
                              <w:t xml:space="preserve"> 202</w:t>
                            </w:r>
                            <w:r w:rsidR="007030AD">
                              <w:rPr>
                                <w:b/>
                                <w:bCs/>
                                <w:i/>
                                <w:iCs/>
                                <w:color w:val="4472C4" w:themeColor="accent1"/>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7.2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" filled="f" stroked="f">
                <v:textbox>
                  <w:txbxContent>
                    <w:p w14:paraId="456C3362" w14:textId="29177A7A"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54432">
                        <w:rPr>
                          <w:b/>
                          <w:bCs/>
                          <w:i/>
                          <w:iCs/>
                          <w:color w:val="4472C4" w:themeColor="accent1"/>
                          <w:sz w:val="44"/>
                          <w:szCs w:val="44"/>
                        </w:rPr>
                        <w:t xml:space="preserve"> </w:t>
                      </w:r>
                      <w:r w:rsidR="007030AD">
                        <w:rPr>
                          <w:b/>
                          <w:bCs/>
                          <w:i/>
                          <w:iCs/>
                          <w:color w:val="4472C4" w:themeColor="accent1"/>
                          <w:sz w:val="44"/>
                          <w:szCs w:val="44"/>
                        </w:rPr>
                        <w:t>10</w:t>
                      </w:r>
                      <w:r w:rsidR="007030AD" w:rsidRPr="007030AD">
                        <w:rPr>
                          <w:b/>
                          <w:bCs/>
                          <w:i/>
                          <w:iCs/>
                          <w:color w:val="4472C4" w:themeColor="accent1"/>
                          <w:sz w:val="44"/>
                          <w:szCs w:val="44"/>
                          <w:vertAlign w:val="superscript"/>
                        </w:rPr>
                        <w:t>th</w:t>
                      </w:r>
                      <w:r w:rsidR="007030AD">
                        <w:rPr>
                          <w:b/>
                          <w:bCs/>
                          <w:i/>
                          <w:iCs/>
                          <w:color w:val="4472C4" w:themeColor="accent1"/>
                          <w:sz w:val="44"/>
                          <w:szCs w:val="44"/>
                        </w:rPr>
                        <w:t xml:space="preserve"> of January</w:t>
                      </w:r>
                      <w:r w:rsidR="00101CD6">
                        <w:rPr>
                          <w:b/>
                          <w:bCs/>
                          <w:i/>
                          <w:iCs/>
                          <w:color w:val="4472C4" w:themeColor="accent1"/>
                          <w:sz w:val="44"/>
                          <w:szCs w:val="44"/>
                        </w:rPr>
                        <w:t xml:space="preserve"> 202</w:t>
                      </w:r>
                      <w:r w:rsidR="007030AD">
                        <w:rPr>
                          <w:b/>
                          <w:bCs/>
                          <w:i/>
                          <w:iCs/>
                          <w:color w:val="4472C4" w:themeColor="accent1"/>
                          <w:sz w:val="44"/>
                          <w:szCs w:val="44"/>
                        </w:rPr>
                        <w:t>6</w:t>
                      </w:r>
                    </w:p>
                  </w:txbxContent>
                </v:textbox>
                <w10:wrap type="topAndBottom" anchorx="margin"/>
              </v:shape>
            </w:pict>
          </mc:Fallback>
        </mc:AlternateContent>
      </w:r>
    </w:p>
    <w:p w14:paraId="25D0D8B8" w14:textId="6577318D" w:rsidR="00752146" w:rsidRPr="00E356DA" w:rsidRDefault="00752146" w:rsidP="00315167">
      <w:pPr>
        <w:spacing w:after="0"/>
        <w:textAlignment w:val="baseline"/>
        <w:rPr>
          <w:rFonts w:ascii="Calibri" w:hAnsi="Calibri" w:cs="Calibri"/>
          <w:color w:val="2F5496" w:themeColor="accent1" w:themeShade="BF"/>
        </w:rPr>
      </w:pPr>
    </w:p>
    <w:p w14:paraId="7452EA25" w14:textId="4DBA42DE" w:rsidR="00866C6E" w:rsidRPr="0035180F" w:rsidRDefault="00866C6E" w:rsidP="00BE782E">
      <w:pPr>
        <w:pStyle w:val="ListParagraph"/>
        <w:spacing w:after="0"/>
        <w:textAlignment w:val="baseline"/>
        <w:rPr>
          <w:rFonts w:ascii="Calibri" w:hAnsi="Calibri" w:cs="Calibri"/>
          <w:b/>
          <w:bCs/>
          <w:color w:val="2F5496" w:themeColor="accent1" w:themeShade="BF"/>
        </w:rPr>
      </w:pPr>
    </w:p>
    <w:p w14:paraId="33A2F2B5" w14:textId="77777777" w:rsidR="00A31C0E" w:rsidRDefault="00A31C0E" w:rsidP="00315167">
      <w:pPr>
        <w:spacing w:after="0"/>
        <w:textAlignment w:val="baseline"/>
        <w:rPr>
          <w:rFonts w:ascii="Calibri" w:hAnsi="Calibri" w:cs="Calibri"/>
          <w:color w:val="000000" w:themeColor="text1"/>
        </w:rPr>
      </w:pPr>
    </w:p>
    <w:p w14:paraId="4D1F310E" w14:textId="124D50F2" w:rsidR="00A31C0E" w:rsidRPr="000F047F" w:rsidRDefault="00D137E1" w:rsidP="00545C03">
      <w:pPr>
        <w:pStyle w:val="ListParagraph"/>
        <w:numPr>
          <w:ilvl w:val="0"/>
          <w:numId w:val="21"/>
        </w:numPr>
        <w:spacing w:after="0"/>
        <w:textAlignment w:val="baseline"/>
        <w:rPr>
          <w:rFonts w:ascii="Calibri" w:hAnsi="Calibri" w:cs="Calibri"/>
          <w:b/>
          <w:bCs/>
          <w:color w:val="2F5496" w:themeColor="accent1" w:themeShade="BF"/>
        </w:rPr>
      </w:pPr>
      <w:hyperlink w:anchor="NO1" w:history="1">
        <w:r w:rsidRPr="000F047F">
          <w:rPr>
            <w:rStyle w:val="Hyperlink"/>
            <w:rFonts w:ascii="Calibri" w:hAnsi="Calibri" w:cs="Calibri"/>
            <w:b/>
            <w:bCs/>
            <w:color w:val="2F5496" w:themeColor="accent1" w:themeShade="BF"/>
          </w:rPr>
          <w:t xml:space="preserve">LMC </w:t>
        </w:r>
        <w:r w:rsidR="009E27AF" w:rsidRPr="000F047F">
          <w:rPr>
            <w:rStyle w:val="Hyperlink"/>
            <w:rFonts w:ascii="Calibri" w:hAnsi="Calibri" w:cs="Calibri"/>
            <w:b/>
            <w:bCs/>
            <w:color w:val="2F5496" w:themeColor="accent1" w:themeShade="BF"/>
          </w:rPr>
          <w:t xml:space="preserve">guidance </w:t>
        </w:r>
        <w:r w:rsidR="00D04A35" w:rsidRPr="000F047F">
          <w:rPr>
            <w:rStyle w:val="Hyperlink"/>
            <w:rFonts w:ascii="Calibri" w:hAnsi="Calibri" w:cs="Calibri"/>
            <w:b/>
            <w:bCs/>
            <w:color w:val="2F5496" w:themeColor="accent1" w:themeShade="BF"/>
          </w:rPr>
          <w:t xml:space="preserve">on </w:t>
        </w:r>
        <w:r w:rsidR="00712805" w:rsidRPr="000F047F">
          <w:rPr>
            <w:rStyle w:val="Hyperlink"/>
            <w:rFonts w:ascii="Calibri" w:hAnsi="Calibri" w:cs="Calibri"/>
            <w:b/>
            <w:bCs/>
            <w:color w:val="2F5496" w:themeColor="accent1" w:themeShade="BF"/>
          </w:rPr>
          <w:t>HCAs and immunisation consent</w:t>
        </w:r>
      </w:hyperlink>
    </w:p>
    <w:p w14:paraId="7311B9A7" w14:textId="4830F01B" w:rsidR="00712805" w:rsidRPr="000F047F" w:rsidRDefault="00712805" w:rsidP="00545C03">
      <w:pPr>
        <w:pStyle w:val="ListParagraph"/>
        <w:numPr>
          <w:ilvl w:val="0"/>
          <w:numId w:val="21"/>
        </w:numPr>
        <w:spacing w:after="0"/>
        <w:textAlignment w:val="baseline"/>
        <w:rPr>
          <w:rFonts w:ascii="Calibri" w:hAnsi="Calibri" w:cs="Calibri"/>
          <w:b/>
          <w:bCs/>
          <w:color w:val="2F5496" w:themeColor="accent1" w:themeShade="BF"/>
        </w:rPr>
      </w:pPr>
      <w:hyperlink w:anchor="NO2" w:history="1">
        <w:r w:rsidRPr="000F047F">
          <w:rPr>
            <w:rStyle w:val="Hyperlink"/>
            <w:rFonts w:ascii="Calibri" w:hAnsi="Calibri" w:cs="Calibri"/>
            <w:b/>
            <w:bCs/>
            <w:color w:val="2F5496" w:themeColor="accent1" w:themeShade="BF"/>
          </w:rPr>
          <w:t>Invitation to attend Sir Sandy</w:t>
        </w:r>
        <w:r w:rsidR="00A20E86" w:rsidRPr="000F047F">
          <w:rPr>
            <w:rStyle w:val="Hyperlink"/>
            <w:rFonts w:ascii="Calibri" w:hAnsi="Calibri" w:cs="Calibri"/>
            <w:b/>
            <w:bCs/>
            <w:color w:val="2F5496" w:themeColor="accent1" w:themeShade="BF"/>
          </w:rPr>
          <w:t xml:space="preserve"> Mascara Lecture, Thursday 26</w:t>
        </w:r>
        <w:r w:rsidR="00A20E86" w:rsidRPr="000F047F">
          <w:rPr>
            <w:rStyle w:val="Hyperlink"/>
            <w:rFonts w:ascii="Calibri" w:hAnsi="Calibri" w:cs="Calibri"/>
            <w:b/>
            <w:bCs/>
            <w:color w:val="2F5496" w:themeColor="accent1" w:themeShade="BF"/>
            <w:vertAlign w:val="superscript"/>
          </w:rPr>
          <w:t>th</w:t>
        </w:r>
        <w:r w:rsidR="00A20E86" w:rsidRPr="000F047F">
          <w:rPr>
            <w:rStyle w:val="Hyperlink"/>
            <w:rFonts w:ascii="Calibri" w:hAnsi="Calibri" w:cs="Calibri"/>
            <w:b/>
            <w:bCs/>
            <w:color w:val="2F5496" w:themeColor="accent1" w:themeShade="BF"/>
          </w:rPr>
          <w:t xml:space="preserve"> February 2026, 18.30 – 20.30</w:t>
        </w:r>
      </w:hyperlink>
      <w:r w:rsidR="00A20E86" w:rsidRPr="000F047F">
        <w:rPr>
          <w:rFonts w:ascii="Calibri" w:hAnsi="Calibri" w:cs="Calibri"/>
          <w:b/>
          <w:bCs/>
          <w:color w:val="2F5496" w:themeColor="accent1" w:themeShade="BF"/>
        </w:rPr>
        <w:t xml:space="preserve"> </w:t>
      </w:r>
    </w:p>
    <w:p w14:paraId="6CAFB2FC" w14:textId="060DEF02" w:rsidR="00CF18D4" w:rsidRPr="000F047F" w:rsidRDefault="00CF18D4" w:rsidP="00545C03">
      <w:pPr>
        <w:pStyle w:val="ListParagraph"/>
        <w:numPr>
          <w:ilvl w:val="0"/>
          <w:numId w:val="21"/>
        </w:numPr>
        <w:spacing w:after="0"/>
        <w:textAlignment w:val="baseline"/>
        <w:rPr>
          <w:rFonts w:ascii="Calibri" w:hAnsi="Calibri" w:cs="Calibri"/>
          <w:b/>
          <w:bCs/>
          <w:color w:val="2F5496" w:themeColor="accent1" w:themeShade="BF"/>
        </w:rPr>
      </w:pPr>
      <w:hyperlink w:anchor="NO3" w:history="1">
        <w:r w:rsidRPr="000F047F">
          <w:rPr>
            <w:rStyle w:val="Hyperlink"/>
            <w:rFonts w:ascii="Calibri" w:hAnsi="Calibri" w:cs="Calibri"/>
            <w:b/>
            <w:bCs/>
            <w:color w:val="2F5496" w:themeColor="accent1" w:themeShade="BF"/>
          </w:rPr>
          <w:t>New: Stakeholder briefing from University Hospitals Birmingham</w:t>
        </w:r>
        <w:r w:rsidR="00223D8F" w:rsidRPr="000F047F">
          <w:rPr>
            <w:rStyle w:val="Hyperlink"/>
            <w:rFonts w:ascii="Calibri" w:hAnsi="Calibri" w:cs="Calibri"/>
            <w:b/>
            <w:bCs/>
            <w:color w:val="2F5496" w:themeColor="accent1" w:themeShade="BF"/>
          </w:rPr>
          <w:t xml:space="preserve"> NHS Foundation Trust</w:t>
        </w:r>
      </w:hyperlink>
      <w:r w:rsidR="00223D8F" w:rsidRPr="000F047F">
        <w:rPr>
          <w:rFonts w:ascii="Calibri" w:hAnsi="Calibri" w:cs="Calibri"/>
          <w:b/>
          <w:bCs/>
          <w:color w:val="2F5496" w:themeColor="accent1" w:themeShade="BF"/>
        </w:rPr>
        <w:t xml:space="preserve"> </w:t>
      </w:r>
    </w:p>
    <w:p w14:paraId="7C1639CF" w14:textId="71789E0C" w:rsidR="00140F3B" w:rsidRPr="000F047F" w:rsidRDefault="00140F3B" w:rsidP="00545C03">
      <w:pPr>
        <w:pStyle w:val="ListParagraph"/>
        <w:numPr>
          <w:ilvl w:val="0"/>
          <w:numId w:val="21"/>
        </w:numPr>
        <w:spacing w:after="0"/>
        <w:textAlignment w:val="baseline"/>
        <w:rPr>
          <w:rFonts w:ascii="Calibri" w:hAnsi="Calibri" w:cs="Calibri"/>
          <w:b/>
          <w:bCs/>
          <w:color w:val="2F5496" w:themeColor="accent1" w:themeShade="BF"/>
        </w:rPr>
      </w:pPr>
      <w:hyperlink w:anchor="NO4" w:history="1">
        <w:r w:rsidRPr="000F047F">
          <w:rPr>
            <w:rStyle w:val="Hyperlink"/>
            <w:rFonts w:ascii="Calibri" w:hAnsi="Calibri" w:cs="Calibri"/>
            <w:b/>
            <w:bCs/>
            <w:color w:val="2F5496" w:themeColor="accent1" w:themeShade="BF"/>
          </w:rPr>
          <w:t>Call for abstracts is still open for ICPH 2026</w:t>
        </w:r>
      </w:hyperlink>
    </w:p>
    <w:p w14:paraId="3869F2C9" w14:textId="314E61EE" w:rsidR="00140F3B" w:rsidRPr="000F047F" w:rsidRDefault="00865B9F" w:rsidP="00545C03">
      <w:pPr>
        <w:pStyle w:val="ListParagraph"/>
        <w:numPr>
          <w:ilvl w:val="0"/>
          <w:numId w:val="21"/>
        </w:numPr>
        <w:spacing w:after="0"/>
        <w:textAlignment w:val="baseline"/>
        <w:rPr>
          <w:rFonts w:ascii="Calibri" w:hAnsi="Calibri" w:cs="Calibri"/>
          <w:b/>
          <w:bCs/>
          <w:color w:val="2F5496" w:themeColor="accent1" w:themeShade="BF"/>
        </w:rPr>
      </w:pPr>
      <w:hyperlink w:anchor="NO5" w:history="1">
        <w:r w:rsidRPr="000F047F">
          <w:rPr>
            <w:rStyle w:val="Hyperlink"/>
            <w:rFonts w:ascii="Calibri" w:hAnsi="Calibri" w:cs="Calibri"/>
            <w:b/>
            <w:bCs/>
            <w:color w:val="2F5496" w:themeColor="accent1" w:themeShade="BF"/>
          </w:rPr>
          <w:t xml:space="preserve">General Practice Training Limited </w:t>
        </w:r>
        <w:r w:rsidR="006B29A2" w:rsidRPr="000F047F">
          <w:rPr>
            <w:rStyle w:val="Hyperlink"/>
            <w:rFonts w:ascii="Calibri" w:hAnsi="Calibri" w:cs="Calibri"/>
            <w:b/>
            <w:bCs/>
            <w:color w:val="2F5496" w:themeColor="accent1" w:themeShade="BF"/>
          </w:rPr>
          <w:t>–</w:t>
        </w:r>
        <w:r w:rsidRPr="000F047F">
          <w:rPr>
            <w:rStyle w:val="Hyperlink"/>
            <w:rFonts w:ascii="Calibri" w:hAnsi="Calibri" w:cs="Calibri"/>
            <w:b/>
            <w:bCs/>
            <w:color w:val="2F5496" w:themeColor="accent1" w:themeShade="BF"/>
          </w:rPr>
          <w:t xml:space="preserve"> Ja</w:t>
        </w:r>
        <w:r w:rsidR="006B29A2" w:rsidRPr="000F047F">
          <w:rPr>
            <w:rStyle w:val="Hyperlink"/>
            <w:rFonts w:ascii="Calibri" w:hAnsi="Calibri" w:cs="Calibri"/>
            <w:b/>
            <w:bCs/>
            <w:color w:val="2F5496" w:themeColor="accent1" w:themeShade="BF"/>
          </w:rPr>
          <w:t>nuary Training Update</w:t>
        </w:r>
      </w:hyperlink>
    </w:p>
    <w:p w14:paraId="1BCDB4C6" w14:textId="445528BF" w:rsidR="00B1554B" w:rsidRPr="000F047F" w:rsidRDefault="006B29A2" w:rsidP="00545C03">
      <w:pPr>
        <w:pStyle w:val="ListParagraph"/>
        <w:numPr>
          <w:ilvl w:val="0"/>
          <w:numId w:val="21"/>
        </w:numPr>
        <w:spacing w:after="0"/>
        <w:textAlignment w:val="baseline"/>
        <w:rPr>
          <w:rFonts w:ascii="Calibri" w:hAnsi="Calibri" w:cs="Calibri"/>
          <w:b/>
          <w:bCs/>
          <w:color w:val="2F5496" w:themeColor="accent1" w:themeShade="BF"/>
        </w:rPr>
      </w:pPr>
      <w:hyperlink w:anchor="NO6" w:history="1">
        <w:r w:rsidRPr="000F047F">
          <w:rPr>
            <w:rStyle w:val="Hyperlink"/>
            <w:rFonts w:ascii="Calibri" w:hAnsi="Calibri" w:cs="Calibri"/>
            <w:b/>
            <w:bCs/>
            <w:color w:val="2F5496" w:themeColor="accent1" w:themeShade="BF"/>
          </w:rPr>
          <w:t xml:space="preserve">New: </w:t>
        </w:r>
        <w:proofErr w:type="spellStart"/>
        <w:r w:rsidRPr="000F047F">
          <w:rPr>
            <w:rStyle w:val="Hyperlink"/>
            <w:rFonts w:ascii="Calibri" w:hAnsi="Calibri" w:cs="Calibri"/>
            <w:b/>
            <w:bCs/>
            <w:color w:val="2F5496" w:themeColor="accent1" w:themeShade="BF"/>
          </w:rPr>
          <w:t>Osirium</w:t>
        </w:r>
        <w:proofErr w:type="spellEnd"/>
        <w:r w:rsidRPr="000F047F">
          <w:rPr>
            <w:rStyle w:val="Hyperlink"/>
            <w:rFonts w:ascii="Calibri" w:hAnsi="Calibri" w:cs="Calibri"/>
            <w:b/>
            <w:bCs/>
            <w:color w:val="2F5496" w:themeColor="accent1" w:themeShade="BF"/>
          </w:rPr>
          <w:t xml:space="preserve"> no longer available</w:t>
        </w:r>
      </w:hyperlink>
      <w:r w:rsidRPr="000F047F">
        <w:rPr>
          <w:rFonts w:ascii="Calibri" w:hAnsi="Calibri" w:cs="Calibri"/>
          <w:b/>
          <w:bCs/>
          <w:color w:val="2F5496" w:themeColor="accent1" w:themeShade="BF"/>
        </w:rPr>
        <w:t xml:space="preserve"> </w:t>
      </w:r>
    </w:p>
    <w:p w14:paraId="213642F6" w14:textId="7682C3D0" w:rsidR="00BD4CF4" w:rsidRPr="000F047F" w:rsidRDefault="00234A71" w:rsidP="00545C03">
      <w:pPr>
        <w:pStyle w:val="ListParagraph"/>
        <w:numPr>
          <w:ilvl w:val="0"/>
          <w:numId w:val="21"/>
        </w:numPr>
        <w:spacing w:after="0"/>
        <w:textAlignment w:val="baseline"/>
        <w:rPr>
          <w:rFonts w:ascii="Calibri" w:hAnsi="Calibri" w:cs="Calibri"/>
          <w:b/>
          <w:bCs/>
          <w:color w:val="2F5496" w:themeColor="accent1" w:themeShade="BF"/>
        </w:rPr>
      </w:pPr>
      <w:hyperlink w:anchor="NO7" w:history="1">
        <w:r w:rsidRPr="000F047F">
          <w:rPr>
            <w:rStyle w:val="Hyperlink"/>
            <w:rFonts w:ascii="Calibri" w:hAnsi="Calibri" w:cs="Calibri"/>
            <w:b/>
            <w:bCs/>
            <w:color w:val="2F5496" w:themeColor="accent1" w:themeShade="BF"/>
          </w:rPr>
          <w:t>BIRMINGHAM LMC – PRACTICE FEEDBACK</w:t>
        </w:r>
      </w:hyperlink>
    </w:p>
    <w:p w14:paraId="4AF29BBE" w14:textId="77777777" w:rsidR="00A31C0E" w:rsidRDefault="00A31C0E" w:rsidP="00315167">
      <w:pPr>
        <w:spacing w:after="0"/>
        <w:textAlignment w:val="baseline"/>
        <w:rPr>
          <w:rFonts w:ascii="Calibri" w:hAnsi="Calibri" w:cs="Calibri"/>
          <w:color w:val="000000" w:themeColor="text1"/>
        </w:rPr>
      </w:pPr>
    </w:p>
    <w:p w14:paraId="37EAEE91" w14:textId="77777777" w:rsidR="00A31C0E" w:rsidRDefault="00A31C0E" w:rsidP="00315167">
      <w:pPr>
        <w:spacing w:after="0"/>
        <w:textAlignment w:val="baseline"/>
        <w:rPr>
          <w:rFonts w:ascii="Calibri" w:hAnsi="Calibri" w:cs="Calibri"/>
          <w:color w:val="000000" w:themeColor="text1"/>
        </w:rPr>
      </w:pPr>
    </w:p>
    <w:p w14:paraId="025AAC92" w14:textId="77777777" w:rsidR="00A31C0E" w:rsidRDefault="00A31C0E" w:rsidP="00315167">
      <w:pPr>
        <w:spacing w:after="0"/>
        <w:textAlignment w:val="baseline"/>
        <w:rPr>
          <w:rFonts w:ascii="Calibri" w:hAnsi="Calibri" w:cs="Calibri"/>
          <w:color w:val="000000" w:themeColor="text1"/>
        </w:rPr>
      </w:pPr>
    </w:p>
    <w:p w14:paraId="372E859E" w14:textId="77777777" w:rsidR="00A31C0E" w:rsidRDefault="00A31C0E" w:rsidP="00315167">
      <w:pPr>
        <w:spacing w:after="0"/>
        <w:textAlignment w:val="baseline"/>
        <w:rPr>
          <w:rFonts w:ascii="Calibri" w:hAnsi="Calibri" w:cs="Calibri"/>
          <w:color w:val="000000" w:themeColor="text1"/>
        </w:rPr>
      </w:pPr>
    </w:p>
    <w:p w14:paraId="4B97DCC3" w14:textId="77777777" w:rsidR="00A31C0E" w:rsidRDefault="00A31C0E" w:rsidP="00315167">
      <w:pPr>
        <w:spacing w:after="0"/>
        <w:textAlignment w:val="baseline"/>
        <w:rPr>
          <w:rFonts w:ascii="Calibri" w:hAnsi="Calibri" w:cs="Calibri"/>
          <w:color w:val="000000" w:themeColor="text1"/>
        </w:rPr>
      </w:pPr>
    </w:p>
    <w:p w14:paraId="52A9778E" w14:textId="77777777" w:rsidR="00A31C0E" w:rsidRDefault="00A31C0E" w:rsidP="00315167">
      <w:pPr>
        <w:spacing w:after="0"/>
        <w:textAlignment w:val="baseline"/>
        <w:rPr>
          <w:rFonts w:ascii="Calibri" w:hAnsi="Calibri" w:cs="Calibri"/>
          <w:color w:val="000000" w:themeColor="text1"/>
        </w:rPr>
      </w:pPr>
    </w:p>
    <w:p w14:paraId="57497120" w14:textId="77777777" w:rsidR="00A31C0E" w:rsidRDefault="00A31C0E" w:rsidP="00315167">
      <w:pPr>
        <w:spacing w:after="0"/>
        <w:textAlignment w:val="baseline"/>
        <w:rPr>
          <w:rFonts w:ascii="Calibri" w:hAnsi="Calibri" w:cs="Calibri"/>
          <w:color w:val="000000" w:themeColor="text1"/>
        </w:rPr>
      </w:pPr>
    </w:p>
    <w:p w14:paraId="22B9E743" w14:textId="77777777" w:rsidR="00A31C0E" w:rsidRDefault="00A31C0E" w:rsidP="00315167">
      <w:pPr>
        <w:spacing w:after="0"/>
        <w:textAlignment w:val="baseline"/>
        <w:rPr>
          <w:rFonts w:ascii="Calibri" w:hAnsi="Calibri" w:cs="Calibri"/>
          <w:color w:val="000000" w:themeColor="text1"/>
        </w:rPr>
      </w:pPr>
    </w:p>
    <w:p w14:paraId="31489137" w14:textId="77777777" w:rsidR="00A31C0E" w:rsidRDefault="00A31C0E" w:rsidP="00315167">
      <w:pPr>
        <w:spacing w:after="0"/>
        <w:textAlignment w:val="baseline"/>
        <w:rPr>
          <w:rFonts w:ascii="Calibri" w:hAnsi="Calibri" w:cs="Calibri"/>
          <w:color w:val="000000" w:themeColor="text1"/>
        </w:rPr>
      </w:pPr>
    </w:p>
    <w:p w14:paraId="07B3B90D" w14:textId="77777777" w:rsidR="00A31C0E" w:rsidRDefault="00A31C0E" w:rsidP="00315167">
      <w:pPr>
        <w:spacing w:after="0"/>
        <w:textAlignment w:val="baseline"/>
        <w:rPr>
          <w:rFonts w:ascii="Calibri" w:hAnsi="Calibri" w:cs="Calibri"/>
          <w:color w:val="000000" w:themeColor="text1"/>
        </w:rPr>
      </w:pPr>
    </w:p>
    <w:p w14:paraId="5E320B68" w14:textId="77777777" w:rsidR="00A31C0E" w:rsidRDefault="00A31C0E" w:rsidP="00315167">
      <w:pPr>
        <w:spacing w:after="0"/>
        <w:textAlignment w:val="baseline"/>
        <w:rPr>
          <w:rFonts w:ascii="Calibri" w:hAnsi="Calibri" w:cs="Calibri"/>
          <w:color w:val="000000" w:themeColor="text1"/>
        </w:rPr>
      </w:pPr>
    </w:p>
    <w:p w14:paraId="4A3151DD" w14:textId="77777777" w:rsidR="00A31C0E" w:rsidRDefault="00A31C0E" w:rsidP="00315167">
      <w:pPr>
        <w:spacing w:after="0"/>
        <w:textAlignment w:val="baseline"/>
        <w:rPr>
          <w:rFonts w:ascii="Calibri" w:hAnsi="Calibri" w:cs="Calibri"/>
          <w:color w:val="000000" w:themeColor="text1"/>
        </w:rPr>
      </w:pPr>
    </w:p>
    <w:p w14:paraId="1DB37498" w14:textId="77777777" w:rsidR="00A31C0E" w:rsidRDefault="00A31C0E" w:rsidP="00315167">
      <w:pPr>
        <w:spacing w:after="0"/>
        <w:textAlignment w:val="baseline"/>
        <w:rPr>
          <w:rFonts w:ascii="Calibri" w:hAnsi="Calibri" w:cs="Calibri"/>
          <w:color w:val="000000" w:themeColor="text1"/>
        </w:rPr>
      </w:pPr>
    </w:p>
    <w:p w14:paraId="4F1C1095" w14:textId="77777777" w:rsidR="00A31C0E" w:rsidRDefault="00A31C0E" w:rsidP="00315167">
      <w:pPr>
        <w:spacing w:after="0"/>
        <w:textAlignment w:val="baseline"/>
        <w:rPr>
          <w:rFonts w:ascii="Calibri" w:hAnsi="Calibri" w:cs="Calibri"/>
          <w:color w:val="000000" w:themeColor="text1"/>
        </w:rPr>
      </w:pPr>
    </w:p>
    <w:p w14:paraId="43438846" w14:textId="77777777" w:rsidR="0006274C" w:rsidRDefault="0006274C" w:rsidP="00315167">
      <w:pPr>
        <w:spacing w:after="0"/>
        <w:textAlignment w:val="baseline"/>
        <w:rPr>
          <w:rFonts w:ascii="Calibri" w:hAnsi="Calibri" w:cs="Calibri"/>
          <w:color w:val="000000" w:themeColor="text1"/>
        </w:rPr>
      </w:pPr>
    </w:p>
    <w:p w14:paraId="186735B4" w14:textId="77777777" w:rsidR="00BE782E" w:rsidRDefault="00BE782E" w:rsidP="00315167">
      <w:pPr>
        <w:spacing w:after="0"/>
        <w:textAlignment w:val="baseline"/>
        <w:rPr>
          <w:rFonts w:ascii="Calibri" w:hAnsi="Calibri" w:cs="Calibri"/>
          <w:color w:val="000000" w:themeColor="text1"/>
        </w:rPr>
      </w:pPr>
    </w:p>
    <w:p w14:paraId="45570C25" w14:textId="581A1B15" w:rsidR="00BE782E" w:rsidRDefault="00D05498" w:rsidP="00D05498">
      <w:pPr>
        <w:tabs>
          <w:tab w:val="left" w:pos="6588"/>
        </w:tabs>
        <w:spacing w:after="0"/>
        <w:textAlignment w:val="baseline"/>
        <w:rPr>
          <w:rFonts w:ascii="Calibri" w:hAnsi="Calibri" w:cs="Calibri"/>
          <w:color w:val="000000" w:themeColor="text1"/>
        </w:rPr>
      </w:pPr>
      <w:r>
        <w:rPr>
          <w:rFonts w:ascii="Calibri" w:hAnsi="Calibri" w:cs="Calibri"/>
          <w:color w:val="000000" w:themeColor="text1"/>
        </w:rPr>
        <w:tab/>
      </w:r>
    </w:p>
    <w:p w14:paraId="53A58816" w14:textId="77777777" w:rsidR="00BE782E" w:rsidRDefault="00BE782E" w:rsidP="00315167">
      <w:pPr>
        <w:spacing w:after="0"/>
        <w:textAlignment w:val="baseline"/>
        <w:rPr>
          <w:rFonts w:ascii="Calibri" w:hAnsi="Calibri" w:cs="Calibri"/>
          <w:color w:val="000000" w:themeColor="text1"/>
        </w:rPr>
      </w:pPr>
    </w:p>
    <w:p w14:paraId="33B94A15" w14:textId="77777777" w:rsidR="00BE782E" w:rsidRDefault="00BE782E" w:rsidP="00315167">
      <w:pPr>
        <w:spacing w:after="0"/>
        <w:textAlignment w:val="baseline"/>
        <w:rPr>
          <w:rFonts w:ascii="Calibri" w:hAnsi="Calibri" w:cs="Calibri"/>
          <w:color w:val="000000" w:themeColor="text1"/>
        </w:rPr>
      </w:pPr>
    </w:p>
    <w:p w14:paraId="6AD1EDB3" w14:textId="77777777" w:rsidR="00BE782E" w:rsidRDefault="00BE782E" w:rsidP="00315167">
      <w:pPr>
        <w:spacing w:after="0"/>
        <w:textAlignment w:val="baseline"/>
        <w:rPr>
          <w:rFonts w:ascii="Calibri" w:hAnsi="Calibri" w:cs="Calibri"/>
          <w:color w:val="000000" w:themeColor="text1"/>
        </w:rPr>
      </w:pPr>
    </w:p>
    <w:p w14:paraId="27110E6F" w14:textId="77777777" w:rsidR="00BE782E" w:rsidRDefault="00BE782E" w:rsidP="00315167">
      <w:pPr>
        <w:spacing w:after="0"/>
        <w:textAlignment w:val="baseline"/>
        <w:rPr>
          <w:rFonts w:ascii="Calibri" w:hAnsi="Calibri" w:cs="Calibri"/>
          <w:color w:val="000000" w:themeColor="text1"/>
        </w:rPr>
      </w:pPr>
    </w:p>
    <w:p w14:paraId="0113AC07" w14:textId="77777777" w:rsidR="00BE782E" w:rsidRDefault="00BE782E" w:rsidP="00315167">
      <w:pPr>
        <w:spacing w:after="0"/>
        <w:textAlignment w:val="baseline"/>
        <w:rPr>
          <w:rFonts w:ascii="Calibri" w:hAnsi="Calibri" w:cs="Calibri"/>
          <w:color w:val="000000" w:themeColor="text1"/>
        </w:rPr>
      </w:pPr>
    </w:p>
    <w:p w14:paraId="2CB57801" w14:textId="749A75E8" w:rsidR="00873A93" w:rsidRDefault="00873A93" w:rsidP="00873A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sidRPr="00873A93">
        <w:rPr>
          <w:rFonts w:ascii="Calibri" w:hAnsi="Calibri" w:cs="Calibri"/>
          <w:b/>
          <w:bCs/>
          <w:color w:val="000000" w:themeColor="text1"/>
        </w:rPr>
        <w:t>1.LMC guidance on HCAs and immunisation consent</w:t>
      </w:r>
    </w:p>
    <w:bookmarkEnd w:id="0"/>
    <w:p w14:paraId="61F4423E" w14:textId="77777777" w:rsidR="00873A93" w:rsidRPr="00873A93" w:rsidRDefault="00873A93" w:rsidP="00873A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8C98D90" w14:textId="77777777" w:rsidR="00873A93" w:rsidRPr="00873A93" w:rsidRDefault="00873A93" w:rsidP="00873A9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873A93">
        <w:rPr>
          <w:rFonts w:ascii="Calibri" w:hAnsi="Calibri" w:cs="Calibri"/>
          <w:color w:val="000000" w:themeColor="text1"/>
        </w:rPr>
        <w:t xml:space="preserve">Please find attached information regarding HCSW Role in vaccination.  We would like to thank Avon LMC for providing this updated information. </w:t>
      </w:r>
    </w:p>
    <w:p w14:paraId="2C61D8D6" w14:textId="77777777" w:rsidR="00BE782E" w:rsidRDefault="00BE782E" w:rsidP="00315167">
      <w:pPr>
        <w:spacing w:after="0"/>
        <w:textAlignment w:val="baseline"/>
        <w:rPr>
          <w:rFonts w:ascii="Calibri" w:hAnsi="Calibri" w:cs="Calibri"/>
          <w:color w:val="000000" w:themeColor="text1"/>
        </w:rPr>
      </w:pPr>
    </w:p>
    <w:p w14:paraId="5F4B6335" w14:textId="77777777" w:rsidR="00BE782E" w:rsidRDefault="00BE782E" w:rsidP="00315167">
      <w:pPr>
        <w:spacing w:after="0"/>
        <w:textAlignment w:val="baseline"/>
        <w:rPr>
          <w:rFonts w:ascii="Calibri" w:hAnsi="Calibri" w:cs="Calibri"/>
          <w:color w:val="000000" w:themeColor="text1"/>
        </w:rPr>
      </w:pPr>
    </w:p>
    <w:p w14:paraId="64298949" w14:textId="77777777" w:rsidR="00BE782E" w:rsidRDefault="00BE782E" w:rsidP="00315167">
      <w:pPr>
        <w:spacing w:after="0"/>
        <w:textAlignment w:val="baseline"/>
        <w:rPr>
          <w:rFonts w:ascii="Calibri" w:hAnsi="Calibri" w:cs="Calibri"/>
          <w:color w:val="000000" w:themeColor="text1"/>
        </w:rPr>
      </w:pPr>
    </w:p>
    <w:p w14:paraId="05A3F2BD" w14:textId="77777777" w:rsidR="00BE782E" w:rsidRDefault="00BE782E" w:rsidP="00315167">
      <w:pPr>
        <w:spacing w:after="0"/>
        <w:textAlignment w:val="baseline"/>
        <w:rPr>
          <w:rFonts w:ascii="Calibri" w:hAnsi="Calibri" w:cs="Calibri"/>
          <w:color w:val="000000" w:themeColor="text1"/>
        </w:rPr>
      </w:pPr>
    </w:p>
    <w:p w14:paraId="6E071677" w14:textId="68022163"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bookmarkStart w:id="1" w:name="NO2"/>
      <w:r>
        <w:rPr>
          <w:rFonts w:ascii="Calibri" w:hAnsi="Calibri" w:cs="Calibri"/>
          <w:b/>
          <w:bCs/>
          <w:color w:val="000000" w:themeColor="text1"/>
        </w:rPr>
        <w:t>2.</w:t>
      </w:r>
      <w:r w:rsidRPr="004D6194">
        <w:rPr>
          <w:rFonts w:ascii="Calibri" w:hAnsi="Calibri" w:cs="Calibri"/>
          <w:b/>
          <w:bCs/>
          <w:color w:val="000000" w:themeColor="text1"/>
        </w:rPr>
        <w:t>Invitation to attend Sir Sandy Macara Lecture, Thursday 26th February 2026, 18:30 - 20:30</w:t>
      </w:r>
    </w:p>
    <w:bookmarkEnd w:id="1"/>
    <w:p w14:paraId="20F5B491"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571F6F2" w14:textId="49A3464C"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 xml:space="preserve">The BMA </w:t>
      </w:r>
      <w:proofErr w:type="gramStart"/>
      <w:r w:rsidRPr="004D6194">
        <w:rPr>
          <w:rFonts w:ascii="Calibri" w:hAnsi="Calibri" w:cs="Calibri"/>
          <w:color w:val="000000" w:themeColor="text1"/>
        </w:rPr>
        <w:t>North East</w:t>
      </w:r>
      <w:proofErr w:type="gramEnd"/>
      <w:r w:rsidRPr="004D6194">
        <w:rPr>
          <w:rFonts w:ascii="Calibri" w:hAnsi="Calibri" w:cs="Calibri"/>
          <w:color w:val="000000" w:themeColor="text1"/>
        </w:rPr>
        <w:t xml:space="preserve"> Regional Council &amp; Public Health Medicine Committee have arranged the Sir Sandy Macara Lecture which will take place on Thursday 26th February 2026, 18:30 - 20:30, both online and in person (Newcastle University</w:t>
      </w:r>
      <w:proofErr w:type="gramStart"/>
      <w:r w:rsidRPr="004D6194">
        <w:rPr>
          <w:rFonts w:ascii="Calibri" w:hAnsi="Calibri" w:cs="Calibri"/>
          <w:color w:val="000000" w:themeColor="text1"/>
        </w:rPr>
        <w:t>).</w:t>
      </w:r>
      <w:r w:rsidR="00151EC6">
        <w:rPr>
          <w:rFonts w:ascii="Calibri" w:hAnsi="Calibri" w:cs="Calibri"/>
          <w:color w:val="000000" w:themeColor="text1"/>
        </w:rPr>
        <w:t>-</w:t>
      </w:r>
      <w:proofErr w:type="gramEnd"/>
      <w:r w:rsidR="00151EC6">
        <w:rPr>
          <w:rFonts w:ascii="Calibri" w:hAnsi="Calibri" w:cs="Calibri"/>
          <w:color w:val="000000" w:themeColor="text1"/>
        </w:rPr>
        <w:t>0</w:t>
      </w:r>
    </w:p>
    <w:p w14:paraId="201B6B1F"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Please share widely with colleagues.</w:t>
      </w:r>
    </w:p>
    <w:p w14:paraId="56E9497F"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EB560AE"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Best wishes,</w:t>
      </w:r>
    </w:p>
    <w:p w14:paraId="1F4AE15C"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Samuel.</w:t>
      </w:r>
    </w:p>
    <w:p w14:paraId="16B43A5A"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 xml:space="preserve">Chair, </w:t>
      </w:r>
      <w:proofErr w:type="gramStart"/>
      <w:r w:rsidRPr="004D6194">
        <w:rPr>
          <w:rFonts w:ascii="Calibri" w:hAnsi="Calibri" w:cs="Calibri"/>
          <w:color w:val="000000" w:themeColor="text1"/>
        </w:rPr>
        <w:t>North East</w:t>
      </w:r>
      <w:proofErr w:type="gramEnd"/>
      <w:r w:rsidRPr="004D6194">
        <w:rPr>
          <w:rFonts w:ascii="Calibri" w:hAnsi="Calibri" w:cs="Calibri"/>
          <w:color w:val="000000" w:themeColor="text1"/>
        </w:rPr>
        <w:t xml:space="preserve"> Regional Council.</w:t>
      </w:r>
    </w:p>
    <w:p w14:paraId="1B2F3D74"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E554BCD"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1" w:history="1">
        <w:r w:rsidRPr="004D6194">
          <w:rPr>
            <w:rStyle w:val="Hyperlink"/>
            <w:rFonts w:ascii="Calibri" w:hAnsi="Calibri" w:cs="Calibri"/>
          </w:rPr>
          <w:t>https://events.teams.microsoft.com/event/621d66b6-6b75-4850-8fa9-f1d59bc62a63@bf448ebe-e65f-40e6-9e31-33fdaa412880</w:t>
        </w:r>
      </w:hyperlink>
    </w:p>
    <w:p w14:paraId="2949EE50" w14:textId="77777777"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F79C81E" w14:textId="16B7486C" w:rsidR="004D6194" w:rsidRPr="004D6194" w:rsidRDefault="004D6194" w:rsidP="004D619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4D6194">
        <w:rPr>
          <w:rFonts w:ascii="Calibri" w:hAnsi="Calibri" w:cs="Calibri"/>
          <w:color w:val="000000" w:themeColor="text1"/>
        </w:rPr>
        <w:t xml:space="preserve">Each year the BMA's public health conference agenda committee organises a memorial address or lecture in memory of Sir Sandy Macara. Sir Sandy was a leading public health figure who chaired the BMA’s representative body and then its council from 1993-98. The lecture was established to remember ‘an absolutely extraordinary person’ and his commitment to public health. This year the lecture will be delivered by Alice Wiseman, Director of Public Health in Gateshead and Newcastle and a Vice-President of the Association of Director's Public Health. This lecture is being jointly organised with the BMA's </w:t>
      </w:r>
      <w:proofErr w:type="gramStart"/>
      <w:r w:rsidRPr="004D6194">
        <w:rPr>
          <w:rFonts w:ascii="Calibri" w:hAnsi="Calibri" w:cs="Calibri"/>
          <w:color w:val="000000" w:themeColor="text1"/>
        </w:rPr>
        <w:t>North East</w:t>
      </w:r>
      <w:proofErr w:type="gramEnd"/>
      <w:r w:rsidRPr="004D6194">
        <w:rPr>
          <w:rFonts w:ascii="Calibri" w:hAnsi="Calibri" w:cs="Calibri"/>
          <w:color w:val="000000" w:themeColor="text1"/>
        </w:rPr>
        <w:t xml:space="preserve"> Regional Council. Anyone with an interest in Public Health is welcome to attend. The lecture will focus on local public health, health inequalities and working across professions and specialties. The event is hybrid, virtually by Teams or in-person at Newcastle University.</w:t>
      </w:r>
    </w:p>
    <w:p w14:paraId="5541131A" w14:textId="77777777" w:rsidR="00BE782E" w:rsidRDefault="00BE782E" w:rsidP="00315167">
      <w:pPr>
        <w:spacing w:after="0"/>
        <w:textAlignment w:val="baseline"/>
        <w:rPr>
          <w:rFonts w:ascii="Calibri" w:hAnsi="Calibri" w:cs="Calibri"/>
          <w:color w:val="000000" w:themeColor="text1"/>
        </w:rPr>
      </w:pPr>
    </w:p>
    <w:p w14:paraId="20D299B7" w14:textId="77777777" w:rsidR="00A617B8" w:rsidRDefault="00A617B8" w:rsidP="00A617B8">
      <w:pPr>
        <w:spacing w:after="0"/>
        <w:textAlignment w:val="baseline"/>
        <w:rPr>
          <w:rFonts w:ascii="Calibri" w:hAnsi="Calibri" w:cs="Calibri"/>
          <w:b/>
          <w:bCs/>
          <w:color w:val="000000" w:themeColor="text1"/>
        </w:rPr>
      </w:pPr>
    </w:p>
    <w:p w14:paraId="4DF74495" w14:textId="727416F3" w:rsid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bookmarkStart w:id="2" w:name="NO3"/>
      <w:r>
        <w:rPr>
          <w:rFonts w:ascii="Calibri" w:hAnsi="Calibri" w:cs="Calibri"/>
          <w:b/>
          <w:bCs/>
          <w:color w:val="000000" w:themeColor="text1"/>
        </w:rPr>
        <w:t>3.</w:t>
      </w:r>
      <w:r w:rsidRPr="00A025B2">
        <w:rPr>
          <w:rFonts w:ascii="Calibri" w:hAnsi="Calibri" w:cs="Calibri"/>
          <w:b/>
          <w:bCs/>
          <w:color w:val="000000" w:themeColor="text1"/>
        </w:rPr>
        <w:t>New: Stakeholder briefing from University Hospitals Birmingham NHS Foundation Trust</w:t>
      </w:r>
      <w:r w:rsidRPr="00A025B2">
        <w:rPr>
          <w:rFonts w:ascii="Calibri" w:hAnsi="Calibri" w:cs="Calibri"/>
          <w:color w:val="000000" w:themeColor="text1"/>
        </w:rPr>
        <w:t xml:space="preserve"> </w:t>
      </w:r>
    </w:p>
    <w:bookmarkEnd w:id="2"/>
    <w:p w14:paraId="4AED628E" w14:textId="77777777" w:rsidR="00A025B2"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20EE9FD" w14:textId="77777777" w:rsidR="00A025B2"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25B2">
        <w:rPr>
          <w:rFonts w:ascii="Calibri" w:hAnsi="Calibri" w:cs="Calibri"/>
          <w:color w:val="000000" w:themeColor="text1"/>
        </w:rPr>
        <w:t>UHB has shared a stakeholder briefing which covers:</w:t>
      </w:r>
    </w:p>
    <w:p w14:paraId="31334AEE" w14:textId="77777777" w:rsidR="00A025B2"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25B2">
        <w:rPr>
          <w:rFonts w:ascii="Calibri" w:hAnsi="Calibri" w:cs="Calibri"/>
          <w:color w:val="000000" w:themeColor="text1"/>
        </w:rPr>
        <w:t>Temporary closure of Birmingham Chest Clinic and relocation of services</w:t>
      </w:r>
    </w:p>
    <w:p w14:paraId="17CE52E5" w14:textId="77777777" w:rsidR="00A025B2"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25B2">
        <w:rPr>
          <w:rFonts w:ascii="Calibri" w:hAnsi="Calibri" w:cs="Calibri"/>
          <w:color w:val="000000" w:themeColor="text1"/>
        </w:rPr>
        <w:t>Transfer of service provision from Norman Power Centre to Moseley Hall Hospital</w:t>
      </w:r>
    </w:p>
    <w:p w14:paraId="614EEB23" w14:textId="77777777" w:rsidR="00A025B2"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25B2">
        <w:rPr>
          <w:rFonts w:ascii="Calibri" w:hAnsi="Calibri" w:cs="Calibri"/>
          <w:color w:val="000000" w:themeColor="text1"/>
        </w:rPr>
        <w:t>Good Hope Hospital planning application.</w:t>
      </w:r>
    </w:p>
    <w:p w14:paraId="410C4CD4" w14:textId="2B9F96A7" w:rsidR="00A617B8" w:rsidRPr="00A025B2" w:rsidRDefault="00A025B2"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025B2">
        <w:rPr>
          <w:rFonts w:ascii="Calibri" w:hAnsi="Calibri" w:cs="Calibri"/>
          <w:color w:val="000000" w:themeColor="text1"/>
        </w:rPr>
        <w:t xml:space="preserve">You can read it </w:t>
      </w:r>
      <w:hyperlink r:id="rId12" w:tgtFrame="_blank" w:history="1">
        <w:r w:rsidRPr="00A025B2">
          <w:rPr>
            <w:rStyle w:val="Hyperlink"/>
            <w:rFonts w:ascii="Calibri" w:hAnsi="Calibri" w:cs="Calibri"/>
          </w:rPr>
          <w:t>here</w:t>
        </w:r>
      </w:hyperlink>
      <w:r w:rsidRPr="00A025B2">
        <w:rPr>
          <w:rFonts w:ascii="Calibri" w:hAnsi="Calibri" w:cs="Calibri"/>
          <w:color w:val="000000" w:themeColor="text1"/>
        </w:rPr>
        <w:t>.</w:t>
      </w:r>
    </w:p>
    <w:p w14:paraId="744A38D9" w14:textId="77777777" w:rsidR="00A617B8" w:rsidRDefault="00A617B8" w:rsidP="00A617B8">
      <w:pPr>
        <w:spacing w:after="0"/>
        <w:textAlignment w:val="baseline"/>
        <w:rPr>
          <w:rFonts w:ascii="Calibri" w:hAnsi="Calibri" w:cs="Calibri"/>
          <w:b/>
          <w:bCs/>
          <w:color w:val="000000" w:themeColor="text1"/>
        </w:rPr>
      </w:pPr>
    </w:p>
    <w:p w14:paraId="1DEDB447" w14:textId="77777777" w:rsidR="00A617B8" w:rsidRDefault="00A617B8" w:rsidP="00A617B8">
      <w:pPr>
        <w:spacing w:after="0"/>
        <w:textAlignment w:val="baseline"/>
        <w:rPr>
          <w:rFonts w:ascii="Calibri" w:hAnsi="Calibri" w:cs="Calibri"/>
          <w:b/>
          <w:bCs/>
          <w:color w:val="000000" w:themeColor="text1"/>
        </w:rPr>
      </w:pPr>
    </w:p>
    <w:p w14:paraId="35385E43" w14:textId="77777777" w:rsidR="00A617B8" w:rsidRDefault="00A617B8" w:rsidP="00A617B8">
      <w:pPr>
        <w:spacing w:after="0"/>
        <w:textAlignment w:val="baseline"/>
        <w:rPr>
          <w:rFonts w:ascii="Calibri" w:hAnsi="Calibri" w:cs="Calibri"/>
          <w:b/>
          <w:bCs/>
          <w:color w:val="000000" w:themeColor="text1"/>
        </w:rPr>
      </w:pPr>
    </w:p>
    <w:p w14:paraId="5FE483E4" w14:textId="77777777" w:rsidR="00A617B8" w:rsidRDefault="00A617B8" w:rsidP="00A617B8">
      <w:pPr>
        <w:spacing w:after="0"/>
        <w:textAlignment w:val="baseline"/>
        <w:rPr>
          <w:rFonts w:ascii="Calibri" w:hAnsi="Calibri" w:cs="Calibri"/>
          <w:b/>
          <w:bCs/>
          <w:color w:val="000000" w:themeColor="text1"/>
        </w:rPr>
      </w:pPr>
    </w:p>
    <w:p w14:paraId="351C7C74" w14:textId="77777777" w:rsidR="00A617B8" w:rsidRDefault="00A617B8" w:rsidP="00A617B8">
      <w:pPr>
        <w:spacing w:after="0"/>
        <w:textAlignment w:val="baseline"/>
        <w:rPr>
          <w:rFonts w:ascii="Calibri" w:hAnsi="Calibri" w:cs="Calibri"/>
          <w:b/>
          <w:bCs/>
          <w:color w:val="000000" w:themeColor="text1"/>
        </w:rPr>
      </w:pPr>
    </w:p>
    <w:p w14:paraId="2FB6E6EB" w14:textId="77777777" w:rsidR="00A617B8" w:rsidRDefault="00A617B8" w:rsidP="00A617B8">
      <w:pPr>
        <w:spacing w:after="0"/>
        <w:textAlignment w:val="baseline"/>
        <w:rPr>
          <w:rFonts w:ascii="Calibri" w:hAnsi="Calibri" w:cs="Calibri"/>
          <w:b/>
          <w:bCs/>
          <w:color w:val="000000" w:themeColor="text1"/>
        </w:rPr>
      </w:pPr>
    </w:p>
    <w:p w14:paraId="358B1706" w14:textId="77777777" w:rsidR="00A617B8" w:rsidRDefault="00A617B8" w:rsidP="00A617B8">
      <w:pPr>
        <w:spacing w:after="0"/>
        <w:textAlignment w:val="baseline"/>
        <w:rPr>
          <w:rFonts w:ascii="Calibri" w:hAnsi="Calibri" w:cs="Calibri"/>
          <w:b/>
          <w:bCs/>
          <w:color w:val="000000" w:themeColor="text1"/>
        </w:rPr>
      </w:pPr>
    </w:p>
    <w:p w14:paraId="5C2F86D3" w14:textId="77777777" w:rsidR="00A617B8" w:rsidRDefault="00A617B8" w:rsidP="00A617B8">
      <w:pPr>
        <w:spacing w:after="0"/>
        <w:textAlignment w:val="baseline"/>
        <w:rPr>
          <w:rFonts w:ascii="Calibri" w:hAnsi="Calibri" w:cs="Calibri"/>
          <w:b/>
          <w:bCs/>
          <w:color w:val="000000" w:themeColor="text1"/>
        </w:rPr>
      </w:pPr>
    </w:p>
    <w:p w14:paraId="06C850C4" w14:textId="77777777" w:rsidR="00A617B8" w:rsidRDefault="00A617B8" w:rsidP="00A617B8">
      <w:pPr>
        <w:spacing w:after="0"/>
        <w:textAlignment w:val="baseline"/>
        <w:rPr>
          <w:rFonts w:ascii="Calibri" w:hAnsi="Calibri" w:cs="Calibri"/>
          <w:b/>
          <w:bCs/>
          <w:color w:val="000000" w:themeColor="text1"/>
        </w:rPr>
      </w:pPr>
    </w:p>
    <w:p w14:paraId="1F32D638" w14:textId="77777777" w:rsidR="00A617B8" w:rsidRDefault="00A617B8" w:rsidP="00A617B8">
      <w:pPr>
        <w:spacing w:after="0"/>
        <w:textAlignment w:val="baseline"/>
        <w:rPr>
          <w:rFonts w:ascii="Calibri" w:hAnsi="Calibri" w:cs="Calibri"/>
          <w:b/>
          <w:bCs/>
          <w:color w:val="000000" w:themeColor="text1"/>
        </w:rPr>
      </w:pPr>
    </w:p>
    <w:p w14:paraId="48B3D695" w14:textId="77777777" w:rsidR="00A617B8" w:rsidRDefault="00A617B8" w:rsidP="00A617B8">
      <w:pPr>
        <w:spacing w:after="0"/>
        <w:textAlignment w:val="baseline"/>
        <w:rPr>
          <w:rFonts w:ascii="Calibri" w:hAnsi="Calibri" w:cs="Calibri"/>
          <w:b/>
          <w:bCs/>
          <w:color w:val="000000" w:themeColor="text1"/>
        </w:rPr>
      </w:pPr>
    </w:p>
    <w:p w14:paraId="36A13AB2" w14:textId="77777777" w:rsidR="00A617B8" w:rsidRDefault="00A617B8" w:rsidP="00A617B8">
      <w:pPr>
        <w:spacing w:after="0"/>
        <w:textAlignment w:val="baseline"/>
        <w:rPr>
          <w:rFonts w:ascii="Calibri" w:hAnsi="Calibri" w:cs="Calibri"/>
          <w:b/>
          <w:bCs/>
          <w:color w:val="000000" w:themeColor="text1"/>
        </w:rPr>
      </w:pPr>
      <w:bookmarkStart w:id="3" w:name="NO4"/>
    </w:p>
    <w:p w14:paraId="599088E9" w14:textId="5011E2AC"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4.</w:t>
      </w:r>
      <w:r w:rsidRPr="00A617B8">
        <w:rPr>
          <w:rFonts w:ascii="Calibri" w:hAnsi="Calibri" w:cs="Calibri"/>
          <w:b/>
          <w:bCs/>
          <w:color w:val="000000" w:themeColor="text1"/>
        </w:rPr>
        <w:t>Call for abstracts is still open for ICPH 2026</w:t>
      </w:r>
    </w:p>
    <w:bookmarkEnd w:id="3"/>
    <w:p w14:paraId="18E13DF2"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14122497"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b/>
          <w:bCs/>
          <w:color w:val="000000" w:themeColor="text1"/>
        </w:rPr>
        <w:t>International Conference on Physician Health 2026 - From insight to impact: sustainable strategies for a healthy and fulfilling medical career</w:t>
      </w:r>
    </w:p>
    <w:p w14:paraId="171266C3"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b/>
          <w:bCs/>
          <w:color w:val="000000" w:themeColor="text1"/>
        </w:rPr>
        <w:t>Monday 28 – Wednesday 30 September 2026</w:t>
      </w:r>
    </w:p>
    <w:p w14:paraId="37FCF944"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b/>
          <w:bCs/>
          <w:color w:val="000000" w:themeColor="text1"/>
        </w:rPr>
        <w:t>London, UK</w:t>
      </w:r>
    </w:p>
    <w:p w14:paraId="7EF388E8"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w:t>
      </w:r>
    </w:p>
    <w:p w14:paraId="5FD81900"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xml:space="preserve">The International Conference on Physician </w:t>
      </w:r>
      <w:proofErr w:type="spellStart"/>
      <w:r w:rsidRPr="00A617B8">
        <w:rPr>
          <w:rFonts w:ascii="Calibri" w:hAnsi="Calibri" w:cs="Calibri"/>
          <w:color w:val="000000" w:themeColor="text1"/>
        </w:rPr>
        <w:t>Health</w:t>
      </w:r>
      <w:r w:rsidRPr="00A617B8">
        <w:rPr>
          <w:rFonts w:ascii="Calibri" w:hAnsi="Calibri" w:cs="Calibri"/>
          <w:color w:val="000000" w:themeColor="text1"/>
          <w:vertAlign w:val="superscript"/>
        </w:rPr>
        <w:t>TM</w:t>
      </w:r>
      <w:proofErr w:type="spellEnd"/>
      <w:r w:rsidRPr="00A617B8">
        <w:rPr>
          <w:rFonts w:ascii="Calibri" w:hAnsi="Calibri" w:cs="Calibri"/>
          <w:color w:val="000000" w:themeColor="text1"/>
        </w:rPr>
        <w:t xml:space="preserve"> 2026 (ICPH 2026), co-hosted by the British, American and Canadian Medical Associations, aims to support doctors to create better working environments for themselves and their colleagues. This friendly and informal conference will provide a forum for practitioners and researchers to present innovative methods and support systems, educational programmes and recent research findings </w:t>
      </w:r>
      <w:proofErr w:type="gramStart"/>
      <w:r w:rsidRPr="00A617B8">
        <w:rPr>
          <w:rFonts w:ascii="Calibri" w:hAnsi="Calibri" w:cs="Calibri"/>
          <w:color w:val="000000" w:themeColor="text1"/>
        </w:rPr>
        <w:t>in the area of</w:t>
      </w:r>
      <w:proofErr w:type="gramEnd"/>
      <w:r w:rsidRPr="00A617B8">
        <w:rPr>
          <w:rFonts w:ascii="Calibri" w:hAnsi="Calibri" w:cs="Calibri"/>
          <w:color w:val="000000" w:themeColor="text1"/>
        </w:rPr>
        <w:t xml:space="preserve"> physician and medical student health. </w:t>
      </w:r>
    </w:p>
    <w:p w14:paraId="0044046C"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w:t>
      </w:r>
    </w:p>
    <w:p w14:paraId="4C6A5A88"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xml:space="preserve">The conference theme is </w:t>
      </w:r>
      <w:proofErr w:type="gramStart"/>
      <w:r w:rsidRPr="00A617B8">
        <w:rPr>
          <w:rFonts w:ascii="Calibri" w:hAnsi="Calibri" w:cs="Calibri"/>
          <w:b/>
          <w:bCs/>
          <w:color w:val="000000" w:themeColor="text1"/>
        </w:rPr>
        <w:t>From</w:t>
      </w:r>
      <w:proofErr w:type="gramEnd"/>
      <w:r w:rsidRPr="00A617B8">
        <w:rPr>
          <w:rFonts w:ascii="Calibri" w:hAnsi="Calibri" w:cs="Calibri"/>
          <w:b/>
          <w:bCs/>
          <w:color w:val="000000" w:themeColor="text1"/>
        </w:rPr>
        <w:t xml:space="preserve"> insight to impact: sustainable strategies for a healthy and fulfilling medical career </w:t>
      </w:r>
      <w:r w:rsidRPr="00A617B8">
        <w:rPr>
          <w:rFonts w:ascii="Calibri" w:hAnsi="Calibri" w:cs="Calibri"/>
          <w:color w:val="000000" w:themeColor="text1"/>
        </w:rPr>
        <w:t>and the programme will include inspirational keynote presentations, themed presentation streams, interactive workshop sessions and engaging social events.  Promoting networking, exchange of experience and information and leisure activity focused on staying healthy, the conference attracts a diverse international audience.</w:t>
      </w:r>
    </w:p>
    <w:p w14:paraId="271FEF32"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b/>
          <w:bCs/>
          <w:color w:val="000000" w:themeColor="text1"/>
        </w:rPr>
        <w:t> </w:t>
      </w:r>
    </w:p>
    <w:p w14:paraId="0F282696"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b/>
          <w:bCs/>
          <w:color w:val="000000" w:themeColor="text1"/>
        </w:rPr>
        <w:t>CALL FOR ABSTRACTS</w:t>
      </w:r>
    </w:p>
    <w:p w14:paraId="125CFEAB"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The call for abstracts is now open until Monday 2 February 2026.  Ensure that doctors and students like you are represented on the agenda by submitting your abstract for an oral or poster presentation or an interactive workshop session.  We are looking for evidence-based solutions, practical skills, suggestions and tools for attendees to take back to their workplace and make change happen.</w:t>
      </w:r>
    </w:p>
    <w:p w14:paraId="14A2A61D"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w:t>
      </w:r>
    </w:p>
    <w:p w14:paraId="3ECB5EA8"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xml:space="preserve">Abstracts should be submitted </w:t>
      </w:r>
      <w:proofErr w:type="gramStart"/>
      <w:r w:rsidRPr="00A617B8">
        <w:rPr>
          <w:rFonts w:ascii="Calibri" w:hAnsi="Calibri" w:cs="Calibri"/>
          <w:color w:val="000000" w:themeColor="text1"/>
        </w:rPr>
        <w:t>online</w:t>
      </w:r>
      <w:proofErr w:type="gramEnd"/>
      <w:r w:rsidRPr="00A617B8">
        <w:rPr>
          <w:rFonts w:ascii="Calibri" w:hAnsi="Calibri" w:cs="Calibri"/>
          <w:color w:val="000000" w:themeColor="text1"/>
        </w:rPr>
        <w:t xml:space="preserve"> and you can find out more about how to do this at our website </w:t>
      </w:r>
      <w:hyperlink r:id="rId13" w:history="1">
        <w:r w:rsidRPr="00A617B8">
          <w:rPr>
            <w:rStyle w:val="Hyperlink"/>
            <w:rFonts w:ascii="Calibri" w:hAnsi="Calibri" w:cs="Calibri"/>
          </w:rPr>
          <w:t>www.bma.org.uk/icph2026</w:t>
        </w:r>
      </w:hyperlink>
    </w:p>
    <w:p w14:paraId="1AFB2EBF"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w:t>
      </w:r>
    </w:p>
    <w:p w14:paraId="313D1574"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xml:space="preserve">Register for conference updates at </w:t>
      </w:r>
      <w:hyperlink r:id="rId14" w:history="1">
        <w:r w:rsidRPr="00A617B8">
          <w:rPr>
            <w:rStyle w:val="Hyperlink"/>
            <w:rFonts w:ascii="Calibri" w:hAnsi="Calibri" w:cs="Calibri"/>
          </w:rPr>
          <w:t>https://events.bma.org.uk/icph26/interest</w:t>
        </w:r>
      </w:hyperlink>
    </w:p>
    <w:p w14:paraId="0F6CC23C" w14:textId="77777777" w:rsidR="00A617B8" w:rsidRPr="00A617B8"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w:t>
      </w:r>
    </w:p>
    <w:p w14:paraId="6968D5B7" w14:textId="4C920F1D" w:rsidR="00BE782E" w:rsidRDefault="00A617B8" w:rsidP="00A025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617B8">
        <w:rPr>
          <w:rFonts w:ascii="Calibri" w:hAnsi="Calibri" w:cs="Calibri"/>
          <w:color w:val="000000" w:themeColor="text1"/>
        </w:rPr>
        <w:t xml:space="preserve">Any questions?  Please contact us at </w:t>
      </w:r>
      <w:hyperlink r:id="rId15" w:history="1">
        <w:r w:rsidRPr="00A617B8">
          <w:rPr>
            <w:rStyle w:val="Hyperlink"/>
            <w:rFonts w:ascii="Calibri" w:hAnsi="Calibri" w:cs="Calibri"/>
          </w:rPr>
          <w:t>icph2026@bma.org.uk</w:t>
        </w:r>
      </w:hyperlink>
    </w:p>
    <w:p w14:paraId="0AA298F1" w14:textId="77777777" w:rsidR="00BE782E" w:rsidRDefault="00BE782E" w:rsidP="00315167">
      <w:pPr>
        <w:spacing w:after="0"/>
        <w:textAlignment w:val="baseline"/>
        <w:rPr>
          <w:rFonts w:ascii="Calibri" w:hAnsi="Calibri" w:cs="Calibri"/>
          <w:color w:val="000000" w:themeColor="text1"/>
        </w:rPr>
      </w:pPr>
    </w:p>
    <w:p w14:paraId="07B99752" w14:textId="77777777" w:rsidR="00BE782E" w:rsidRDefault="00BE782E" w:rsidP="00315167">
      <w:pPr>
        <w:spacing w:after="0"/>
        <w:textAlignment w:val="baseline"/>
        <w:rPr>
          <w:rFonts w:ascii="Calibri" w:hAnsi="Calibri" w:cs="Calibri"/>
          <w:color w:val="000000" w:themeColor="text1"/>
        </w:rPr>
      </w:pPr>
    </w:p>
    <w:p w14:paraId="1812AF94" w14:textId="2D50EBD5" w:rsidR="003521B2" w:rsidRPr="003521B2" w:rsidRDefault="003521B2" w:rsidP="003521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4" w:name="NO5"/>
      <w:r>
        <w:rPr>
          <w:rFonts w:ascii="Calibri" w:hAnsi="Calibri" w:cs="Calibri"/>
          <w:b/>
          <w:bCs/>
          <w:color w:val="000000" w:themeColor="text1"/>
        </w:rPr>
        <w:t>5.</w:t>
      </w:r>
      <w:r w:rsidRPr="003521B2">
        <w:rPr>
          <w:rFonts w:ascii="Calibri" w:hAnsi="Calibri" w:cs="Calibri"/>
          <w:b/>
          <w:bCs/>
          <w:color w:val="000000" w:themeColor="text1"/>
        </w:rPr>
        <w:t>General Practice Training Limited – January Training Update</w:t>
      </w:r>
    </w:p>
    <w:bookmarkEnd w:id="4"/>
    <w:p w14:paraId="1FE67A8A" w14:textId="77777777" w:rsidR="003521B2" w:rsidRPr="003521B2" w:rsidRDefault="003521B2" w:rsidP="003521B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3521B2">
        <w:rPr>
          <w:rFonts w:ascii="Calibri" w:hAnsi="Calibri" w:cs="Calibri"/>
          <w:color w:val="000000" w:themeColor="text1"/>
        </w:rPr>
        <w:t xml:space="preserve">Please find attached training update from GPTL, for your information.  </w:t>
      </w:r>
    </w:p>
    <w:p w14:paraId="6786B364" w14:textId="77777777" w:rsidR="00BE782E" w:rsidRDefault="00BE782E" w:rsidP="00315167">
      <w:pPr>
        <w:spacing w:after="0"/>
        <w:textAlignment w:val="baseline"/>
        <w:rPr>
          <w:rFonts w:ascii="Calibri" w:hAnsi="Calibri" w:cs="Calibri"/>
          <w:color w:val="000000" w:themeColor="text1"/>
        </w:rPr>
      </w:pPr>
    </w:p>
    <w:p w14:paraId="5EF17FE0" w14:textId="77777777" w:rsidR="00BE782E" w:rsidRDefault="00BE782E" w:rsidP="00315167">
      <w:pPr>
        <w:spacing w:after="0"/>
        <w:textAlignment w:val="baseline"/>
        <w:rPr>
          <w:rFonts w:ascii="Calibri" w:hAnsi="Calibri" w:cs="Calibri"/>
          <w:color w:val="000000" w:themeColor="text1"/>
        </w:rPr>
      </w:pPr>
    </w:p>
    <w:p w14:paraId="7A1638E7" w14:textId="77777777" w:rsidR="00BE782E" w:rsidRDefault="00BE782E" w:rsidP="00315167">
      <w:pPr>
        <w:spacing w:after="0"/>
        <w:textAlignment w:val="baseline"/>
        <w:rPr>
          <w:rFonts w:ascii="Calibri" w:hAnsi="Calibri" w:cs="Calibri"/>
          <w:color w:val="000000" w:themeColor="text1"/>
        </w:rPr>
      </w:pPr>
    </w:p>
    <w:p w14:paraId="169360E9" w14:textId="77777777" w:rsidR="00BE782E" w:rsidRDefault="00BE782E" w:rsidP="00315167">
      <w:pPr>
        <w:spacing w:after="0"/>
        <w:textAlignment w:val="baseline"/>
        <w:rPr>
          <w:rFonts w:ascii="Calibri" w:hAnsi="Calibri" w:cs="Calibri"/>
          <w:color w:val="000000" w:themeColor="text1"/>
        </w:rPr>
      </w:pPr>
    </w:p>
    <w:p w14:paraId="34B5D971" w14:textId="77777777" w:rsidR="00BE782E" w:rsidRDefault="00BE782E" w:rsidP="00315167">
      <w:pPr>
        <w:spacing w:after="0"/>
        <w:textAlignment w:val="baseline"/>
        <w:rPr>
          <w:rFonts w:ascii="Calibri" w:hAnsi="Calibri" w:cs="Calibri"/>
          <w:color w:val="000000" w:themeColor="text1"/>
        </w:rPr>
      </w:pPr>
    </w:p>
    <w:p w14:paraId="6C2E5FAE" w14:textId="77777777" w:rsidR="00BE782E" w:rsidRDefault="00BE782E" w:rsidP="00315167">
      <w:pPr>
        <w:spacing w:after="0"/>
        <w:textAlignment w:val="baseline"/>
        <w:rPr>
          <w:rFonts w:ascii="Calibri" w:hAnsi="Calibri" w:cs="Calibri"/>
          <w:color w:val="000000" w:themeColor="text1"/>
        </w:rPr>
      </w:pPr>
    </w:p>
    <w:p w14:paraId="0525672C" w14:textId="77777777" w:rsidR="00BE782E" w:rsidRDefault="00BE782E" w:rsidP="00315167">
      <w:pPr>
        <w:spacing w:after="0"/>
        <w:textAlignment w:val="baseline"/>
        <w:rPr>
          <w:rFonts w:ascii="Calibri" w:hAnsi="Calibri" w:cs="Calibri"/>
          <w:color w:val="000000" w:themeColor="text1"/>
        </w:rPr>
      </w:pPr>
    </w:p>
    <w:p w14:paraId="502FAD14" w14:textId="77777777" w:rsidR="00BE782E" w:rsidRDefault="00BE782E" w:rsidP="00315167">
      <w:pPr>
        <w:spacing w:after="0"/>
        <w:textAlignment w:val="baseline"/>
        <w:rPr>
          <w:rFonts w:ascii="Calibri" w:hAnsi="Calibri" w:cs="Calibri"/>
          <w:color w:val="000000" w:themeColor="text1"/>
        </w:rPr>
      </w:pPr>
    </w:p>
    <w:p w14:paraId="0550F3FA" w14:textId="678F72CD" w:rsidR="00E72F71" w:rsidRDefault="003521B2" w:rsidP="00E72F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5" w:name="NO6"/>
      <w:r>
        <w:rPr>
          <w:rFonts w:ascii="Calibri" w:hAnsi="Calibri" w:cs="Calibri"/>
          <w:b/>
          <w:bCs/>
          <w:color w:val="000000" w:themeColor="text1"/>
        </w:rPr>
        <w:t>6</w:t>
      </w:r>
      <w:r w:rsidR="00E72F71">
        <w:rPr>
          <w:rFonts w:ascii="Calibri" w:hAnsi="Calibri" w:cs="Calibri"/>
          <w:b/>
          <w:bCs/>
          <w:color w:val="000000" w:themeColor="text1"/>
        </w:rPr>
        <w:t>.</w:t>
      </w:r>
      <w:r w:rsidR="00E72F71" w:rsidRPr="00E72F71">
        <w:rPr>
          <w:rFonts w:ascii="Calibri" w:hAnsi="Calibri" w:cs="Calibri"/>
          <w:b/>
          <w:bCs/>
          <w:color w:val="000000" w:themeColor="text1"/>
        </w:rPr>
        <w:t>New: </w:t>
      </w:r>
      <w:proofErr w:type="spellStart"/>
      <w:r w:rsidR="00E72F71" w:rsidRPr="00E72F71">
        <w:rPr>
          <w:rFonts w:ascii="Calibri" w:hAnsi="Calibri" w:cs="Calibri"/>
          <w:b/>
          <w:bCs/>
          <w:color w:val="000000" w:themeColor="text1"/>
        </w:rPr>
        <w:t>Osirium</w:t>
      </w:r>
      <w:proofErr w:type="spellEnd"/>
      <w:r w:rsidR="00E72F71" w:rsidRPr="00E72F71">
        <w:rPr>
          <w:rFonts w:ascii="Calibri" w:hAnsi="Calibri" w:cs="Calibri"/>
          <w:b/>
          <w:bCs/>
          <w:color w:val="000000" w:themeColor="text1"/>
        </w:rPr>
        <w:t xml:space="preserve"> no longer available</w:t>
      </w:r>
    </w:p>
    <w:bookmarkEnd w:id="5"/>
    <w:p w14:paraId="5620EC1A" w14:textId="730797A1" w:rsidR="00E72F71" w:rsidRPr="00E72F71" w:rsidRDefault="00E72F71" w:rsidP="00E72F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E72F71">
        <w:rPr>
          <w:rFonts w:ascii="Calibri" w:hAnsi="Calibri" w:cs="Calibri"/>
          <w:color w:val="000000" w:themeColor="text1"/>
        </w:rPr>
        <w:br/>
        <w:t xml:space="preserve">Practices have been using a tool called </w:t>
      </w:r>
      <w:proofErr w:type="spellStart"/>
      <w:r w:rsidRPr="00E72F71">
        <w:rPr>
          <w:rFonts w:ascii="Calibri" w:hAnsi="Calibri" w:cs="Calibri"/>
          <w:color w:val="000000" w:themeColor="text1"/>
        </w:rPr>
        <w:t>Osirium</w:t>
      </w:r>
      <w:proofErr w:type="spellEnd"/>
      <w:r w:rsidRPr="00E72F71">
        <w:rPr>
          <w:rFonts w:ascii="Calibri" w:hAnsi="Calibri" w:cs="Calibri"/>
          <w:color w:val="000000" w:themeColor="text1"/>
        </w:rPr>
        <w:t xml:space="preserve"> to reset passwords, manage staff access, and create new accounts. This tool is no longer available because the company stopped supporting it on 31 December 2025.</w:t>
      </w:r>
      <w:r w:rsidRPr="00E72F71">
        <w:rPr>
          <w:rFonts w:ascii="Calibri" w:hAnsi="Calibri" w:cs="Calibri"/>
          <w:color w:val="000000" w:themeColor="text1"/>
        </w:rPr>
        <w:br/>
      </w:r>
      <w:r w:rsidRPr="00E72F71">
        <w:rPr>
          <w:rFonts w:ascii="Calibri" w:hAnsi="Calibri" w:cs="Calibri"/>
          <w:color w:val="000000" w:themeColor="text1"/>
        </w:rPr>
        <w:br/>
        <w:t xml:space="preserve">There is no replacement tool available at this time. For new accounts, password resets, or access requests, please contact the CSU Service Desk using the forms below: </w:t>
      </w:r>
    </w:p>
    <w:p w14:paraId="480E85B3" w14:textId="77777777" w:rsidR="00E72F71" w:rsidRPr="00E72F71" w:rsidRDefault="00E72F71" w:rsidP="00E72F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E72F71">
        <w:rPr>
          <w:rFonts w:ascii="Calibri" w:hAnsi="Calibri" w:cs="Calibri"/>
          <w:color w:val="000000" w:themeColor="text1"/>
        </w:rPr>
        <w:t xml:space="preserve">New users/existing users needing new access: </w:t>
      </w:r>
      <w:hyperlink r:id="rId16" w:history="1">
        <w:r w:rsidRPr="00E72F71">
          <w:rPr>
            <w:rStyle w:val="Hyperlink"/>
            <w:rFonts w:ascii="Calibri" w:hAnsi="Calibri" w:cs="Calibri"/>
          </w:rPr>
          <w:t>All in one forms - ML IT Services</w:t>
        </w:r>
      </w:hyperlink>
      <w:r w:rsidRPr="00E72F71">
        <w:rPr>
          <w:rFonts w:ascii="Calibri" w:hAnsi="Calibri" w:cs="Calibri"/>
          <w:color w:val="000000" w:themeColor="text1"/>
        </w:rPr>
        <w:t xml:space="preserve"> select the BSOLICB form from the list</w:t>
      </w:r>
    </w:p>
    <w:p w14:paraId="07FC4748" w14:textId="702BFF36" w:rsidR="00BE782E" w:rsidRDefault="00E72F71" w:rsidP="00E72F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E72F71">
        <w:rPr>
          <w:rFonts w:ascii="Calibri" w:hAnsi="Calibri" w:cs="Calibri"/>
          <w:color w:val="000000" w:themeColor="text1"/>
        </w:rPr>
        <w:t xml:space="preserve">Leavers/removal of access: </w:t>
      </w:r>
      <w:hyperlink r:id="rId17" w:history="1">
        <w:r w:rsidRPr="00E72F71">
          <w:rPr>
            <w:rStyle w:val="Hyperlink"/>
            <w:rFonts w:ascii="Calibri" w:hAnsi="Calibri" w:cs="Calibri"/>
          </w:rPr>
          <w:t>Staff leavers form - ML IT Services</w:t>
        </w:r>
      </w:hyperlink>
      <w:r w:rsidRPr="00E72F71">
        <w:rPr>
          <w:rFonts w:ascii="Calibri" w:hAnsi="Calibri" w:cs="Calibri"/>
          <w:color w:val="000000" w:themeColor="text1"/>
        </w:rPr>
        <w:t xml:space="preserve"> select the </w:t>
      </w:r>
      <w:proofErr w:type="spellStart"/>
      <w:r w:rsidRPr="00E72F71">
        <w:rPr>
          <w:rFonts w:ascii="Calibri" w:hAnsi="Calibri" w:cs="Calibri"/>
          <w:color w:val="000000" w:themeColor="text1"/>
        </w:rPr>
        <w:t>BSol</w:t>
      </w:r>
      <w:proofErr w:type="spellEnd"/>
      <w:r w:rsidRPr="00E72F71">
        <w:rPr>
          <w:rFonts w:ascii="Calibri" w:hAnsi="Calibri" w:cs="Calibri"/>
          <w:color w:val="000000" w:themeColor="text1"/>
        </w:rPr>
        <w:t> ICB form from the list</w:t>
      </w:r>
    </w:p>
    <w:p w14:paraId="4544514C" w14:textId="77777777" w:rsidR="009F771D" w:rsidRDefault="009F771D" w:rsidP="00315167">
      <w:pPr>
        <w:spacing w:after="0"/>
        <w:textAlignment w:val="baseline"/>
        <w:rPr>
          <w:rFonts w:ascii="Calibri" w:hAnsi="Calibri" w:cs="Calibri"/>
          <w:color w:val="000000" w:themeColor="text1"/>
        </w:rPr>
      </w:pPr>
    </w:p>
    <w:p w14:paraId="62EC9C98" w14:textId="77777777" w:rsidR="005557FC" w:rsidRDefault="005557FC" w:rsidP="00315167">
      <w:pPr>
        <w:spacing w:after="0"/>
        <w:textAlignment w:val="baseline"/>
        <w:rPr>
          <w:rFonts w:ascii="Calibri" w:hAnsi="Calibri" w:cs="Calibri"/>
          <w:color w:val="000000" w:themeColor="text1"/>
        </w:rPr>
      </w:pPr>
    </w:p>
    <w:p w14:paraId="1E3ACD32" w14:textId="5243E099" w:rsidR="00067DA3" w:rsidRDefault="00067DA3"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6" w:name="NO7"/>
      <w:r>
        <w:rPr>
          <w:rFonts w:ascii="Calibri" w:hAnsi="Calibri" w:cs="Calibri"/>
          <w:b/>
          <w:bCs/>
          <w:color w:val="000000" w:themeColor="text1"/>
        </w:rPr>
        <w:t>7.</w:t>
      </w:r>
      <w:r w:rsidRPr="00067DA3">
        <w:rPr>
          <w:rFonts w:ascii="Calibri" w:hAnsi="Calibri" w:cs="Calibri"/>
          <w:b/>
          <w:bCs/>
          <w:color w:val="000000" w:themeColor="text1"/>
        </w:rPr>
        <w:t>BIRMINGHAM LMC – PRACTICE FEEDBACK</w:t>
      </w:r>
    </w:p>
    <w:bookmarkEnd w:id="6"/>
    <w:p w14:paraId="50DECADC" w14:textId="77777777" w:rsidR="00067DA3" w:rsidRPr="00067DA3" w:rsidRDefault="00067DA3"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E192FA5" w14:textId="77777777" w:rsidR="00067DA3" w:rsidRDefault="00067DA3"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67DA3">
        <w:rPr>
          <w:rFonts w:ascii="Calibri" w:hAnsi="Calibri" w:cs="Calibri"/>
          <w:color w:val="000000" w:themeColor="text1"/>
        </w:rPr>
        <w:t>You are invited to provide feedback for BLMC:</w:t>
      </w:r>
    </w:p>
    <w:p w14:paraId="1BE9B2CB" w14:textId="77777777" w:rsidR="005E1A1F"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15D2016" w14:textId="729B793C" w:rsidR="005E1A1F"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Practice top 3 issues – feedback for BLMC</w:t>
      </w:r>
    </w:p>
    <w:p w14:paraId="3E316205" w14:textId="1A59D472" w:rsidR="005E1A1F"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Please take 5 minutes to help provide feedback using the form link </w:t>
      </w:r>
      <w:proofErr w:type="gramStart"/>
      <w:r>
        <w:rPr>
          <w:rFonts w:ascii="Calibri" w:hAnsi="Calibri" w:cs="Calibri"/>
          <w:color w:val="000000" w:themeColor="text1"/>
        </w:rPr>
        <w:t>below?</w:t>
      </w:r>
      <w:proofErr w:type="gramEnd"/>
    </w:p>
    <w:p w14:paraId="10994309" w14:textId="7AB77068" w:rsidR="005E1A1F"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Many thanks</w:t>
      </w:r>
    </w:p>
    <w:p w14:paraId="3E4471A3" w14:textId="7B8EC1D0" w:rsidR="005E1A1F"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067DA3">
        <w:rPr>
          <w:rFonts w:ascii="Calibri" w:hAnsi="Calibri" w:cs="Calibri"/>
          <w:noProof/>
          <w:color w:val="000000" w:themeColor="text1"/>
        </w:rPr>
        <w:drawing>
          <wp:inline distT="0" distB="0" distL="0" distR="0" wp14:anchorId="7F1C81B6" wp14:editId="03A90D25">
            <wp:extent cx="571500" cy="571500"/>
            <wp:effectExtent l="0" t="0" r="0" b="0"/>
            <wp:docPr id="1365613349" name="Picture 3" descr="Vice Chai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e Chai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2AF50D1D" w14:textId="58FB20A7" w:rsidR="00067DA3" w:rsidRDefault="005E1A1F"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21" w:history="1">
        <w:r w:rsidRPr="00067DA3">
          <w:rPr>
            <w:rStyle w:val="Hyperlink"/>
            <w:rFonts w:ascii="Calibri" w:hAnsi="Calibri" w:cs="Calibri"/>
          </w:rPr>
          <w:t xml:space="preserve">Practice top 3 </w:t>
        </w:r>
        <w:proofErr w:type="gramStart"/>
        <w:r w:rsidRPr="00067DA3">
          <w:rPr>
            <w:rStyle w:val="Hyperlink"/>
            <w:rFonts w:ascii="Calibri" w:hAnsi="Calibri" w:cs="Calibri"/>
          </w:rPr>
          <w:t>issues  –</w:t>
        </w:r>
        <w:proofErr w:type="gramEnd"/>
        <w:r w:rsidRPr="00067DA3">
          <w:rPr>
            <w:rStyle w:val="Hyperlink"/>
            <w:rFonts w:ascii="Calibri" w:hAnsi="Calibri" w:cs="Calibri"/>
          </w:rPr>
          <w:t xml:space="preserve"> Fill in form</w:t>
        </w:r>
      </w:hyperlink>
    </w:p>
    <w:p w14:paraId="61D2180E" w14:textId="77777777" w:rsidR="00067DA3" w:rsidRPr="00067DA3" w:rsidRDefault="00067DA3" w:rsidP="00067DA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tbl>
      <w:tblPr>
        <w:tblW w:w="0" w:type="auto"/>
        <w:tblCellMar>
          <w:left w:w="0" w:type="dxa"/>
          <w:right w:w="0" w:type="dxa"/>
        </w:tblCellMar>
        <w:tblLook w:val="04A0" w:firstRow="1" w:lastRow="0" w:firstColumn="1" w:lastColumn="0" w:noHBand="0" w:noVBand="1"/>
      </w:tblPr>
      <w:tblGrid>
        <w:gridCol w:w="562"/>
        <w:gridCol w:w="657"/>
      </w:tblGrid>
      <w:tr w:rsidR="00067DA3" w:rsidRPr="00067DA3" w14:paraId="7C128057" w14:textId="77777777">
        <w:tc>
          <w:tcPr>
            <w:tcW w:w="562" w:type="dxa"/>
            <w:tcBorders>
              <w:top w:val="nil"/>
              <w:left w:val="nil"/>
              <w:bottom w:val="nil"/>
              <w:right w:val="single" w:sz="8" w:space="0" w:color="auto"/>
            </w:tcBorders>
            <w:tcMar>
              <w:top w:w="0" w:type="dxa"/>
              <w:left w:w="108" w:type="dxa"/>
              <w:bottom w:w="0" w:type="dxa"/>
              <w:right w:w="108" w:type="dxa"/>
            </w:tcMar>
            <w:hideMark/>
          </w:tcPr>
          <w:p w14:paraId="7745789F" w14:textId="77777777" w:rsidR="00067DA3" w:rsidRPr="00067DA3" w:rsidRDefault="00067DA3" w:rsidP="00067DA3">
            <w:pPr>
              <w:spacing w:after="0"/>
              <w:textAlignment w:val="baseline"/>
              <w:rPr>
                <w:rFonts w:ascii="Calibri" w:hAnsi="Calibri" w:cs="Calibri"/>
                <w:color w:val="000000" w:themeColor="text1"/>
              </w:rPr>
            </w:pPr>
            <w:r w:rsidRPr="00067DA3">
              <w:rPr>
                <w:rFonts w:ascii="Calibri" w:hAnsi="Calibri" w:cs="Calibri"/>
                <w:color w:val="000000" w:themeColor="text1"/>
              </w:rPr>
              <w:t> </w:t>
            </w:r>
          </w:p>
        </w:tc>
        <w:tc>
          <w:tcPr>
            <w:tcW w:w="657" w:type="dxa"/>
            <w:tcMar>
              <w:top w:w="0" w:type="dxa"/>
              <w:left w:w="108" w:type="dxa"/>
              <w:bottom w:w="0" w:type="dxa"/>
              <w:right w:w="108" w:type="dxa"/>
            </w:tcMar>
            <w:hideMark/>
          </w:tcPr>
          <w:p w14:paraId="656F5B68" w14:textId="77777777" w:rsidR="00067DA3" w:rsidRPr="00067DA3" w:rsidRDefault="00067DA3" w:rsidP="00067DA3">
            <w:pPr>
              <w:spacing w:after="0"/>
              <w:textAlignment w:val="baseline"/>
              <w:rPr>
                <w:rFonts w:ascii="Calibri" w:hAnsi="Calibri" w:cs="Calibri"/>
                <w:color w:val="000000" w:themeColor="text1"/>
              </w:rPr>
            </w:pPr>
            <w:r w:rsidRPr="00067DA3">
              <w:rPr>
                <w:rFonts w:ascii="Calibri" w:hAnsi="Calibri" w:cs="Calibri"/>
                <w:color w:val="000000" w:themeColor="text1"/>
              </w:rPr>
              <w:t> </w:t>
            </w:r>
          </w:p>
        </w:tc>
      </w:tr>
      <w:tr w:rsidR="00067DA3" w:rsidRPr="00067DA3" w14:paraId="65E800F8" w14:textId="77777777">
        <w:tc>
          <w:tcPr>
            <w:tcW w:w="562" w:type="dxa"/>
            <w:tcBorders>
              <w:top w:val="nil"/>
              <w:left w:val="nil"/>
              <w:bottom w:val="nil"/>
              <w:right w:val="single" w:sz="8" w:space="0" w:color="auto"/>
            </w:tcBorders>
            <w:tcMar>
              <w:top w:w="0" w:type="dxa"/>
              <w:left w:w="108" w:type="dxa"/>
              <w:bottom w:w="0" w:type="dxa"/>
              <w:right w:w="108" w:type="dxa"/>
            </w:tcMar>
            <w:hideMark/>
          </w:tcPr>
          <w:p w14:paraId="6CD28875" w14:textId="77777777" w:rsidR="00067DA3" w:rsidRPr="00067DA3" w:rsidRDefault="00067DA3" w:rsidP="00067DA3">
            <w:pPr>
              <w:spacing w:after="0"/>
              <w:textAlignment w:val="baseline"/>
              <w:rPr>
                <w:rFonts w:ascii="Calibri" w:hAnsi="Calibri" w:cs="Calibri"/>
                <w:color w:val="000000" w:themeColor="text1"/>
              </w:rPr>
            </w:pPr>
            <w:r w:rsidRPr="00067DA3">
              <w:rPr>
                <w:rFonts w:ascii="Calibri" w:hAnsi="Calibri" w:cs="Calibri"/>
                <w:color w:val="000000" w:themeColor="text1"/>
              </w:rPr>
              <w:t> </w:t>
            </w:r>
          </w:p>
        </w:tc>
        <w:tc>
          <w:tcPr>
            <w:tcW w:w="657" w:type="dxa"/>
            <w:tcMar>
              <w:top w:w="0" w:type="dxa"/>
              <w:left w:w="108" w:type="dxa"/>
              <w:bottom w:w="0" w:type="dxa"/>
              <w:right w:w="108" w:type="dxa"/>
            </w:tcMar>
            <w:hideMark/>
          </w:tcPr>
          <w:p w14:paraId="314CAF26" w14:textId="77777777" w:rsidR="00067DA3" w:rsidRPr="00067DA3" w:rsidRDefault="00067DA3" w:rsidP="00067DA3">
            <w:pPr>
              <w:spacing w:after="0"/>
              <w:textAlignment w:val="baseline"/>
              <w:rPr>
                <w:rFonts w:ascii="Calibri" w:hAnsi="Calibri" w:cs="Calibri"/>
                <w:color w:val="000000" w:themeColor="text1"/>
              </w:rPr>
            </w:pPr>
            <w:r w:rsidRPr="00067DA3">
              <w:rPr>
                <w:rFonts w:ascii="Calibri" w:hAnsi="Calibri" w:cs="Calibri"/>
                <w:color w:val="000000" w:themeColor="text1"/>
              </w:rPr>
              <w:t> </w:t>
            </w:r>
          </w:p>
        </w:tc>
      </w:tr>
    </w:tbl>
    <w:p w14:paraId="628ECFD7" w14:textId="77777777" w:rsidR="005557FC" w:rsidRPr="0087781D" w:rsidRDefault="005557FC" w:rsidP="00315167">
      <w:pPr>
        <w:spacing w:after="0"/>
        <w:textAlignment w:val="baseline"/>
        <w:rPr>
          <w:rFonts w:ascii="Calibri" w:hAnsi="Calibri" w:cs="Calibri"/>
          <w:color w:val="000000" w:themeColor="text1"/>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18449E2" w14:textId="77777777" w:rsidR="0006274C" w:rsidRDefault="0006274C"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26759C27" w14:textId="77777777" w:rsidR="00327EE0" w:rsidRDefault="00327EE0"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lastRenderedPageBreak/>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5D1A" w14:textId="77777777" w:rsidR="00B02013" w:rsidRDefault="00B02013" w:rsidP="001B4E81">
      <w:pPr>
        <w:spacing w:after="0" w:line="240" w:lineRule="auto"/>
      </w:pPr>
      <w:r>
        <w:separator/>
      </w:r>
    </w:p>
  </w:endnote>
  <w:endnote w:type="continuationSeparator" w:id="0">
    <w:p w14:paraId="12948C98" w14:textId="77777777" w:rsidR="00B02013" w:rsidRDefault="00B02013" w:rsidP="001B4E81">
      <w:pPr>
        <w:spacing w:after="0" w:line="240" w:lineRule="auto"/>
      </w:pPr>
      <w:r>
        <w:continuationSeparator/>
      </w:r>
    </w:p>
  </w:endnote>
  <w:endnote w:type="continuationNotice" w:id="1">
    <w:p w14:paraId="74609716" w14:textId="77777777" w:rsidR="00B02013" w:rsidRDefault="00B0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8C61" w14:textId="77777777" w:rsidR="00B02013" w:rsidRDefault="00B02013" w:rsidP="001B4E81">
      <w:pPr>
        <w:spacing w:after="0" w:line="240" w:lineRule="auto"/>
      </w:pPr>
      <w:r>
        <w:separator/>
      </w:r>
    </w:p>
  </w:footnote>
  <w:footnote w:type="continuationSeparator" w:id="0">
    <w:p w14:paraId="1A1A3773" w14:textId="77777777" w:rsidR="00B02013" w:rsidRDefault="00B02013" w:rsidP="001B4E81">
      <w:pPr>
        <w:spacing w:after="0" w:line="240" w:lineRule="auto"/>
      </w:pPr>
      <w:r>
        <w:continuationSeparator/>
      </w:r>
    </w:p>
  </w:footnote>
  <w:footnote w:type="continuationNotice" w:id="1">
    <w:p w14:paraId="48FC8D26" w14:textId="77777777" w:rsidR="00B02013" w:rsidRDefault="00B0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A06"/>
    <w:multiLevelType w:val="hybridMultilevel"/>
    <w:tmpl w:val="2CA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81253"/>
    <w:multiLevelType w:val="hybridMultilevel"/>
    <w:tmpl w:val="707A9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A9E"/>
    <w:multiLevelType w:val="multilevel"/>
    <w:tmpl w:val="A37C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2776"/>
    <w:multiLevelType w:val="multilevel"/>
    <w:tmpl w:val="48F4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83610"/>
    <w:multiLevelType w:val="multilevel"/>
    <w:tmpl w:val="A2B2F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5DB9"/>
    <w:multiLevelType w:val="multilevel"/>
    <w:tmpl w:val="A6127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B62A4"/>
    <w:multiLevelType w:val="multilevel"/>
    <w:tmpl w:val="01D4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67690"/>
    <w:multiLevelType w:val="multilevel"/>
    <w:tmpl w:val="AE4C0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83358"/>
    <w:multiLevelType w:val="multilevel"/>
    <w:tmpl w:val="FE3E5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24682"/>
    <w:multiLevelType w:val="multilevel"/>
    <w:tmpl w:val="4DDA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77594"/>
    <w:multiLevelType w:val="hybridMultilevel"/>
    <w:tmpl w:val="2562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05707"/>
    <w:multiLevelType w:val="multilevel"/>
    <w:tmpl w:val="E086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36DED"/>
    <w:multiLevelType w:val="multilevel"/>
    <w:tmpl w:val="D222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629D0"/>
    <w:multiLevelType w:val="multilevel"/>
    <w:tmpl w:val="87ECF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270321"/>
    <w:multiLevelType w:val="multilevel"/>
    <w:tmpl w:val="5E78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C57DE"/>
    <w:multiLevelType w:val="multilevel"/>
    <w:tmpl w:val="68A62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B77C5B"/>
    <w:multiLevelType w:val="hybridMultilevel"/>
    <w:tmpl w:val="E584A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A74B8"/>
    <w:multiLevelType w:val="multilevel"/>
    <w:tmpl w:val="FADE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2454F"/>
    <w:multiLevelType w:val="multilevel"/>
    <w:tmpl w:val="62DC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76CCA"/>
    <w:multiLevelType w:val="hybridMultilevel"/>
    <w:tmpl w:val="B4FE0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9F58DC"/>
    <w:multiLevelType w:val="hybridMultilevel"/>
    <w:tmpl w:val="90603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013140">
    <w:abstractNumId w:val="1"/>
  </w:num>
  <w:num w:numId="2" w16cid:durableId="1002045663">
    <w:abstractNumId w:val="15"/>
  </w:num>
  <w:num w:numId="3" w16cid:durableId="2045329728">
    <w:abstractNumId w:val="3"/>
  </w:num>
  <w:num w:numId="4" w16cid:durableId="254094115">
    <w:abstractNumId w:val="18"/>
  </w:num>
  <w:num w:numId="5" w16cid:durableId="2086762867">
    <w:abstractNumId w:val="12"/>
  </w:num>
  <w:num w:numId="6" w16cid:durableId="1838762359">
    <w:abstractNumId w:val="10"/>
  </w:num>
  <w:num w:numId="7" w16cid:durableId="941062558">
    <w:abstractNumId w:val="17"/>
  </w:num>
  <w:num w:numId="8" w16cid:durableId="1684438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910367">
    <w:abstractNumId w:val="7"/>
  </w:num>
  <w:num w:numId="10" w16cid:durableId="100031683">
    <w:abstractNumId w:val="20"/>
  </w:num>
  <w:num w:numId="11" w16cid:durableId="1225525153">
    <w:abstractNumId w:val="9"/>
  </w:num>
  <w:num w:numId="12" w16cid:durableId="1069772091">
    <w:abstractNumId w:val="8"/>
  </w:num>
  <w:num w:numId="13" w16cid:durableId="739055391">
    <w:abstractNumId w:val="4"/>
  </w:num>
  <w:num w:numId="14" w16cid:durableId="1279141621">
    <w:abstractNumId w:val="14"/>
  </w:num>
  <w:num w:numId="15" w16cid:durableId="1237402888">
    <w:abstractNumId w:val="19"/>
  </w:num>
  <w:num w:numId="16" w16cid:durableId="965894272">
    <w:abstractNumId w:val="5"/>
  </w:num>
  <w:num w:numId="17" w16cid:durableId="454180749">
    <w:abstractNumId w:val="6"/>
  </w:num>
  <w:num w:numId="18" w16cid:durableId="1123310813">
    <w:abstractNumId w:val="16"/>
  </w:num>
  <w:num w:numId="19" w16cid:durableId="2014868919">
    <w:abstractNumId w:val="2"/>
  </w:num>
  <w:num w:numId="20" w16cid:durableId="559751813">
    <w:abstractNumId w:val="11"/>
  </w:num>
  <w:num w:numId="21" w16cid:durableId="118810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3F01"/>
    <w:rsid w:val="000048D1"/>
    <w:rsid w:val="00004A9C"/>
    <w:rsid w:val="0000555A"/>
    <w:rsid w:val="00005807"/>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0FB5"/>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0FEA"/>
    <w:rsid w:val="0006102E"/>
    <w:rsid w:val="000623E7"/>
    <w:rsid w:val="0006274C"/>
    <w:rsid w:val="000658E4"/>
    <w:rsid w:val="000660FD"/>
    <w:rsid w:val="00066C02"/>
    <w:rsid w:val="00067C2A"/>
    <w:rsid w:val="00067D09"/>
    <w:rsid w:val="00067DA3"/>
    <w:rsid w:val="00070EE9"/>
    <w:rsid w:val="000713FA"/>
    <w:rsid w:val="000714D8"/>
    <w:rsid w:val="00071773"/>
    <w:rsid w:val="00071C2D"/>
    <w:rsid w:val="00071D25"/>
    <w:rsid w:val="00072869"/>
    <w:rsid w:val="00072D34"/>
    <w:rsid w:val="00072ED0"/>
    <w:rsid w:val="0007326D"/>
    <w:rsid w:val="0007386C"/>
    <w:rsid w:val="0007398E"/>
    <w:rsid w:val="00073BAD"/>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6E5"/>
    <w:rsid w:val="0009084C"/>
    <w:rsid w:val="000912A8"/>
    <w:rsid w:val="000917CB"/>
    <w:rsid w:val="00091E0F"/>
    <w:rsid w:val="00092E01"/>
    <w:rsid w:val="00093F94"/>
    <w:rsid w:val="00094520"/>
    <w:rsid w:val="0009540A"/>
    <w:rsid w:val="00095426"/>
    <w:rsid w:val="000955D2"/>
    <w:rsid w:val="00095BCF"/>
    <w:rsid w:val="00097E58"/>
    <w:rsid w:val="000A058D"/>
    <w:rsid w:val="000A0C59"/>
    <w:rsid w:val="000A0D86"/>
    <w:rsid w:val="000A0E4D"/>
    <w:rsid w:val="000A14A1"/>
    <w:rsid w:val="000A1FE6"/>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0E5"/>
    <w:rsid w:val="000E2D56"/>
    <w:rsid w:val="000E389E"/>
    <w:rsid w:val="000E3F30"/>
    <w:rsid w:val="000E4830"/>
    <w:rsid w:val="000E4A3E"/>
    <w:rsid w:val="000E4DFE"/>
    <w:rsid w:val="000E4EBA"/>
    <w:rsid w:val="000E5E4F"/>
    <w:rsid w:val="000E62B5"/>
    <w:rsid w:val="000E67C1"/>
    <w:rsid w:val="000E6DF4"/>
    <w:rsid w:val="000E6E7A"/>
    <w:rsid w:val="000E6F41"/>
    <w:rsid w:val="000E7186"/>
    <w:rsid w:val="000E7987"/>
    <w:rsid w:val="000E799D"/>
    <w:rsid w:val="000F0353"/>
    <w:rsid w:val="000F047F"/>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8E6"/>
    <w:rsid w:val="0011791A"/>
    <w:rsid w:val="001202FC"/>
    <w:rsid w:val="00120C00"/>
    <w:rsid w:val="00121CAF"/>
    <w:rsid w:val="00122EBE"/>
    <w:rsid w:val="00124066"/>
    <w:rsid w:val="00126BFB"/>
    <w:rsid w:val="0012701E"/>
    <w:rsid w:val="00130DF4"/>
    <w:rsid w:val="00130F5A"/>
    <w:rsid w:val="001311BD"/>
    <w:rsid w:val="00131FD7"/>
    <w:rsid w:val="001325AD"/>
    <w:rsid w:val="00133C16"/>
    <w:rsid w:val="00134370"/>
    <w:rsid w:val="00135168"/>
    <w:rsid w:val="001369A8"/>
    <w:rsid w:val="00140748"/>
    <w:rsid w:val="00140889"/>
    <w:rsid w:val="00140F3B"/>
    <w:rsid w:val="00141617"/>
    <w:rsid w:val="00141888"/>
    <w:rsid w:val="001418F6"/>
    <w:rsid w:val="00142AC6"/>
    <w:rsid w:val="001433BB"/>
    <w:rsid w:val="001435E6"/>
    <w:rsid w:val="00143BA3"/>
    <w:rsid w:val="00143E19"/>
    <w:rsid w:val="00144329"/>
    <w:rsid w:val="00145117"/>
    <w:rsid w:val="00147321"/>
    <w:rsid w:val="00147578"/>
    <w:rsid w:val="001476EC"/>
    <w:rsid w:val="00147771"/>
    <w:rsid w:val="00147E27"/>
    <w:rsid w:val="001515D9"/>
    <w:rsid w:val="00151790"/>
    <w:rsid w:val="00151EC6"/>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9ED"/>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879FF"/>
    <w:rsid w:val="0019024B"/>
    <w:rsid w:val="0019091C"/>
    <w:rsid w:val="00190D7C"/>
    <w:rsid w:val="00191E32"/>
    <w:rsid w:val="00192BE4"/>
    <w:rsid w:val="00193310"/>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05B"/>
    <w:rsid w:val="001B17A2"/>
    <w:rsid w:val="001B21B8"/>
    <w:rsid w:val="001B25FF"/>
    <w:rsid w:val="001B4CB1"/>
    <w:rsid w:val="001B4E81"/>
    <w:rsid w:val="001B4F3C"/>
    <w:rsid w:val="001B54AA"/>
    <w:rsid w:val="001B5732"/>
    <w:rsid w:val="001B642B"/>
    <w:rsid w:val="001B6600"/>
    <w:rsid w:val="001B6C74"/>
    <w:rsid w:val="001B764C"/>
    <w:rsid w:val="001B79BF"/>
    <w:rsid w:val="001C01B0"/>
    <w:rsid w:val="001C1DE2"/>
    <w:rsid w:val="001C2AA4"/>
    <w:rsid w:val="001C3848"/>
    <w:rsid w:val="001C40AA"/>
    <w:rsid w:val="001C4215"/>
    <w:rsid w:val="001C47AC"/>
    <w:rsid w:val="001C56E4"/>
    <w:rsid w:val="001C595F"/>
    <w:rsid w:val="001C72D0"/>
    <w:rsid w:val="001C734F"/>
    <w:rsid w:val="001C7954"/>
    <w:rsid w:val="001D0493"/>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19F0"/>
    <w:rsid w:val="00211E74"/>
    <w:rsid w:val="002129D4"/>
    <w:rsid w:val="00213DE6"/>
    <w:rsid w:val="002144C2"/>
    <w:rsid w:val="00215B61"/>
    <w:rsid w:val="00215BAF"/>
    <w:rsid w:val="00216330"/>
    <w:rsid w:val="00216841"/>
    <w:rsid w:val="00216A1D"/>
    <w:rsid w:val="00216DBF"/>
    <w:rsid w:val="00217002"/>
    <w:rsid w:val="00217798"/>
    <w:rsid w:val="00222035"/>
    <w:rsid w:val="00223004"/>
    <w:rsid w:val="00223311"/>
    <w:rsid w:val="00223D8F"/>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4A7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70B"/>
    <w:rsid w:val="00253E68"/>
    <w:rsid w:val="00254090"/>
    <w:rsid w:val="00254DB4"/>
    <w:rsid w:val="002559F1"/>
    <w:rsid w:val="00255B85"/>
    <w:rsid w:val="00255D6B"/>
    <w:rsid w:val="002562CB"/>
    <w:rsid w:val="00256BEE"/>
    <w:rsid w:val="00256CC3"/>
    <w:rsid w:val="00257079"/>
    <w:rsid w:val="002572FC"/>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5291"/>
    <w:rsid w:val="00286961"/>
    <w:rsid w:val="00286E20"/>
    <w:rsid w:val="00293206"/>
    <w:rsid w:val="002940D7"/>
    <w:rsid w:val="00294235"/>
    <w:rsid w:val="00294FD3"/>
    <w:rsid w:val="00295790"/>
    <w:rsid w:val="00295A67"/>
    <w:rsid w:val="0029684B"/>
    <w:rsid w:val="002976F1"/>
    <w:rsid w:val="002A0876"/>
    <w:rsid w:val="002A0F79"/>
    <w:rsid w:val="002A1BDC"/>
    <w:rsid w:val="002A1C30"/>
    <w:rsid w:val="002A1D1C"/>
    <w:rsid w:val="002A24EA"/>
    <w:rsid w:val="002A47FF"/>
    <w:rsid w:val="002A57E8"/>
    <w:rsid w:val="002A5FE3"/>
    <w:rsid w:val="002A60D8"/>
    <w:rsid w:val="002A60DF"/>
    <w:rsid w:val="002A6272"/>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574F"/>
    <w:rsid w:val="002D6C84"/>
    <w:rsid w:val="002D7184"/>
    <w:rsid w:val="002D7970"/>
    <w:rsid w:val="002D7C0C"/>
    <w:rsid w:val="002D7D1A"/>
    <w:rsid w:val="002E0276"/>
    <w:rsid w:val="002E03EB"/>
    <w:rsid w:val="002E129F"/>
    <w:rsid w:val="002E22EF"/>
    <w:rsid w:val="002E2BFB"/>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0B90"/>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EE0"/>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34D3"/>
    <w:rsid w:val="00344639"/>
    <w:rsid w:val="00344EFD"/>
    <w:rsid w:val="00345006"/>
    <w:rsid w:val="0034616B"/>
    <w:rsid w:val="00346312"/>
    <w:rsid w:val="00346D44"/>
    <w:rsid w:val="00347045"/>
    <w:rsid w:val="00347210"/>
    <w:rsid w:val="0034784E"/>
    <w:rsid w:val="0035052A"/>
    <w:rsid w:val="00350930"/>
    <w:rsid w:val="003515F9"/>
    <w:rsid w:val="0035180F"/>
    <w:rsid w:val="00351BC5"/>
    <w:rsid w:val="003520AD"/>
    <w:rsid w:val="003521B2"/>
    <w:rsid w:val="0035227B"/>
    <w:rsid w:val="00352366"/>
    <w:rsid w:val="00352A91"/>
    <w:rsid w:val="003531CD"/>
    <w:rsid w:val="003544B2"/>
    <w:rsid w:val="00354F37"/>
    <w:rsid w:val="003562DE"/>
    <w:rsid w:val="003568E5"/>
    <w:rsid w:val="00356DC5"/>
    <w:rsid w:val="00356F7F"/>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0CC9"/>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1918"/>
    <w:rsid w:val="00393687"/>
    <w:rsid w:val="00393A59"/>
    <w:rsid w:val="00393FFF"/>
    <w:rsid w:val="0039424B"/>
    <w:rsid w:val="003945BA"/>
    <w:rsid w:val="0039470A"/>
    <w:rsid w:val="00394AF8"/>
    <w:rsid w:val="00394E6D"/>
    <w:rsid w:val="003965C9"/>
    <w:rsid w:val="00397193"/>
    <w:rsid w:val="003A0B04"/>
    <w:rsid w:val="003A12ED"/>
    <w:rsid w:val="003A169C"/>
    <w:rsid w:val="003A1E7C"/>
    <w:rsid w:val="003A2046"/>
    <w:rsid w:val="003A248E"/>
    <w:rsid w:val="003A3C1B"/>
    <w:rsid w:val="003A42A3"/>
    <w:rsid w:val="003A541E"/>
    <w:rsid w:val="003A5789"/>
    <w:rsid w:val="003A5806"/>
    <w:rsid w:val="003A5D40"/>
    <w:rsid w:val="003A6737"/>
    <w:rsid w:val="003A72C3"/>
    <w:rsid w:val="003B011F"/>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2F5"/>
    <w:rsid w:val="003D1664"/>
    <w:rsid w:val="003D1C71"/>
    <w:rsid w:val="003D209A"/>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2787"/>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1D88"/>
    <w:rsid w:val="004120EF"/>
    <w:rsid w:val="00412227"/>
    <w:rsid w:val="004133DF"/>
    <w:rsid w:val="004137C8"/>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339"/>
    <w:rsid w:val="00432699"/>
    <w:rsid w:val="00432702"/>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3FC"/>
    <w:rsid w:val="00442D06"/>
    <w:rsid w:val="0044341C"/>
    <w:rsid w:val="00443B4E"/>
    <w:rsid w:val="00443CE6"/>
    <w:rsid w:val="0044420D"/>
    <w:rsid w:val="00446979"/>
    <w:rsid w:val="00446C13"/>
    <w:rsid w:val="00446FAD"/>
    <w:rsid w:val="004476C2"/>
    <w:rsid w:val="00447BEC"/>
    <w:rsid w:val="00447F8B"/>
    <w:rsid w:val="004514DD"/>
    <w:rsid w:val="00451DA0"/>
    <w:rsid w:val="00452234"/>
    <w:rsid w:val="00453D8F"/>
    <w:rsid w:val="00453FFA"/>
    <w:rsid w:val="004552A2"/>
    <w:rsid w:val="004553CF"/>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39"/>
    <w:rsid w:val="004804E7"/>
    <w:rsid w:val="0048078C"/>
    <w:rsid w:val="00480B95"/>
    <w:rsid w:val="00481AC7"/>
    <w:rsid w:val="00481D8D"/>
    <w:rsid w:val="004822BF"/>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526"/>
    <w:rsid w:val="004A6844"/>
    <w:rsid w:val="004A6CC1"/>
    <w:rsid w:val="004A7AD2"/>
    <w:rsid w:val="004B0495"/>
    <w:rsid w:val="004B0AAD"/>
    <w:rsid w:val="004B134E"/>
    <w:rsid w:val="004B22D6"/>
    <w:rsid w:val="004B3004"/>
    <w:rsid w:val="004B30AC"/>
    <w:rsid w:val="004B3291"/>
    <w:rsid w:val="004B39E2"/>
    <w:rsid w:val="004B3B35"/>
    <w:rsid w:val="004B40EF"/>
    <w:rsid w:val="004B410A"/>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459"/>
    <w:rsid w:val="004D0DBA"/>
    <w:rsid w:val="004D1108"/>
    <w:rsid w:val="004D37D1"/>
    <w:rsid w:val="004D3CB2"/>
    <w:rsid w:val="004D530A"/>
    <w:rsid w:val="004D5AE6"/>
    <w:rsid w:val="004D5C2B"/>
    <w:rsid w:val="004D6194"/>
    <w:rsid w:val="004D6BB0"/>
    <w:rsid w:val="004D74CC"/>
    <w:rsid w:val="004D7D13"/>
    <w:rsid w:val="004E06F2"/>
    <w:rsid w:val="004E0A78"/>
    <w:rsid w:val="004E125E"/>
    <w:rsid w:val="004E1665"/>
    <w:rsid w:val="004E208E"/>
    <w:rsid w:val="004E2461"/>
    <w:rsid w:val="004E3A87"/>
    <w:rsid w:val="004E3FD3"/>
    <w:rsid w:val="004E4180"/>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680"/>
    <w:rsid w:val="004F6EFB"/>
    <w:rsid w:val="004F7065"/>
    <w:rsid w:val="004F7C5D"/>
    <w:rsid w:val="004F7CC6"/>
    <w:rsid w:val="004F7E58"/>
    <w:rsid w:val="005000CD"/>
    <w:rsid w:val="00500B6A"/>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3B4E"/>
    <w:rsid w:val="00514433"/>
    <w:rsid w:val="00514A98"/>
    <w:rsid w:val="00514B25"/>
    <w:rsid w:val="00515A23"/>
    <w:rsid w:val="00515AD4"/>
    <w:rsid w:val="00515E2A"/>
    <w:rsid w:val="00515ED1"/>
    <w:rsid w:val="0051646D"/>
    <w:rsid w:val="0051693C"/>
    <w:rsid w:val="00517063"/>
    <w:rsid w:val="00517B85"/>
    <w:rsid w:val="005201FA"/>
    <w:rsid w:val="00521B4C"/>
    <w:rsid w:val="00522173"/>
    <w:rsid w:val="0052242C"/>
    <w:rsid w:val="00523413"/>
    <w:rsid w:val="005234FE"/>
    <w:rsid w:val="005236D8"/>
    <w:rsid w:val="00523D70"/>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12E5"/>
    <w:rsid w:val="00542421"/>
    <w:rsid w:val="0054262E"/>
    <w:rsid w:val="005444F4"/>
    <w:rsid w:val="005445AA"/>
    <w:rsid w:val="005450EC"/>
    <w:rsid w:val="00545B0F"/>
    <w:rsid w:val="00545C03"/>
    <w:rsid w:val="00546A02"/>
    <w:rsid w:val="00546E48"/>
    <w:rsid w:val="0054778D"/>
    <w:rsid w:val="00550894"/>
    <w:rsid w:val="00550C38"/>
    <w:rsid w:val="00551105"/>
    <w:rsid w:val="00551462"/>
    <w:rsid w:val="00552577"/>
    <w:rsid w:val="00552CC1"/>
    <w:rsid w:val="00552E3F"/>
    <w:rsid w:val="00553017"/>
    <w:rsid w:val="005533DB"/>
    <w:rsid w:val="00553E6C"/>
    <w:rsid w:val="005542EE"/>
    <w:rsid w:val="00555484"/>
    <w:rsid w:val="005557FC"/>
    <w:rsid w:val="00555AEC"/>
    <w:rsid w:val="00555D34"/>
    <w:rsid w:val="00555E34"/>
    <w:rsid w:val="005567E1"/>
    <w:rsid w:val="00556D9C"/>
    <w:rsid w:val="00560030"/>
    <w:rsid w:val="00561148"/>
    <w:rsid w:val="005617DD"/>
    <w:rsid w:val="005619C0"/>
    <w:rsid w:val="00561ACB"/>
    <w:rsid w:val="00561AEB"/>
    <w:rsid w:val="00562A8F"/>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5902"/>
    <w:rsid w:val="005A689E"/>
    <w:rsid w:val="005A7B0F"/>
    <w:rsid w:val="005A7DF4"/>
    <w:rsid w:val="005B14F7"/>
    <w:rsid w:val="005B23BB"/>
    <w:rsid w:val="005B2711"/>
    <w:rsid w:val="005B2737"/>
    <w:rsid w:val="005B2F41"/>
    <w:rsid w:val="005B3394"/>
    <w:rsid w:val="005B3AA1"/>
    <w:rsid w:val="005B53D8"/>
    <w:rsid w:val="005B5716"/>
    <w:rsid w:val="005B59B3"/>
    <w:rsid w:val="005B5ECD"/>
    <w:rsid w:val="005B603D"/>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1A1F"/>
    <w:rsid w:val="005E3625"/>
    <w:rsid w:val="005E5AFA"/>
    <w:rsid w:val="005E5C12"/>
    <w:rsid w:val="005E5E96"/>
    <w:rsid w:val="005E602C"/>
    <w:rsid w:val="005E7607"/>
    <w:rsid w:val="005F0674"/>
    <w:rsid w:val="005F16CE"/>
    <w:rsid w:val="005F200F"/>
    <w:rsid w:val="005F36DC"/>
    <w:rsid w:val="005F3AC2"/>
    <w:rsid w:val="005F4010"/>
    <w:rsid w:val="005F40DE"/>
    <w:rsid w:val="005F40F9"/>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81C"/>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DCF"/>
    <w:rsid w:val="00634E72"/>
    <w:rsid w:val="00635722"/>
    <w:rsid w:val="00636892"/>
    <w:rsid w:val="00636FD7"/>
    <w:rsid w:val="00637577"/>
    <w:rsid w:val="00640BB6"/>
    <w:rsid w:val="006415B1"/>
    <w:rsid w:val="00641943"/>
    <w:rsid w:val="00641CDD"/>
    <w:rsid w:val="0064304D"/>
    <w:rsid w:val="0064320F"/>
    <w:rsid w:val="006439EE"/>
    <w:rsid w:val="006445EB"/>
    <w:rsid w:val="0064472F"/>
    <w:rsid w:val="00645C2A"/>
    <w:rsid w:val="00646266"/>
    <w:rsid w:val="00650A35"/>
    <w:rsid w:val="00651A5E"/>
    <w:rsid w:val="0065233B"/>
    <w:rsid w:val="00652856"/>
    <w:rsid w:val="00652B69"/>
    <w:rsid w:val="00652DE1"/>
    <w:rsid w:val="00652F22"/>
    <w:rsid w:val="00653F65"/>
    <w:rsid w:val="00654432"/>
    <w:rsid w:val="00654AA4"/>
    <w:rsid w:val="00654B61"/>
    <w:rsid w:val="006553A9"/>
    <w:rsid w:val="0065596C"/>
    <w:rsid w:val="00656575"/>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3C81"/>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016"/>
    <w:rsid w:val="006A31B9"/>
    <w:rsid w:val="006A3317"/>
    <w:rsid w:val="006A336B"/>
    <w:rsid w:val="006A35C0"/>
    <w:rsid w:val="006A4829"/>
    <w:rsid w:val="006A65B1"/>
    <w:rsid w:val="006A76EE"/>
    <w:rsid w:val="006A77FC"/>
    <w:rsid w:val="006B0EB1"/>
    <w:rsid w:val="006B1303"/>
    <w:rsid w:val="006B14CC"/>
    <w:rsid w:val="006B1BB1"/>
    <w:rsid w:val="006B2619"/>
    <w:rsid w:val="006B2768"/>
    <w:rsid w:val="006B29A2"/>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227E"/>
    <w:rsid w:val="006F22E1"/>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30AD"/>
    <w:rsid w:val="007045DA"/>
    <w:rsid w:val="007049EA"/>
    <w:rsid w:val="0070730E"/>
    <w:rsid w:val="007076DE"/>
    <w:rsid w:val="00707D70"/>
    <w:rsid w:val="00710F4B"/>
    <w:rsid w:val="00711D19"/>
    <w:rsid w:val="0071221F"/>
    <w:rsid w:val="00712805"/>
    <w:rsid w:val="00714573"/>
    <w:rsid w:val="00716D4C"/>
    <w:rsid w:val="00716F47"/>
    <w:rsid w:val="00717527"/>
    <w:rsid w:val="007176F8"/>
    <w:rsid w:val="0072105C"/>
    <w:rsid w:val="00721466"/>
    <w:rsid w:val="00721558"/>
    <w:rsid w:val="00722521"/>
    <w:rsid w:val="007233AD"/>
    <w:rsid w:val="007241A2"/>
    <w:rsid w:val="00724832"/>
    <w:rsid w:val="00724A05"/>
    <w:rsid w:val="007254A6"/>
    <w:rsid w:val="00726031"/>
    <w:rsid w:val="00726985"/>
    <w:rsid w:val="0072698F"/>
    <w:rsid w:val="007271FD"/>
    <w:rsid w:val="007277EC"/>
    <w:rsid w:val="007279F2"/>
    <w:rsid w:val="00731691"/>
    <w:rsid w:val="00731B11"/>
    <w:rsid w:val="007341AD"/>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1C0"/>
    <w:rsid w:val="007677EF"/>
    <w:rsid w:val="007708D5"/>
    <w:rsid w:val="007715E1"/>
    <w:rsid w:val="0077187F"/>
    <w:rsid w:val="00771DA7"/>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3E19"/>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009"/>
    <w:rsid w:val="007A08C6"/>
    <w:rsid w:val="007A2B95"/>
    <w:rsid w:val="007A35E9"/>
    <w:rsid w:val="007A3AC3"/>
    <w:rsid w:val="007A3B0B"/>
    <w:rsid w:val="007A3B56"/>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2E02"/>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489"/>
    <w:rsid w:val="007E1698"/>
    <w:rsid w:val="007E1D44"/>
    <w:rsid w:val="007E2041"/>
    <w:rsid w:val="007E2060"/>
    <w:rsid w:val="007E2066"/>
    <w:rsid w:val="007E384A"/>
    <w:rsid w:val="007E3A3E"/>
    <w:rsid w:val="007E3C25"/>
    <w:rsid w:val="007E41F6"/>
    <w:rsid w:val="007E4FDC"/>
    <w:rsid w:val="007E6422"/>
    <w:rsid w:val="007E79D7"/>
    <w:rsid w:val="007E7DE7"/>
    <w:rsid w:val="007F03C9"/>
    <w:rsid w:val="007F0EF9"/>
    <w:rsid w:val="007F20AB"/>
    <w:rsid w:val="007F2532"/>
    <w:rsid w:val="007F28AB"/>
    <w:rsid w:val="007F3601"/>
    <w:rsid w:val="007F58DE"/>
    <w:rsid w:val="007F5F4E"/>
    <w:rsid w:val="007F6429"/>
    <w:rsid w:val="007F6BB4"/>
    <w:rsid w:val="007F7135"/>
    <w:rsid w:val="007F7CAF"/>
    <w:rsid w:val="008009C2"/>
    <w:rsid w:val="00800B8D"/>
    <w:rsid w:val="00800D60"/>
    <w:rsid w:val="00801109"/>
    <w:rsid w:val="00801D9C"/>
    <w:rsid w:val="00802D5C"/>
    <w:rsid w:val="0080389A"/>
    <w:rsid w:val="00805B29"/>
    <w:rsid w:val="00806240"/>
    <w:rsid w:val="00806329"/>
    <w:rsid w:val="00806F5E"/>
    <w:rsid w:val="00806F80"/>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7CD"/>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0A4"/>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5C77"/>
    <w:rsid w:val="008361B9"/>
    <w:rsid w:val="00836757"/>
    <w:rsid w:val="0083677C"/>
    <w:rsid w:val="00840623"/>
    <w:rsid w:val="00840E4C"/>
    <w:rsid w:val="00841B38"/>
    <w:rsid w:val="00842017"/>
    <w:rsid w:val="00842297"/>
    <w:rsid w:val="00842673"/>
    <w:rsid w:val="00843E52"/>
    <w:rsid w:val="00844711"/>
    <w:rsid w:val="00844C50"/>
    <w:rsid w:val="008453AF"/>
    <w:rsid w:val="0084596C"/>
    <w:rsid w:val="00845AF5"/>
    <w:rsid w:val="0084797C"/>
    <w:rsid w:val="00847A84"/>
    <w:rsid w:val="00847B5F"/>
    <w:rsid w:val="00850227"/>
    <w:rsid w:val="008503A0"/>
    <w:rsid w:val="00850C03"/>
    <w:rsid w:val="00851E80"/>
    <w:rsid w:val="00854644"/>
    <w:rsid w:val="00854FB9"/>
    <w:rsid w:val="008556D1"/>
    <w:rsid w:val="00855C0A"/>
    <w:rsid w:val="0085601F"/>
    <w:rsid w:val="00856927"/>
    <w:rsid w:val="00856C64"/>
    <w:rsid w:val="00856E07"/>
    <w:rsid w:val="00857527"/>
    <w:rsid w:val="00860AFF"/>
    <w:rsid w:val="0086185C"/>
    <w:rsid w:val="00861B5E"/>
    <w:rsid w:val="00861CA3"/>
    <w:rsid w:val="00861F7B"/>
    <w:rsid w:val="00862B67"/>
    <w:rsid w:val="00863461"/>
    <w:rsid w:val="00863A1C"/>
    <w:rsid w:val="00863E94"/>
    <w:rsid w:val="0086431F"/>
    <w:rsid w:val="008646B7"/>
    <w:rsid w:val="00864E7C"/>
    <w:rsid w:val="00864EE9"/>
    <w:rsid w:val="00865021"/>
    <w:rsid w:val="0086562F"/>
    <w:rsid w:val="00865B9F"/>
    <w:rsid w:val="0086642B"/>
    <w:rsid w:val="00866C6E"/>
    <w:rsid w:val="00866FD3"/>
    <w:rsid w:val="00867E3E"/>
    <w:rsid w:val="00867F99"/>
    <w:rsid w:val="00870793"/>
    <w:rsid w:val="0087168A"/>
    <w:rsid w:val="008717B6"/>
    <w:rsid w:val="00872D39"/>
    <w:rsid w:val="00873A93"/>
    <w:rsid w:val="00873E6D"/>
    <w:rsid w:val="0087420B"/>
    <w:rsid w:val="00874FBF"/>
    <w:rsid w:val="008753E8"/>
    <w:rsid w:val="00875A27"/>
    <w:rsid w:val="008762CF"/>
    <w:rsid w:val="00876AF4"/>
    <w:rsid w:val="0087745C"/>
    <w:rsid w:val="0087781D"/>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334"/>
    <w:rsid w:val="008948BC"/>
    <w:rsid w:val="008952E6"/>
    <w:rsid w:val="00896343"/>
    <w:rsid w:val="008968A4"/>
    <w:rsid w:val="00896D3D"/>
    <w:rsid w:val="008A02F6"/>
    <w:rsid w:val="008A1B56"/>
    <w:rsid w:val="008A2820"/>
    <w:rsid w:val="008A2D4D"/>
    <w:rsid w:val="008A3E29"/>
    <w:rsid w:val="008A45E0"/>
    <w:rsid w:val="008A4F25"/>
    <w:rsid w:val="008A5056"/>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090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910"/>
    <w:rsid w:val="008F2C1D"/>
    <w:rsid w:val="008F2EC4"/>
    <w:rsid w:val="008F3047"/>
    <w:rsid w:val="008F367A"/>
    <w:rsid w:val="008F39B5"/>
    <w:rsid w:val="008F5206"/>
    <w:rsid w:val="008F5A1F"/>
    <w:rsid w:val="008F5AFC"/>
    <w:rsid w:val="008F7778"/>
    <w:rsid w:val="0090081D"/>
    <w:rsid w:val="00900863"/>
    <w:rsid w:val="00900970"/>
    <w:rsid w:val="0090246D"/>
    <w:rsid w:val="009026B3"/>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2CB"/>
    <w:rsid w:val="00951526"/>
    <w:rsid w:val="009515E6"/>
    <w:rsid w:val="00951847"/>
    <w:rsid w:val="00951D9D"/>
    <w:rsid w:val="00952D3D"/>
    <w:rsid w:val="00953ACF"/>
    <w:rsid w:val="00954279"/>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5F0A"/>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25C"/>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7AF"/>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9F771D"/>
    <w:rsid w:val="00A00CE0"/>
    <w:rsid w:val="00A01E19"/>
    <w:rsid w:val="00A01EE7"/>
    <w:rsid w:val="00A02552"/>
    <w:rsid w:val="00A025B2"/>
    <w:rsid w:val="00A02B18"/>
    <w:rsid w:val="00A04474"/>
    <w:rsid w:val="00A05554"/>
    <w:rsid w:val="00A05EC8"/>
    <w:rsid w:val="00A0611A"/>
    <w:rsid w:val="00A0616A"/>
    <w:rsid w:val="00A07C85"/>
    <w:rsid w:val="00A10AB8"/>
    <w:rsid w:val="00A10C32"/>
    <w:rsid w:val="00A10CAF"/>
    <w:rsid w:val="00A10FCA"/>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0E86"/>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8F9"/>
    <w:rsid w:val="00A27B68"/>
    <w:rsid w:val="00A30A76"/>
    <w:rsid w:val="00A31A26"/>
    <w:rsid w:val="00A31C0E"/>
    <w:rsid w:val="00A320F7"/>
    <w:rsid w:val="00A32CD9"/>
    <w:rsid w:val="00A33C28"/>
    <w:rsid w:val="00A34682"/>
    <w:rsid w:val="00A36B8E"/>
    <w:rsid w:val="00A374CC"/>
    <w:rsid w:val="00A3796E"/>
    <w:rsid w:val="00A37989"/>
    <w:rsid w:val="00A37D1E"/>
    <w:rsid w:val="00A40293"/>
    <w:rsid w:val="00A40329"/>
    <w:rsid w:val="00A41442"/>
    <w:rsid w:val="00A43D8A"/>
    <w:rsid w:val="00A43FF3"/>
    <w:rsid w:val="00A44E77"/>
    <w:rsid w:val="00A45367"/>
    <w:rsid w:val="00A45A40"/>
    <w:rsid w:val="00A45C72"/>
    <w:rsid w:val="00A4620F"/>
    <w:rsid w:val="00A46332"/>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17B8"/>
    <w:rsid w:val="00A62269"/>
    <w:rsid w:val="00A62445"/>
    <w:rsid w:val="00A63333"/>
    <w:rsid w:val="00A63AE2"/>
    <w:rsid w:val="00A63BFE"/>
    <w:rsid w:val="00A644CA"/>
    <w:rsid w:val="00A66A75"/>
    <w:rsid w:val="00A66C05"/>
    <w:rsid w:val="00A7150C"/>
    <w:rsid w:val="00A71B69"/>
    <w:rsid w:val="00A71F70"/>
    <w:rsid w:val="00A738AA"/>
    <w:rsid w:val="00A74072"/>
    <w:rsid w:val="00A74AC3"/>
    <w:rsid w:val="00A74FC4"/>
    <w:rsid w:val="00A75C92"/>
    <w:rsid w:val="00A76252"/>
    <w:rsid w:val="00A76439"/>
    <w:rsid w:val="00A76F77"/>
    <w:rsid w:val="00A773DB"/>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63D"/>
    <w:rsid w:val="00AA5E63"/>
    <w:rsid w:val="00AA5FBE"/>
    <w:rsid w:val="00AA61A8"/>
    <w:rsid w:val="00AA6BFD"/>
    <w:rsid w:val="00AA73E1"/>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0A07"/>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013"/>
    <w:rsid w:val="00B0249C"/>
    <w:rsid w:val="00B0254F"/>
    <w:rsid w:val="00B029B6"/>
    <w:rsid w:val="00B02E25"/>
    <w:rsid w:val="00B033FA"/>
    <w:rsid w:val="00B04ACD"/>
    <w:rsid w:val="00B06677"/>
    <w:rsid w:val="00B1150A"/>
    <w:rsid w:val="00B11C29"/>
    <w:rsid w:val="00B12909"/>
    <w:rsid w:val="00B12D80"/>
    <w:rsid w:val="00B13CEA"/>
    <w:rsid w:val="00B1554B"/>
    <w:rsid w:val="00B156DE"/>
    <w:rsid w:val="00B168E9"/>
    <w:rsid w:val="00B16B3B"/>
    <w:rsid w:val="00B170CB"/>
    <w:rsid w:val="00B17672"/>
    <w:rsid w:val="00B17A69"/>
    <w:rsid w:val="00B17E30"/>
    <w:rsid w:val="00B20576"/>
    <w:rsid w:val="00B20591"/>
    <w:rsid w:val="00B2060F"/>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6AF6"/>
    <w:rsid w:val="00B2748D"/>
    <w:rsid w:val="00B30363"/>
    <w:rsid w:val="00B30428"/>
    <w:rsid w:val="00B3064E"/>
    <w:rsid w:val="00B3122D"/>
    <w:rsid w:val="00B31AA6"/>
    <w:rsid w:val="00B31C93"/>
    <w:rsid w:val="00B33C98"/>
    <w:rsid w:val="00B33E07"/>
    <w:rsid w:val="00B34017"/>
    <w:rsid w:val="00B34104"/>
    <w:rsid w:val="00B344CF"/>
    <w:rsid w:val="00B3590D"/>
    <w:rsid w:val="00B35C57"/>
    <w:rsid w:val="00B3696C"/>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5BE8"/>
    <w:rsid w:val="00B67F98"/>
    <w:rsid w:val="00B702B6"/>
    <w:rsid w:val="00B70ADD"/>
    <w:rsid w:val="00B70CD9"/>
    <w:rsid w:val="00B70DEA"/>
    <w:rsid w:val="00B72A60"/>
    <w:rsid w:val="00B737C7"/>
    <w:rsid w:val="00B73A4B"/>
    <w:rsid w:val="00B73E42"/>
    <w:rsid w:val="00B7400A"/>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1F0"/>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6732"/>
    <w:rsid w:val="00BB7075"/>
    <w:rsid w:val="00BB772F"/>
    <w:rsid w:val="00BC0078"/>
    <w:rsid w:val="00BC076E"/>
    <w:rsid w:val="00BC119B"/>
    <w:rsid w:val="00BC3020"/>
    <w:rsid w:val="00BC4341"/>
    <w:rsid w:val="00BC501C"/>
    <w:rsid w:val="00BC58CC"/>
    <w:rsid w:val="00BC6231"/>
    <w:rsid w:val="00BC7F53"/>
    <w:rsid w:val="00BD020D"/>
    <w:rsid w:val="00BD02A5"/>
    <w:rsid w:val="00BD0539"/>
    <w:rsid w:val="00BD240B"/>
    <w:rsid w:val="00BD2B93"/>
    <w:rsid w:val="00BD369B"/>
    <w:rsid w:val="00BD3766"/>
    <w:rsid w:val="00BD3D28"/>
    <w:rsid w:val="00BD3DEA"/>
    <w:rsid w:val="00BD41E9"/>
    <w:rsid w:val="00BD4A9B"/>
    <w:rsid w:val="00BD4CF4"/>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E782E"/>
    <w:rsid w:val="00BF0A60"/>
    <w:rsid w:val="00BF1510"/>
    <w:rsid w:val="00BF1EDA"/>
    <w:rsid w:val="00BF2884"/>
    <w:rsid w:val="00BF2F77"/>
    <w:rsid w:val="00BF355B"/>
    <w:rsid w:val="00BF39DA"/>
    <w:rsid w:val="00BF3B7A"/>
    <w:rsid w:val="00BF41F7"/>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6B8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0DE"/>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4B1A"/>
    <w:rsid w:val="00C6545A"/>
    <w:rsid w:val="00C657F2"/>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4FEC"/>
    <w:rsid w:val="00C85458"/>
    <w:rsid w:val="00C863E2"/>
    <w:rsid w:val="00C865B0"/>
    <w:rsid w:val="00C8694E"/>
    <w:rsid w:val="00C8710A"/>
    <w:rsid w:val="00C876DC"/>
    <w:rsid w:val="00C902BD"/>
    <w:rsid w:val="00C91BF4"/>
    <w:rsid w:val="00C92A8C"/>
    <w:rsid w:val="00C930D0"/>
    <w:rsid w:val="00C93D6B"/>
    <w:rsid w:val="00C953A6"/>
    <w:rsid w:val="00C95407"/>
    <w:rsid w:val="00C95C4E"/>
    <w:rsid w:val="00C96269"/>
    <w:rsid w:val="00C96747"/>
    <w:rsid w:val="00C973C4"/>
    <w:rsid w:val="00C977B4"/>
    <w:rsid w:val="00CA30B6"/>
    <w:rsid w:val="00CA3E96"/>
    <w:rsid w:val="00CA40A0"/>
    <w:rsid w:val="00CA40D2"/>
    <w:rsid w:val="00CA4839"/>
    <w:rsid w:val="00CA6FA1"/>
    <w:rsid w:val="00CA7C86"/>
    <w:rsid w:val="00CB1FB6"/>
    <w:rsid w:val="00CB2BCD"/>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0D3"/>
    <w:rsid w:val="00CD14A5"/>
    <w:rsid w:val="00CD1AFA"/>
    <w:rsid w:val="00CD215F"/>
    <w:rsid w:val="00CD23CC"/>
    <w:rsid w:val="00CD264B"/>
    <w:rsid w:val="00CD28AF"/>
    <w:rsid w:val="00CD2FBF"/>
    <w:rsid w:val="00CD497D"/>
    <w:rsid w:val="00CD4D2B"/>
    <w:rsid w:val="00CD54CF"/>
    <w:rsid w:val="00CD6D03"/>
    <w:rsid w:val="00CD7987"/>
    <w:rsid w:val="00CD79A5"/>
    <w:rsid w:val="00CE0C97"/>
    <w:rsid w:val="00CE0F96"/>
    <w:rsid w:val="00CE19C6"/>
    <w:rsid w:val="00CE2FAA"/>
    <w:rsid w:val="00CE3397"/>
    <w:rsid w:val="00CE3D09"/>
    <w:rsid w:val="00CE3F1B"/>
    <w:rsid w:val="00CE4530"/>
    <w:rsid w:val="00CE4B47"/>
    <w:rsid w:val="00CE53F8"/>
    <w:rsid w:val="00CE5710"/>
    <w:rsid w:val="00CE5DB2"/>
    <w:rsid w:val="00CE71B0"/>
    <w:rsid w:val="00CE7686"/>
    <w:rsid w:val="00CE7EB3"/>
    <w:rsid w:val="00CF0635"/>
    <w:rsid w:val="00CF0A1A"/>
    <w:rsid w:val="00CF18D4"/>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563"/>
    <w:rsid w:val="00D00937"/>
    <w:rsid w:val="00D010C1"/>
    <w:rsid w:val="00D01A09"/>
    <w:rsid w:val="00D02B7A"/>
    <w:rsid w:val="00D03932"/>
    <w:rsid w:val="00D03AB8"/>
    <w:rsid w:val="00D04A35"/>
    <w:rsid w:val="00D04C12"/>
    <w:rsid w:val="00D05498"/>
    <w:rsid w:val="00D061D2"/>
    <w:rsid w:val="00D073D7"/>
    <w:rsid w:val="00D07E08"/>
    <w:rsid w:val="00D100DE"/>
    <w:rsid w:val="00D1014C"/>
    <w:rsid w:val="00D11D4D"/>
    <w:rsid w:val="00D1224F"/>
    <w:rsid w:val="00D1318D"/>
    <w:rsid w:val="00D134DC"/>
    <w:rsid w:val="00D1350E"/>
    <w:rsid w:val="00D137E1"/>
    <w:rsid w:val="00D14348"/>
    <w:rsid w:val="00D14BAB"/>
    <w:rsid w:val="00D151F8"/>
    <w:rsid w:val="00D15E5A"/>
    <w:rsid w:val="00D17858"/>
    <w:rsid w:val="00D17ADE"/>
    <w:rsid w:val="00D17DEF"/>
    <w:rsid w:val="00D20363"/>
    <w:rsid w:val="00D20FBC"/>
    <w:rsid w:val="00D2129D"/>
    <w:rsid w:val="00D212F9"/>
    <w:rsid w:val="00D21907"/>
    <w:rsid w:val="00D23324"/>
    <w:rsid w:val="00D23BF2"/>
    <w:rsid w:val="00D24BD5"/>
    <w:rsid w:val="00D25136"/>
    <w:rsid w:val="00D25DB4"/>
    <w:rsid w:val="00D26342"/>
    <w:rsid w:val="00D2680D"/>
    <w:rsid w:val="00D26C16"/>
    <w:rsid w:val="00D27D47"/>
    <w:rsid w:val="00D27EE6"/>
    <w:rsid w:val="00D302CC"/>
    <w:rsid w:val="00D303E6"/>
    <w:rsid w:val="00D30878"/>
    <w:rsid w:val="00D3156E"/>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165"/>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056"/>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5EB"/>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336"/>
    <w:rsid w:val="00DB3451"/>
    <w:rsid w:val="00DB41D5"/>
    <w:rsid w:val="00DB4DAD"/>
    <w:rsid w:val="00DB4E3E"/>
    <w:rsid w:val="00DB521F"/>
    <w:rsid w:val="00DB5EAF"/>
    <w:rsid w:val="00DB66A1"/>
    <w:rsid w:val="00DB6767"/>
    <w:rsid w:val="00DB6B76"/>
    <w:rsid w:val="00DB728C"/>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2B5"/>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190D"/>
    <w:rsid w:val="00E3260B"/>
    <w:rsid w:val="00E3312E"/>
    <w:rsid w:val="00E331BF"/>
    <w:rsid w:val="00E333DF"/>
    <w:rsid w:val="00E35499"/>
    <w:rsid w:val="00E356DA"/>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39E2"/>
    <w:rsid w:val="00E5420F"/>
    <w:rsid w:val="00E55FF2"/>
    <w:rsid w:val="00E56B81"/>
    <w:rsid w:val="00E57378"/>
    <w:rsid w:val="00E57381"/>
    <w:rsid w:val="00E60A3F"/>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2F71"/>
    <w:rsid w:val="00E73D22"/>
    <w:rsid w:val="00E74317"/>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51FE"/>
    <w:rsid w:val="00E95AEF"/>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A708E"/>
    <w:rsid w:val="00EA7944"/>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AF8"/>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8A3"/>
    <w:rsid w:val="00EF2B62"/>
    <w:rsid w:val="00EF31DF"/>
    <w:rsid w:val="00EF3360"/>
    <w:rsid w:val="00EF4D90"/>
    <w:rsid w:val="00EF4E4C"/>
    <w:rsid w:val="00EF55D5"/>
    <w:rsid w:val="00EF5864"/>
    <w:rsid w:val="00EF6594"/>
    <w:rsid w:val="00EF66EA"/>
    <w:rsid w:val="00EF675D"/>
    <w:rsid w:val="00EF77D6"/>
    <w:rsid w:val="00EF7C4C"/>
    <w:rsid w:val="00F013C6"/>
    <w:rsid w:val="00F01A99"/>
    <w:rsid w:val="00F0310C"/>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9D1"/>
    <w:rsid w:val="00F12CE6"/>
    <w:rsid w:val="00F12D0D"/>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44"/>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9F6"/>
    <w:rsid w:val="00F51E24"/>
    <w:rsid w:val="00F52306"/>
    <w:rsid w:val="00F531FB"/>
    <w:rsid w:val="00F55242"/>
    <w:rsid w:val="00F56506"/>
    <w:rsid w:val="00F565DF"/>
    <w:rsid w:val="00F567D1"/>
    <w:rsid w:val="00F5749B"/>
    <w:rsid w:val="00F5758A"/>
    <w:rsid w:val="00F57679"/>
    <w:rsid w:val="00F613CA"/>
    <w:rsid w:val="00F61A77"/>
    <w:rsid w:val="00F62CE0"/>
    <w:rsid w:val="00F62FAF"/>
    <w:rsid w:val="00F6370A"/>
    <w:rsid w:val="00F649DD"/>
    <w:rsid w:val="00F65235"/>
    <w:rsid w:val="00F65671"/>
    <w:rsid w:val="00F679AA"/>
    <w:rsid w:val="00F67C23"/>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6FBF"/>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3405"/>
    <w:rsid w:val="00FA4921"/>
    <w:rsid w:val="00FA5636"/>
    <w:rsid w:val="00FA5BB7"/>
    <w:rsid w:val="00FA5E6D"/>
    <w:rsid w:val="00FA6031"/>
    <w:rsid w:val="00FA6BA2"/>
    <w:rsid w:val="00FA6D10"/>
    <w:rsid w:val="00FA7089"/>
    <w:rsid w:val="00FB078A"/>
    <w:rsid w:val="00FB0911"/>
    <w:rsid w:val="00FB1DE6"/>
    <w:rsid w:val="00FB2BEC"/>
    <w:rsid w:val="00FB2FBF"/>
    <w:rsid w:val="00FB31D3"/>
    <w:rsid w:val="00FB32D6"/>
    <w:rsid w:val="00FB3717"/>
    <w:rsid w:val="00FB3998"/>
    <w:rsid w:val="00FB511E"/>
    <w:rsid w:val="00FB55FC"/>
    <w:rsid w:val="00FB5C60"/>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C30"/>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a.org.uk/icph2026" TargetMode="External"/><Relationship Id="rId18" Type="http://schemas.openxmlformats.org/officeDocument/2006/relationships/hyperlink" Target="https://forms.office.com/e/KDHkgQxAEQ"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orms.office.com/e/KDHkgQxAEQ" TargetMode="External"/><Relationship Id="rId7" Type="http://schemas.openxmlformats.org/officeDocument/2006/relationships/settings" Target="settings.xml"/><Relationship Id="rId12" Type="http://schemas.openxmlformats.org/officeDocument/2006/relationships/hyperlink" Target="https://nhs.us5.list-manage.com/track/click?u=fc496e37a02fff5979483df7e&amp;id=0fbfb59fe9&amp;e=f358f93361" TargetMode="External"/><Relationship Id="rId17" Type="http://schemas.openxmlformats.org/officeDocument/2006/relationships/hyperlink" Target="https://nhs.us5.list-manage.com/track/click?u=fc496e37a02fff5979483df7e&amp;id=dfdd86b599&amp;e=f358f93361"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6aaccce8c1&amp;e=f358f93361" TargetMode="External"/><Relationship Id="rId20" Type="http://schemas.openxmlformats.org/officeDocument/2006/relationships/image" Target="cid:6f5fcaa5-8dfb-46c0-9a4e-db7290f1aff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s.teams.microsoft.com/event/621d66b6-6b75-4850-8fa9-f1d59bc62a63@bf448ebe-e65f-40e6-9e31-33fdaa412880"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mailto:icph2026@bma.org.uk"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bma.org.uk/icph26/interest"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2f1ebbfdfb3a7a3b92f623baa522c96f">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e52820c5cdae16d0ebb63c72cea5669b"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B4C2041A-80AC-4EB4-B775-9B3D758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883</Words>
  <Characters>5188</Characters>
  <Application>Microsoft Office Word</Application>
  <DocSecurity>0</DocSecurity>
  <Lines>175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4</cp:revision>
  <dcterms:created xsi:type="dcterms:W3CDTF">2026-01-10T09:46:00Z</dcterms:created>
  <dcterms:modified xsi:type="dcterms:W3CDTF">2026-01-23T18:10:00Z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