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34807CB5"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2A5762F">
                <wp:simplePos x="0" y="0"/>
                <wp:positionH relativeFrom="margin">
                  <wp:align>left</wp:align>
                </wp:positionH>
                <wp:positionV relativeFrom="paragraph">
                  <wp:posOffset>69215</wp:posOffset>
                </wp:positionV>
                <wp:extent cx="5463540" cy="75438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54380"/>
                        </a:xfrm>
                        <a:prstGeom prst="rect">
                          <a:avLst/>
                        </a:prstGeom>
                        <a:noFill/>
                        <a:ln w="9525">
                          <a:noFill/>
                          <a:miter lim="800000"/>
                          <a:headEnd/>
                          <a:tailEnd/>
                        </a:ln>
                      </wps:spPr>
                      <wps:txbx>
                        <w:txbxContent>
                          <w:p w14:paraId="456C3362" w14:textId="2FD167A2"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9C2DDA">
                              <w:rPr>
                                <w:b/>
                                <w:bCs/>
                                <w:i/>
                                <w:iCs/>
                                <w:color w:val="4472C4" w:themeColor="accent1"/>
                                <w:sz w:val="44"/>
                                <w:szCs w:val="44"/>
                              </w:rPr>
                              <w:t>25</w:t>
                            </w:r>
                            <w:r w:rsidR="009C2DDA" w:rsidRPr="009C2DDA">
                              <w:rPr>
                                <w:b/>
                                <w:bCs/>
                                <w:i/>
                                <w:iCs/>
                                <w:color w:val="4472C4" w:themeColor="accent1"/>
                                <w:sz w:val="44"/>
                                <w:szCs w:val="44"/>
                                <w:vertAlign w:val="superscript"/>
                              </w:rPr>
                              <w:t>th</w:t>
                            </w:r>
                            <w:r w:rsidR="008A4F25">
                              <w:rPr>
                                <w:b/>
                                <w:bCs/>
                                <w:i/>
                                <w:iCs/>
                                <w:color w:val="4472C4" w:themeColor="accent1"/>
                                <w:sz w:val="44"/>
                                <w:szCs w:val="44"/>
                              </w:rPr>
                              <w:t>of</w:t>
                            </w:r>
                            <w:r w:rsidR="005E3625">
                              <w:rPr>
                                <w:b/>
                                <w:bCs/>
                                <w:i/>
                                <w:iCs/>
                                <w:color w:val="4472C4" w:themeColor="accent1"/>
                                <w:sz w:val="44"/>
                                <w:szCs w:val="44"/>
                              </w:rPr>
                              <w:t xml:space="preserve"> March</w:t>
                            </w:r>
                            <w:r w:rsidR="00101CD6">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59.4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" filled="f" stroked="f">
                <v:textbox>
                  <w:txbxContent>
                    <w:p w14:paraId="456C3362" w14:textId="2FD167A2"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9C2DDA">
                        <w:rPr>
                          <w:b/>
                          <w:bCs/>
                          <w:i/>
                          <w:iCs/>
                          <w:color w:val="4472C4" w:themeColor="accent1"/>
                          <w:sz w:val="44"/>
                          <w:szCs w:val="44"/>
                        </w:rPr>
                        <w:t>25</w:t>
                      </w:r>
                      <w:r w:rsidR="009C2DDA" w:rsidRPr="009C2DDA">
                        <w:rPr>
                          <w:b/>
                          <w:bCs/>
                          <w:i/>
                          <w:iCs/>
                          <w:color w:val="4472C4" w:themeColor="accent1"/>
                          <w:sz w:val="44"/>
                          <w:szCs w:val="44"/>
                          <w:vertAlign w:val="superscript"/>
                        </w:rPr>
                        <w:t>th</w:t>
                      </w:r>
                      <w:r w:rsidR="008A4F25">
                        <w:rPr>
                          <w:b/>
                          <w:bCs/>
                          <w:i/>
                          <w:iCs/>
                          <w:color w:val="4472C4" w:themeColor="accent1"/>
                          <w:sz w:val="44"/>
                          <w:szCs w:val="44"/>
                        </w:rPr>
                        <w:t>of</w:t>
                      </w:r>
                      <w:r w:rsidR="005E3625">
                        <w:rPr>
                          <w:b/>
                          <w:bCs/>
                          <w:i/>
                          <w:iCs/>
                          <w:color w:val="4472C4" w:themeColor="accent1"/>
                          <w:sz w:val="44"/>
                          <w:szCs w:val="44"/>
                        </w:rPr>
                        <w:t xml:space="preserve"> March</w:t>
                      </w:r>
                      <w:r w:rsidR="00101CD6">
                        <w:rPr>
                          <w:b/>
                          <w:bCs/>
                          <w:i/>
                          <w:iCs/>
                          <w:color w:val="4472C4" w:themeColor="accent1"/>
                          <w:sz w:val="44"/>
                          <w:szCs w:val="44"/>
                        </w:rPr>
                        <w:t xml:space="preserve"> 2025</w:t>
                      </w:r>
                    </w:p>
                  </w:txbxContent>
                </v:textbox>
                <w10:wrap type="topAndBottom" anchorx="margin"/>
              </v:shape>
            </w:pict>
          </mc:Fallback>
        </mc:AlternateContent>
      </w:r>
    </w:p>
    <w:p w14:paraId="00970E9B" w14:textId="77777777" w:rsidR="00765F49" w:rsidRDefault="00765F49" w:rsidP="00765F49">
      <w:pPr>
        <w:spacing w:after="0"/>
        <w:textAlignment w:val="baseline"/>
        <w:rPr>
          <w:rFonts w:ascii="Calibri" w:hAnsi="Calibri" w:cs="Calibri"/>
          <w:b/>
          <w:bCs/>
          <w:color w:val="2F5496" w:themeColor="accent1" w:themeShade="BF"/>
        </w:rPr>
      </w:pPr>
      <w:r w:rsidRPr="00765F49">
        <w:rPr>
          <w:rFonts w:ascii="Calibri" w:hAnsi="Calibri" w:cs="Calibri"/>
          <w:b/>
          <w:bCs/>
          <w:color w:val="2F5496" w:themeColor="accent1" w:themeShade="BF"/>
        </w:rPr>
        <w:t> </w:t>
      </w:r>
    </w:p>
    <w:p w14:paraId="0568D227" w14:textId="77777777" w:rsidR="00D67899" w:rsidRDefault="00D67899" w:rsidP="00765F49">
      <w:pPr>
        <w:spacing w:after="0"/>
        <w:textAlignment w:val="baseline"/>
        <w:rPr>
          <w:rFonts w:ascii="Calibri" w:hAnsi="Calibri" w:cs="Calibri"/>
          <w:b/>
          <w:bCs/>
          <w:color w:val="2F5496" w:themeColor="accent1" w:themeShade="BF"/>
        </w:rPr>
      </w:pPr>
    </w:p>
    <w:p w14:paraId="02F77FD0" w14:textId="77777777" w:rsidR="00D67899" w:rsidRDefault="00D67899" w:rsidP="00765F49">
      <w:pPr>
        <w:spacing w:after="0"/>
        <w:textAlignment w:val="baseline"/>
        <w:rPr>
          <w:rFonts w:ascii="Calibri" w:hAnsi="Calibri" w:cs="Calibri"/>
          <w:b/>
          <w:bCs/>
          <w:color w:val="2F5496" w:themeColor="accent1" w:themeShade="BF"/>
        </w:rPr>
      </w:pPr>
    </w:p>
    <w:p w14:paraId="23514DA8" w14:textId="5E5E0711" w:rsidR="00DB212C" w:rsidRPr="00D67899" w:rsidRDefault="00D67899" w:rsidP="009C2DDA">
      <w:pPr>
        <w:pStyle w:val="ListParagraph"/>
        <w:numPr>
          <w:ilvl w:val="0"/>
          <w:numId w:val="32"/>
        </w:numPr>
        <w:spacing w:after="0"/>
        <w:textAlignment w:val="baseline"/>
        <w:rPr>
          <w:rFonts w:ascii="Calibri" w:hAnsi="Calibri" w:cs="Calibri"/>
          <w:b/>
          <w:bCs/>
          <w:color w:val="0070C0"/>
        </w:rPr>
      </w:pPr>
      <w:hyperlink w:anchor="NO1" w:history="1">
        <w:r w:rsidR="00016471" w:rsidRPr="00D67899">
          <w:rPr>
            <w:rStyle w:val="Hyperlink"/>
            <w:rFonts w:ascii="Calibri" w:hAnsi="Calibri" w:cs="Calibri"/>
            <w:b/>
            <w:bCs/>
            <w:color w:val="0070C0"/>
          </w:rPr>
          <w:t>NHS Staff Survey</w:t>
        </w:r>
      </w:hyperlink>
    </w:p>
    <w:p w14:paraId="180110B2" w14:textId="1443A12C" w:rsidR="00016471" w:rsidRPr="00D67899" w:rsidRDefault="00D67899" w:rsidP="009C2DDA">
      <w:pPr>
        <w:pStyle w:val="ListParagraph"/>
        <w:numPr>
          <w:ilvl w:val="0"/>
          <w:numId w:val="32"/>
        </w:numPr>
        <w:spacing w:after="0"/>
        <w:textAlignment w:val="baseline"/>
        <w:rPr>
          <w:rFonts w:ascii="Calibri" w:hAnsi="Calibri" w:cs="Calibri"/>
          <w:b/>
          <w:bCs/>
          <w:color w:val="0070C0"/>
        </w:rPr>
      </w:pPr>
      <w:hyperlink w:anchor="NO2" w:history="1">
        <w:r w:rsidR="00016471" w:rsidRPr="00D67899">
          <w:rPr>
            <w:rStyle w:val="Hyperlink"/>
            <w:rFonts w:ascii="Calibri" w:hAnsi="Calibri" w:cs="Calibri"/>
            <w:b/>
            <w:bCs/>
            <w:color w:val="0070C0"/>
          </w:rPr>
          <w:t>Follow up on communication regarding GP registration and NHS screening</w:t>
        </w:r>
      </w:hyperlink>
    </w:p>
    <w:p w14:paraId="17D18000" w14:textId="4F17D226" w:rsidR="00016471" w:rsidRPr="00D67899" w:rsidRDefault="00D67899" w:rsidP="009C2DDA">
      <w:pPr>
        <w:pStyle w:val="ListParagraph"/>
        <w:numPr>
          <w:ilvl w:val="0"/>
          <w:numId w:val="32"/>
        </w:numPr>
        <w:spacing w:after="0"/>
        <w:textAlignment w:val="baseline"/>
        <w:rPr>
          <w:rFonts w:ascii="Calibri" w:hAnsi="Calibri" w:cs="Calibri"/>
          <w:b/>
          <w:bCs/>
          <w:color w:val="0070C0"/>
        </w:rPr>
      </w:pPr>
      <w:hyperlink w:anchor="NO3" w:history="1">
        <w:r w:rsidR="00016471" w:rsidRPr="00D67899">
          <w:rPr>
            <w:rStyle w:val="Hyperlink"/>
            <w:rFonts w:ascii="Calibri" w:hAnsi="Calibri" w:cs="Calibri"/>
            <w:b/>
            <w:bCs/>
            <w:color w:val="0070C0"/>
          </w:rPr>
          <w:t>Resources to support colleagues</w:t>
        </w:r>
        <w:r w:rsidR="00991B13" w:rsidRPr="00D67899">
          <w:rPr>
            <w:rStyle w:val="Hyperlink"/>
            <w:rFonts w:ascii="Calibri" w:hAnsi="Calibri" w:cs="Calibri"/>
            <w:b/>
            <w:bCs/>
            <w:color w:val="0070C0"/>
          </w:rPr>
          <w:t xml:space="preserve"> experiencing menopause</w:t>
        </w:r>
      </w:hyperlink>
    </w:p>
    <w:p w14:paraId="020C9E79" w14:textId="5E1506AE" w:rsidR="00991B13" w:rsidRPr="00D67899" w:rsidRDefault="00D67899" w:rsidP="009C2DDA">
      <w:pPr>
        <w:pStyle w:val="ListParagraph"/>
        <w:numPr>
          <w:ilvl w:val="0"/>
          <w:numId w:val="32"/>
        </w:numPr>
        <w:spacing w:after="0"/>
        <w:textAlignment w:val="baseline"/>
        <w:rPr>
          <w:rFonts w:ascii="Calibri" w:hAnsi="Calibri" w:cs="Calibri"/>
          <w:b/>
          <w:bCs/>
          <w:color w:val="0070C0"/>
        </w:rPr>
      </w:pPr>
      <w:hyperlink w:anchor="NO4" w:history="1">
        <w:r w:rsidR="00991B13" w:rsidRPr="00D67899">
          <w:rPr>
            <w:rStyle w:val="Hyperlink"/>
            <w:rFonts w:ascii="Calibri" w:hAnsi="Calibri" w:cs="Calibri"/>
            <w:b/>
            <w:bCs/>
            <w:color w:val="0070C0"/>
          </w:rPr>
          <w:t>Reminder: Offer of support with Spring COVID vaccination for household patients</w:t>
        </w:r>
      </w:hyperlink>
      <w:r w:rsidR="00991B13" w:rsidRPr="00D67899">
        <w:rPr>
          <w:rFonts w:ascii="Calibri" w:hAnsi="Calibri" w:cs="Calibri"/>
          <w:b/>
          <w:bCs/>
          <w:color w:val="0070C0"/>
        </w:rPr>
        <w:t xml:space="preserve"> </w:t>
      </w:r>
    </w:p>
    <w:p w14:paraId="42DCE666" w14:textId="25947975" w:rsidR="00991B13" w:rsidRPr="00D67899" w:rsidRDefault="00D67899" w:rsidP="009C2DDA">
      <w:pPr>
        <w:pStyle w:val="ListParagraph"/>
        <w:numPr>
          <w:ilvl w:val="0"/>
          <w:numId w:val="32"/>
        </w:numPr>
        <w:spacing w:after="0"/>
        <w:textAlignment w:val="baseline"/>
        <w:rPr>
          <w:rFonts w:ascii="Calibri" w:hAnsi="Calibri" w:cs="Calibri"/>
          <w:b/>
          <w:bCs/>
          <w:color w:val="0070C0"/>
        </w:rPr>
      </w:pPr>
      <w:hyperlink w:anchor="NO5" w:history="1">
        <w:r w:rsidR="00991B13" w:rsidRPr="00D67899">
          <w:rPr>
            <w:rStyle w:val="Hyperlink"/>
            <w:rFonts w:ascii="Calibri" w:hAnsi="Calibri" w:cs="Calibri"/>
            <w:b/>
            <w:bCs/>
            <w:color w:val="0070C0"/>
          </w:rPr>
          <w:t>Reminder: Cancer</w:t>
        </w:r>
        <w:r w:rsidR="0099511D" w:rsidRPr="00D67899">
          <w:rPr>
            <w:rStyle w:val="Hyperlink"/>
            <w:rFonts w:ascii="Calibri" w:hAnsi="Calibri" w:cs="Calibri"/>
            <w:b/>
            <w:bCs/>
            <w:color w:val="0070C0"/>
          </w:rPr>
          <w:t xml:space="preserve"> tour bus coming to an area near you!</w:t>
        </w:r>
      </w:hyperlink>
    </w:p>
    <w:p w14:paraId="3C34634A" w14:textId="52D3A166" w:rsidR="00D67899" w:rsidRPr="00D67899" w:rsidRDefault="00D67899" w:rsidP="009C2DDA">
      <w:pPr>
        <w:pStyle w:val="ListParagraph"/>
        <w:numPr>
          <w:ilvl w:val="0"/>
          <w:numId w:val="32"/>
        </w:numPr>
        <w:spacing w:after="0"/>
        <w:textAlignment w:val="baseline"/>
        <w:rPr>
          <w:rFonts w:ascii="Calibri" w:hAnsi="Calibri" w:cs="Calibri"/>
          <w:b/>
          <w:bCs/>
          <w:color w:val="0070C0"/>
        </w:rPr>
      </w:pPr>
      <w:hyperlink w:anchor="NO6" w:history="1">
        <w:r w:rsidRPr="00D67899">
          <w:rPr>
            <w:rStyle w:val="Hyperlink"/>
            <w:rFonts w:ascii="Calibri" w:hAnsi="Calibri" w:cs="Calibri"/>
            <w:b/>
            <w:bCs/>
            <w:color w:val="0070C0"/>
          </w:rPr>
          <w:t>March action tracker survey</w:t>
        </w:r>
      </w:hyperlink>
    </w:p>
    <w:p w14:paraId="41FCFE50" w14:textId="77777777" w:rsidR="00D67899" w:rsidRPr="009C2DDA" w:rsidRDefault="00D67899" w:rsidP="00D67899">
      <w:pPr>
        <w:pStyle w:val="ListParagraph"/>
        <w:spacing w:after="0"/>
        <w:textAlignment w:val="baseline"/>
        <w:rPr>
          <w:rFonts w:ascii="Calibri" w:hAnsi="Calibri" w:cs="Calibri"/>
          <w:b/>
          <w:bCs/>
          <w:color w:val="2F5496" w:themeColor="accent1" w:themeShade="BF"/>
        </w:rPr>
      </w:pPr>
    </w:p>
    <w:p w14:paraId="03F0EF2C" w14:textId="77777777" w:rsidR="008A4F25" w:rsidRDefault="008A4F25" w:rsidP="00315167">
      <w:pPr>
        <w:spacing w:after="0"/>
        <w:textAlignment w:val="baseline"/>
        <w:rPr>
          <w:rFonts w:ascii="Calibri" w:hAnsi="Calibri" w:cs="Calibri"/>
          <w:b/>
          <w:bCs/>
          <w:color w:val="202020"/>
        </w:rPr>
      </w:pPr>
    </w:p>
    <w:p w14:paraId="164C18C7" w14:textId="77777777" w:rsidR="008A4F25" w:rsidRDefault="008A4F25" w:rsidP="00315167">
      <w:pPr>
        <w:spacing w:after="0"/>
        <w:textAlignment w:val="baseline"/>
        <w:rPr>
          <w:rFonts w:ascii="Calibri" w:hAnsi="Calibri" w:cs="Calibri"/>
          <w:color w:val="202020"/>
        </w:rPr>
      </w:pPr>
    </w:p>
    <w:p w14:paraId="7EA3A583" w14:textId="77777777" w:rsidR="000C2FE2" w:rsidRDefault="000C2FE2" w:rsidP="00315167">
      <w:pPr>
        <w:spacing w:after="0"/>
        <w:textAlignment w:val="baseline"/>
        <w:rPr>
          <w:rFonts w:ascii="Calibri" w:hAnsi="Calibri" w:cs="Calibri"/>
          <w:color w:val="202020"/>
        </w:rPr>
      </w:pPr>
    </w:p>
    <w:p w14:paraId="294A5B49" w14:textId="77777777" w:rsidR="000C2FE2" w:rsidRDefault="000C2FE2" w:rsidP="00315167">
      <w:pPr>
        <w:spacing w:after="0"/>
        <w:textAlignment w:val="baseline"/>
        <w:rPr>
          <w:rFonts w:ascii="Calibri" w:hAnsi="Calibri" w:cs="Calibri"/>
          <w:color w:val="202020"/>
        </w:rPr>
      </w:pPr>
    </w:p>
    <w:p w14:paraId="2B63489C" w14:textId="77777777" w:rsidR="000C2FE2" w:rsidRDefault="000C2FE2" w:rsidP="00315167">
      <w:pPr>
        <w:spacing w:after="0"/>
        <w:textAlignment w:val="baseline"/>
        <w:rPr>
          <w:rFonts w:ascii="Calibri" w:hAnsi="Calibri" w:cs="Calibri"/>
          <w:color w:val="202020"/>
        </w:rPr>
      </w:pPr>
    </w:p>
    <w:p w14:paraId="6C9C71C9" w14:textId="77777777" w:rsidR="000C2FE2" w:rsidRDefault="000C2FE2" w:rsidP="00315167">
      <w:pPr>
        <w:spacing w:after="0"/>
        <w:textAlignment w:val="baseline"/>
        <w:rPr>
          <w:rFonts w:ascii="Calibri" w:hAnsi="Calibri" w:cs="Calibri"/>
          <w:color w:val="202020"/>
        </w:rPr>
      </w:pPr>
    </w:p>
    <w:p w14:paraId="74288935" w14:textId="77777777" w:rsidR="000C2FE2" w:rsidRDefault="000C2FE2" w:rsidP="00315167">
      <w:pPr>
        <w:spacing w:after="0"/>
        <w:textAlignment w:val="baseline"/>
        <w:rPr>
          <w:rFonts w:ascii="Calibri" w:hAnsi="Calibri" w:cs="Calibri"/>
          <w:color w:val="202020"/>
        </w:rPr>
      </w:pPr>
    </w:p>
    <w:p w14:paraId="66AC0A7C" w14:textId="77777777" w:rsidR="000C2FE2" w:rsidRDefault="000C2FE2" w:rsidP="00315167">
      <w:pPr>
        <w:spacing w:after="0"/>
        <w:textAlignment w:val="baseline"/>
        <w:rPr>
          <w:rFonts w:ascii="Calibri" w:hAnsi="Calibri" w:cs="Calibri"/>
          <w:color w:val="202020"/>
        </w:rPr>
      </w:pPr>
    </w:p>
    <w:p w14:paraId="3B518D5D" w14:textId="77777777" w:rsidR="000C2FE2" w:rsidRDefault="000C2FE2" w:rsidP="00315167">
      <w:pPr>
        <w:spacing w:after="0"/>
        <w:textAlignment w:val="baseline"/>
        <w:rPr>
          <w:rFonts w:ascii="Calibri" w:hAnsi="Calibri" w:cs="Calibri"/>
          <w:color w:val="202020"/>
        </w:rPr>
      </w:pPr>
    </w:p>
    <w:p w14:paraId="67DF50EB" w14:textId="77777777" w:rsidR="000C2FE2" w:rsidRDefault="000C2FE2" w:rsidP="00315167">
      <w:pPr>
        <w:spacing w:after="0"/>
        <w:textAlignment w:val="baseline"/>
        <w:rPr>
          <w:rFonts w:ascii="Calibri" w:hAnsi="Calibri" w:cs="Calibri"/>
          <w:color w:val="202020"/>
        </w:rPr>
      </w:pPr>
    </w:p>
    <w:p w14:paraId="3BC4574A" w14:textId="77777777" w:rsidR="000C2FE2" w:rsidRDefault="000C2FE2" w:rsidP="00315167">
      <w:pPr>
        <w:spacing w:after="0"/>
        <w:textAlignment w:val="baseline"/>
        <w:rPr>
          <w:rFonts w:ascii="Calibri" w:hAnsi="Calibri" w:cs="Calibri"/>
          <w:color w:val="202020"/>
        </w:rPr>
      </w:pPr>
    </w:p>
    <w:p w14:paraId="482C28EB" w14:textId="77777777" w:rsidR="000C2FE2" w:rsidRDefault="000C2FE2" w:rsidP="00315167">
      <w:pPr>
        <w:spacing w:after="0"/>
        <w:textAlignment w:val="baseline"/>
        <w:rPr>
          <w:rFonts w:ascii="Calibri" w:hAnsi="Calibri" w:cs="Calibri"/>
          <w:color w:val="202020"/>
        </w:rPr>
      </w:pPr>
    </w:p>
    <w:p w14:paraId="38F70D4B" w14:textId="77777777" w:rsidR="000C2FE2" w:rsidRDefault="000C2FE2" w:rsidP="00315167">
      <w:pPr>
        <w:spacing w:after="0"/>
        <w:textAlignment w:val="baseline"/>
        <w:rPr>
          <w:rFonts w:ascii="Calibri" w:hAnsi="Calibri" w:cs="Calibri"/>
          <w:color w:val="202020"/>
        </w:rPr>
      </w:pPr>
    </w:p>
    <w:p w14:paraId="54A21222" w14:textId="77777777" w:rsidR="000C2FE2" w:rsidRDefault="000C2FE2" w:rsidP="00315167">
      <w:pPr>
        <w:spacing w:after="0"/>
        <w:textAlignment w:val="baseline"/>
        <w:rPr>
          <w:rFonts w:ascii="Calibri" w:hAnsi="Calibri" w:cs="Calibri"/>
          <w:color w:val="202020"/>
        </w:rPr>
      </w:pPr>
    </w:p>
    <w:p w14:paraId="24AD22DA" w14:textId="77777777" w:rsidR="000C2FE2" w:rsidRDefault="000C2FE2" w:rsidP="00315167">
      <w:pPr>
        <w:spacing w:after="0"/>
        <w:textAlignment w:val="baseline"/>
        <w:rPr>
          <w:rFonts w:ascii="Calibri" w:hAnsi="Calibri" w:cs="Calibri"/>
          <w:color w:val="202020"/>
        </w:rPr>
      </w:pPr>
    </w:p>
    <w:p w14:paraId="23760B4D" w14:textId="77777777" w:rsidR="000C2FE2" w:rsidRDefault="000C2FE2" w:rsidP="00315167">
      <w:pPr>
        <w:spacing w:after="0"/>
        <w:textAlignment w:val="baseline"/>
        <w:rPr>
          <w:rFonts w:ascii="Calibri" w:hAnsi="Calibri" w:cs="Calibri"/>
          <w:color w:val="202020"/>
        </w:rPr>
      </w:pPr>
    </w:p>
    <w:p w14:paraId="444B39F3" w14:textId="77777777" w:rsidR="000C2FE2" w:rsidRDefault="000C2FE2" w:rsidP="00315167">
      <w:pPr>
        <w:spacing w:after="0"/>
        <w:textAlignment w:val="baseline"/>
        <w:rPr>
          <w:rFonts w:ascii="Calibri" w:hAnsi="Calibri" w:cs="Calibri"/>
          <w:color w:val="202020"/>
        </w:rPr>
      </w:pPr>
    </w:p>
    <w:p w14:paraId="06868A87" w14:textId="5B9B1802" w:rsidR="00227609" w:rsidRDefault="00227609" w:rsidP="00A600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227609">
        <w:rPr>
          <w:rFonts w:ascii="Calibri" w:hAnsi="Calibri" w:cs="Calibri"/>
          <w:b/>
          <w:bCs/>
          <w:color w:val="202020"/>
        </w:rPr>
        <w:t xml:space="preserve">NHS Staff Survey </w:t>
      </w:r>
    </w:p>
    <w:bookmarkEnd w:id="0"/>
    <w:p w14:paraId="3C77BF65" w14:textId="77777777" w:rsidR="00227609" w:rsidRPr="00227609" w:rsidRDefault="00227609" w:rsidP="00A600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27D08CC" w14:textId="77777777" w:rsidR="00227609" w:rsidRPr="00227609" w:rsidRDefault="00227609" w:rsidP="00A600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27609">
        <w:rPr>
          <w:rFonts w:ascii="Calibri" w:hAnsi="Calibri" w:cs="Calibri"/>
          <w:color w:val="202020"/>
        </w:rPr>
        <w:t xml:space="preserve">The 2024 NHS Staff Survey results are now available on the </w:t>
      </w:r>
      <w:hyperlink r:id="rId11" w:history="1">
        <w:r w:rsidRPr="00227609">
          <w:rPr>
            <w:rStyle w:val="Hyperlink"/>
            <w:rFonts w:ascii="Calibri" w:hAnsi="Calibri" w:cs="Calibri"/>
          </w:rPr>
          <w:t>Staff Survey Coordination Centre website</w:t>
        </w:r>
      </w:hyperlink>
      <w:r w:rsidRPr="00227609">
        <w:rPr>
          <w:rFonts w:ascii="Calibri" w:hAnsi="Calibri" w:cs="Calibri"/>
          <w:color w:val="202020"/>
        </w:rPr>
        <w:t>.  </w:t>
      </w:r>
    </w:p>
    <w:p w14:paraId="41C77D4F" w14:textId="77777777" w:rsidR="00227609" w:rsidRPr="00227609" w:rsidRDefault="00227609" w:rsidP="00A6000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27609">
        <w:rPr>
          <w:rFonts w:ascii="Calibri" w:hAnsi="Calibri" w:cs="Calibri"/>
          <w:color w:val="202020"/>
        </w:rPr>
        <w:t xml:space="preserve">The annual survey is the largest workforce survey in the world and provides invaluable insight into our colleague’s experiences across the NHS. This year 774,828 NHS staff took part, more than ever before. Results can be further explored through interactive dashboards on the </w:t>
      </w:r>
      <w:hyperlink r:id="rId12" w:history="1">
        <w:r w:rsidRPr="00227609">
          <w:rPr>
            <w:rStyle w:val="Hyperlink"/>
            <w:rFonts w:ascii="Calibri" w:hAnsi="Calibri" w:cs="Calibri"/>
          </w:rPr>
          <w:t>Staff Survey Coordination Centre website</w:t>
        </w:r>
      </w:hyperlink>
      <w:r w:rsidRPr="00227609">
        <w:rPr>
          <w:rFonts w:ascii="Calibri" w:hAnsi="Calibri" w:cs="Calibri"/>
          <w:color w:val="202020"/>
        </w:rPr>
        <w:t>. The GP staff survey ran in parallel with the NHS Staff Survey during October and November 2024. Results will be made available to participating ICS in spring 2025. </w:t>
      </w:r>
    </w:p>
    <w:p w14:paraId="1D1F1BA4" w14:textId="77777777" w:rsidR="00227609" w:rsidRPr="00227609" w:rsidRDefault="00227609" w:rsidP="00227609">
      <w:pPr>
        <w:spacing w:after="0"/>
        <w:textAlignment w:val="baseline"/>
        <w:rPr>
          <w:rFonts w:ascii="Calibri" w:hAnsi="Calibri" w:cs="Calibri"/>
          <w:color w:val="202020"/>
        </w:rPr>
      </w:pPr>
    </w:p>
    <w:p w14:paraId="7C9B2C67" w14:textId="77777777" w:rsidR="000C2FE2" w:rsidRDefault="000C2FE2" w:rsidP="00315167">
      <w:pPr>
        <w:spacing w:after="0"/>
        <w:textAlignment w:val="baseline"/>
        <w:rPr>
          <w:rFonts w:ascii="Calibri" w:hAnsi="Calibri" w:cs="Calibri"/>
          <w:color w:val="202020"/>
        </w:rPr>
      </w:pPr>
    </w:p>
    <w:p w14:paraId="6821AF0A" w14:textId="77777777" w:rsidR="000C2FE2" w:rsidRDefault="000C2FE2" w:rsidP="00315167">
      <w:pPr>
        <w:spacing w:after="0"/>
        <w:textAlignment w:val="baseline"/>
        <w:rPr>
          <w:rFonts w:ascii="Calibri" w:hAnsi="Calibri" w:cs="Calibri"/>
          <w:color w:val="202020"/>
        </w:rPr>
      </w:pPr>
    </w:p>
    <w:p w14:paraId="299474EA" w14:textId="77777777" w:rsidR="000C2FE2" w:rsidRDefault="000C2FE2" w:rsidP="00315167">
      <w:pPr>
        <w:spacing w:after="0"/>
        <w:textAlignment w:val="baseline"/>
        <w:rPr>
          <w:rFonts w:ascii="Calibri" w:hAnsi="Calibri" w:cs="Calibri"/>
          <w:color w:val="202020"/>
        </w:rPr>
      </w:pPr>
    </w:p>
    <w:p w14:paraId="6179440A" w14:textId="77777777" w:rsidR="000C2FE2" w:rsidRDefault="000C2FE2" w:rsidP="00315167">
      <w:pPr>
        <w:spacing w:after="0"/>
        <w:textAlignment w:val="baseline"/>
        <w:rPr>
          <w:rFonts w:ascii="Calibri" w:hAnsi="Calibri" w:cs="Calibri"/>
          <w:color w:val="202020"/>
        </w:rPr>
      </w:pPr>
    </w:p>
    <w:p w14:paraId="55FFAD1E" w14:textId="205E8207" w:rsid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BD02A5">
        <w:rPr>
          <w:rFonts w:ascii="Calibri" w:hAnsi="Calibri" w:cs="Calibri"/>
          <w:b/>
          <w:bCs/>
          <w:color w:val="202020"/>
        </w:rPr>
        <w:t>Follow up on communication regarding GP registration and NHS screening</w:t>
      </w:r>
    </w:p>
    <w:bookmarkEnd w:id="1"/>
    <w:p w14:paraId="2CD92884" w14:textId="77777777" w:rsidR="00BD02A5" w:rsidRP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CA13FAC" w14:textId="77777777" w:rsid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D02A5">
        <w:rPr>
          <w:rFonts w:ascii="Calibri" w:hAnsi="Calibri" w:cs="Calibri"/>
          <w:color w:val="202020"/>
        </w:rPr>
        <w:t xml:space="preserve">A </w:t>
      </w:r>
      <w:hyperlink r:id="rId13" w:history="1">
        <w:r w:rsidRPr="00BD02A5">
          <w:rPr>
            <w:rStyle w:val="Hyperlink"/>
            <w:rFonts w:ascii="Calibri" w:hAnsi="Calibri" w:cs="Calibri"/>
          </w:rPr>
          <w:t>health system communication and Q&amp;A</w:t>
        </w:r>
      </w:hyperlink>
      <w:r w:rsidRPr="00BD02A5">
        <w:rPr>
          <w:rFonts w:ascii="Calibri" w:hAnsi="Calibri" w:cs="Calibri"/>
          <w:color w:val="202020"/>
        </w:rPr>
        <w:t xml:space="preserve"> has been cascaded about incomplete GP registrations meaning some patients may have missed some NHS screening invitations. This identified 5,261 people across 2,253 GP practices who are, or were, eligible for screening – an average of around 2 patients per practice.</w:t>
      </w:r>
    </w:p>
    <w:p w14:paraId="2EF9E229" w14:textId="77777777" w:rsidR="00BD02A5" w:rsidRP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1149947" w14:textId="77777777" w:rsid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D02A5">
        <w:rPr>
          <w:rFonts w:ascii="Calibri" w:hAnsi="Calibri" w:cs="Calibri"/>
          <w:color w:val="202020"/>
        </w:rPr>
        <w:t>Affected individuals have been added to the relevant screening IT systems and measures are in place to prevent future occurrences. NHS England has written directly to affected people to explain how to access screening. Practices do not need to do any proactive patient communication other than supporting with reactive queries and offering timely cervical screening catch up.</w:t>
      </w:r>
    </w:p>
    <w:p w14:paraId="3D8244F9" w14:textId="77777777" w:rsidR="00BD02A5" w:rsidRP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E4912EE" w14:textId="77777777" w:rsid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D02A5">
        <w:rPr>
          <w:rFonts w:ascii="Calibri" w:hAnsi="Calibri" w:cs="Calibri"/>
          <w:color w:val="202020"/>
        </w:rPr>
        <w:t xml:space="preserve">The communication asks GPs to check that ‘in flight’ and rejected registrations are resolved in GP Links. A rejected registration can be found in the GP Links workflow. Where resubmission is required, practices should obtain the additional information or edit the registration on the clinical system and resubmit through GP Links. If no patients are listed for resolution in GP Links, no further action is required. A step-by-step guide on how to do this will be available soon. </w:t>
      </w:r>
      <w:hyperlink r:id="rId14" w:history="1">
        <w:r w:rsidRPr="00BD02A5">
          <w:rPr>
            <w:rStyle w:val="Hyperlink"/>
            <w:rFonts w:ascii="Calibri" w:hAnsi="Calibri" w:cs="Calibri"/>
          </w:rPr>
          <w:t>Information about why a GP registration may be rejected is available here</w:t>
        </w:r>
      </w:hyperlink>
      <w:r w:rsidRPr="00BD02A5">
        <w:rPr>
          <w:rFonts w:ascii="Calibri" w:hAnsi="Calibri" w:cs="Calibri"/>
          <w:color w:val="202020"/>
        </w:rPr>
        <w:t>.</w:t>
      </w:r>
    </w:p>
    <w:p w14:paraId="1EDE3FC1" w14:textId="77777777" w:rsidR="00BD02A5" w:rsidRPr="00BD02A5"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F0F08EF" w14:textId="4F408D61" w:rsidR="000C2FE2" w:rsidRDefault="00BD02A5" w:rsidP="00BD02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D02A5">
        <w:rPr>
          <w:rFonts w:ascii="Calibri" w:hAnsi="Calibri" w:cs="Calibri"/>
          <w:color w:val="202020"/>
        </w:rPr>
        <w:t xml:space="preserve">For further details, visit Primary Care Support England’s guidance on </w:t>
      </w:r>
      <w:hyperlink r:id="rId15" w:history="1">
        <w:r w:rsidRPr="00BD02A5">
          <w:rPr>
            <w:rStyle w:val="Hyperlink"/>
            <w:rFonts w:ascii="Calibri" w:hAnsi="Calibri" w:cs="Calibri"/>
          </w:rPr>
          <w:t>registration rejections</w:t>
        </w:r>
      </w:hyperlink>
      <w:r>
        <w:rPr>
          <w:rFonts w:ascii="Calibri" w:hAnsi="Calibri" w:cs="Calibri"/>
          <w:color w:val="202020"/>
        </w:rPr>
        <w:t>.</w:t>
      </w:r>
    </w:p>
    <w:p w14:paraId="6AB97EED" w14:textId="77777777" w:rsidR="000C2FE2" w:rsidRDefault="000C2FE2" w:rsidP="00315167">
      <w:pPr>
        <w:spacing w:after="0"/>
        <w:textAlignment w:val="baseline"/>
        <w:rPr>
          <w:rFonts w:ascii="Calibri" w:hAnsi="Calibri" w:cs="Calibri"/>
          <w:color w:val="202020"/>
        </w:rPr>
      </w:pPr>
    </w:p>
    <w:p w14:paraId="6AEF6C33" w14:textId="77777777" w:rsidR="000C2FE2" w:rsidRDefault="000C2FE2" w:rsidP="00315167">
      <w:pPr>
        <w:spacing w:after="0"/>
        <w:textAlignment w:val="baseline"/>
        <w:rPr>
          <w:rFonts w:ascii="Calibri" w:hAnsi="Calibri" w:cs="Calibri"/>
          <w:color w:val="202020"/>
        </w:rPr>
      </w:pPr>
      <w:bookmarkStart w:id="2" w:name="NO3"/>
    </w:p>
    <w:p w14:paraId="02AF9C5D" w14:textId="74D58F67" w:rsidR="00801109" w:rsidRDefault="00801109" w:rsidP="008011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3.</w:t>
      </w:r>
      <w:r w:rsidRPr="00801109">
        <w:rPr>
          <w:rFonts w:ascii="Calibri" w:hAnsi="Calibri" w:cs="Calibri"/>
          <w:b/>
          <w:bCs/>
          <w:color w:val="202020"/>
        </w:rPr>
        <w:t xml:space="preserve">Resources to support colleagues experiencing menopause  </w:t>
      </w:r>
    </w:p>
    <w:bookmarkEnd w:id="2"/>
    <w:p w14:paraId="41871E4A" w14:textId="77777777" w:rsidR="00801109" w:rsidRPr="00801109" w:rsidRDefault="00801109" w:rsidP="008011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60E53AF" w14:textId="77777777" w:rsidR="00801109" w:rsidRDefault="00801109" w:rsidP="008011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01109">
        <w:rPr>
          <w:rFonts w:ascii="Calibri" w:hAnsi="Calibri" w:cs="Calibri"/>
          <w:color w:val="202020"/>
        </w:rPr>
        <w:t xml:space="preserve">NHS England is committed to breaking the stigma around menopause in the workplace and there are resources available on the </w:t>
      </w:r>
      <w:hyperlink r:id="rId16" w:history="1">
        <w:r w:rsidRPr="00801109">
          <w:rPr>
            <w:rStyle w:val="Hyperlink"/>
            <w:rFonts w:ascii="Calibri" w:hAnsi="Calibri" w:cs="Calibri"/>
          </w:rPr>
          <w:t>retention hub</w:t>
        </w:r>
      </w:hyperlink>
      <w:r w:rsidRPr="00801109">
        <w:rPr>
          <w:rFonts w:ascii="Calibri" w:hAnsi="Calibri" w:cs="Calibri"/>
          <w:color w:val="202020"/>
        </w:rPr>
        <w:t> that help raise awareness, improve workplace environments and support line managers to help staff experiencing the menopause or those indirectly affected.</w:t>
      </w:r>
    </w:p>
    <w:p w14:paraId="15333A57" w14:textId="77777777" w:rsidR="00801109" w:rsidRPr="00801109" w:rsidRDefault="00801109" w:rsidP="008011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CC40E2F" w14:textId="0EAD2763" w:rsidR="000C2FE2" w:rsidRDefault="00801109" w:rsidP="008011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01109">
        <w:rPr>
          <w:rFonts w:ascii="Calibri" w:hAnsi="Calibri" w:cs="Calibri"/>
          <w:color w:val="202020"/>
        </w:rPr>
        <w:t xml:space="preserve">Colleagues also have access to a </w:t>
      </w:r>
      <w:hyperlink r:id="rId17" w:history="1">
        <w:r w:rsidRPr="00801109">
          <w:rPr>
            <w:rStyle w:val="Hyperlink"/>
            <w:rFonts w:ascii="Calibri" w:hAnsi="Calibri" w:cs="Calibri"/>
          </w:rPr>
          <w:t>menopause awareness session</w:t>
        </w:r>
      </w:hyperlink>
      <w:r w:rsidRPr="00801109">
        <w:rPr>
          <w:rFonts w:ascii="Calibri" w:hAnsi="Calibri" w:cs="Calibri"/>
          <w:color w:val="202020"/>
        </w:rPr>
        <w:t xml:space="preserve"> that aims to give learners a better understanding of what the menopause is and the </w:t>
      </w:r>
      <w:hyperlink r:id="rId18" w:history="1">
        <w:r w:rsidRPr="00801109">
          <w:rPr>
            <w:rStyle w:val="Hyperlink"/>
            <w:rFonts w:ascii="Calibri" w:hAnsi="Calibri" w:cs="Calibri"/>
          </w:rPr>
          <w:t>menopause futures site</w:t>
        </w:r>
      </w:hyperlink>
      <w:r w:rsidRPr="00801109">
        <w:rPr>
          <w:rFonts w:ascii="Calibri" w:hAnsi="Calibri" w:cs="Calibri"/>
          <w:color w:val="202020"/>
        </w:rPr>
        <w:t xml:space="preserve"> that includes links to discussion forums and best practice examples. For more information about the programme please contact </w:t>
      </w:r>
      <w:hyperlink r:id="rId19" w:history="1">
        <w:r w:rsidRPr="00801109">
          <w:rPr>
            <w:rStyle w:val="Hyperlink"/>
            <w:rFonts w:ascii="Calibri" w:hAnsi="Calibri" w:cs="Calibri"/>
          </w:rPr>
          <w:t>england.lookingafterourpeople@nhs.net</w:t>
        </w:r>
      </w:hyperlink>
      <w:r w:rsidRPr="00801109">
        <w:rPr>
          <w:rFonts w:ascii="Calibri" w:hAnsi="Calibri" w:cs="Calibri"/>
          <w:color w:val="202020"/>
        </w:rPr>
        <w:t>.</w:t>
      </w:r>
    </w:p>
    <w:p w14:paraId="5ABD7DBB" w14:textId="77777777" w:rsidR="000C2FE2" w:rsidRDefault="000C2FE2" w:rsidP="00315167">
      <w:pPr>
        <w:spacing w:after="0"/>
        <w:textAlignment w:val="baseline"/>
        <w:rPr>
          <w:rFonts w:ascii="Calibri" w:hAnsi="Calibri" w:cs="Calibri"/>
          <w:color w:val="202020"/>
        </w:rPr>
      </w:pPr>
    </w:p>
    <w:p w14:paraId="741903F9" w14:textId="77777777" w:rsidR="000C2FE2" w:rsidRDefault="000C2FE2" w:rsidP="00315167">
      <w:pPr>
        <w:spacing w:after="0"/>
        <w:textAlignment w:val="baseline"/>
        <w:rPr>
          <w:rFonts w:ascii="Calibri" w:hAnsi="Calibri" w:cs="Calibri"/>
          <w:color w:val="202020"/>
        </w:rPr>
      </w:pPr>
    </w:p>
    <w:p w14:paraId="507DCC43" w14:textId="77777777" w:rsidR="000C2FE2" w:rsidRDefault="000C2FE2" w:rsidP="00315167">
      <w:pPr>
        <w:spacing w:after="0"/>
        <w:textAlignment w:val="baseline"/>
        <w:rPr>
          <w:rFonts w:ascii="Calibri" w:hAnsi="Calibri" w:cs="Calibri"/>
          <w:color w:val="202020"/>
        </w:rPr>
      </w:pPr>
    </w:p>
    <w:p w14:paraId="1A5C64CC" w14:textId="77777777" w:rsidR="00E1742E" w:rsidRDefault="00E1742E" w:rsidP="00E1742E">
      <w:pPr>
        <w:spacing w:after="0"/>
        <w:textAlignment w:val="baseline"/>
        <w:rPr>
          <w:rFonts w:ascii="Calibri" w:hAnsi="Calibri" w:cs="Calibri"/>
          <w:b/>
          <w:bCs/>
          <w:color w:val="202020"/>
        </w:rPr>
      </w:pPr>
    </w:p>
    <w:p w14:paraId="6D29C220" w14:textId="77777777" w:rsidR="00E1742E" w:rsidRDefault="00E1742E" w:rsidP="00E1742E">
      <w:pPr>
        <w:spacing w:after="0"/>
        <w:textAlignment w:val="baseline"/>
        <w:rPr>
          <w:rFonts w:ascii="Calibri" w:hAnsi="Calibri" w:cs="Calibri"/>
          <w:b/>
          <w:bCs/>
          <w:color w:val="202020"/>
        </w:rPr>
      </w:pPr>
    </w:p>
    <w:p w14:paraId="58399C44" w14:textId="77777777" w:rsidR="00E1742E" w:rsidRDefault="00E1742E" w:rsidP="00E1742E">
      <w:pPr>
        <w:spacing w:after="0"/>
        <w:textAlignment w:val="baseline"/>
        <w:rPr>
          <w:rFonts w:ascii="Calibri" w:hAnsi="Calibri" w:cs="Calibri"/>
          <w:b/>
          <w:bCs/>
          <w:color w:val="202020"/>
        </w:rPr>
      </w:pPr>
    </w:p>
    <w:p w14:paraId="13E7502F" w14:textId="77777777" w:rsidR="00E1742E" w:rsidRDefault="00E1742E" w:rsidP="00E1742E">
      <w:pPr>
        <w:spacing w:after="0"/>
        <w:textAlignment w:val="baseline"/>
        <w:rPr>
          <w:rFonts w:ascii="Calibri" w:hAnsi="Calibri" w:cs="Calibri"/>
          <w:b/>
          <w:bCs/>
          <w:color w:val="202020"/>
        </w:rPr>
      </w:pPr>
    </w:p>
    <w:p w14:paraId="751055D3" w14:textId="77777777" w:rsidR="00E1742E" w:rsidRDefault="00E1742E" w:rsidP="00E1742E">
      <w:pPr>
        <w:spacing w:after="0"/>
        <w:textAlignment w:val="baseline"/>
        <w:rPr>
          <w:rFonts w:ascii="Calibri" w:hAnsi="Calibri" w:cs="Calibri"/>
          <w:b/>
          <w:bCs/>
          <w:color w:val="202020"/>
        </w:rPr>
      </w:pPr>
    </w:p>
    <w:p w14:paraId="7BDE1826" w14:textId="77777777" w:rsidR="00E1742E" w:rsidRDefault="00E1742E" w:rsidP="00E1742E">
      <w:pPr>
        <w:spacing w:after="0"/>
        <w:textAlignment w:val="baseline"/>
        <w:rPr>
          <w:rFonts w:ascii="Calibri" w:hAnsi="Calibri" w:cs="Calibri"/>
          <w:b/>
          <w:bCs/>
          <w:color w:val="202020"/>
        </w:rPr>
      </w:pPr>
    </w:p>
    <w:p w14:paraId="585400C9" w14:textId="77777777" w:rsidR="00E1742E" w:rsidRDefault="00E1742E" w:rsidP="00E1742E">
      <w:pPr>
        <w:spacing w:after="0"/>
        <w:textAlignment w:val="baseline"/>
        <w:rPr>
          <w:rFonts w:ascii="Calibri" w:hAnsi="Calibri" w:cs="Calibri"/>
          <w:b/>
          <w:bCs/>
          <w:color w:val="202020"/>
        </w:rPr>
      </w:pPr>
    </w:p>
    <w:p w14:paraId="3A56ED08" w14:textId="77777777" w:rsidR="00E1742E" w:rsidRDefault="00E1742E" w:rsidP="00E1742E">
      <w:pPr>
        <w:spacing w:after="0"/>
        <w:textAlignment w:val="baseline"/>
        <w:rPr>
          <w:rFonts w:ascii="Calibri" w:hAnsi="Calibri" w:cs="Calibri"/>
          <w:b/>
          <w:bCs/>
          <w:color w:val="202020"/>
        </w:rPr>
      </w:pPr>
    </w:p>
    <w:p w14:paraId="52BDC823" w14:textId="77777777" w:rsidR="00E1742E" w:rsidRDefault="00E1742E" w:rsidP="00E1742E">
      <w:pPr>
        <w:spacing w:after="0"/>
        <w:textAlignment w:val="baseline"/>
        <w:rPr>
          <w:rFonts w:ascii="Calibri" w:hAnsi="Calibri" w:cs="Calibri"/>
          <w:b/>
          <w:bCs/>
          <w:color w:val="202020"/>
        </w:rPr>
      </w:pPr>
      <w:bookmarkStart w:id="3" w:name="NO4"/>
    </w:p>
    <w:p w14:paraId="0CD2E23B" w14:textId="77777777" w:rsidR="00E1742E" w:rsidRDefault="00E1742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4.</w:t>
      </w:r>
      <w:r w:rsidRPr="00E1742E">
        <w:rPr>
          <w:rFonts w:ascii="Calibri" w:hAnsi="Calibri" w:cs="Calibri"/>
          <w:b/>
          <w:bCs/>
          <w:color w:val="202020"/>
        </w:rPr>
        <w:t>Reminder: Offer of support with Spring COVID vaccination for housebound patients</w:t>
      </w:r>
    </w:p>
    <w:bookmarkEnd w:id="3"/>
    <w:p w14:paraId="7B6DAA5E" w14:textId="744B6E49" w:rsidR="00E1742E" w:rsidRDefault="00E1742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742E">
        <w:rPr>
          <w:rFonts w:ascii="Calibri" w:hAnsi="Calibri" w:cs="Calibri"/>
          <w:color w:val="202020"/>
        </w:rPr>
        <w:br/>
        <w:t>This offer is open to all Birmingham and Solihull practices</w:t>
      </w:r>
      <w:r w:rsidRPr="00E1742E">
        <w:rPr>
          <w:rFonts w:ascii="Calibri" w:hAnsi="Calibri" w:cs="Calibri"/>
          <w:color w:val="202020"/>
        </w:rPr>
        <w:br/>
        <w:t xml:space="preserve">As with previous phases of the vaccination programme, Birmingham Community Healthcare Trust (BCHC) is offering to vaccinate eligible housebound patients with the Spring COVID booster vaccine on behalf of practices. If your practice would like to participate in this offer, please complete the table below, and return to </w:t>
      </w:r>
      <w:hyperlink r:id="rId20" w:history="1">
        <w:r w:rsidRPr="00E1742E">
          <w:rPr>
            <w:rStyle w:val="Hyperlink"/>
            <w:rFonts w:ascii="Calibri" w:hAnsi="Calibri" w:cs="Calibri"/>
          </w:rPr>
          <w:t>nhsbsolicb.immsandvacs@nhs.net</w:t>
        </w:r>
      </w:hyperlink>
      <w:r w:rsidRPr="00E1742E">
        <w:rPr>
          <w:rFonts w:ascii="Calibri" w:hAnsi="Calibri" w:cs="Calibri"/>
          <w:color w:val="202020"/>
        </w:rPr>
        <w:t xml:space="preserve">. </w:t>
      </w:r>
      <w:r w:rsidRPr="00E1742E">
        <w:rPr>
          <w:rFonts w:ascii="Calibri" w:hAnsi="Calibri" w:cs="Calibri"/>
          <w:b/>
          <w:bCs/>
          <w:color w:val="202020"/>
          <w:u w:val="single"/>
        </w:rPr>
        <w:t>Please do not share patient identifiable information with this email address, as this will be considered a data breach.</w:t>
      </w:r>
      <w:r w:rsidRPr="00E1742E">
        <w:rPr>
          <w:rFonts w:ascii="Calibri" w:hAnsi="Calibri" w:cs="Calibri"/>
          <w:color w:val="202020"/>
        </w:rPr>
        <w:br/>
      </w:r>
      <w:r w:rsidRPr="00E1742E">
        <w:rPr>
          <w:rFonts w:ascii="Calibri" w:hAnsi="Calibri" w:cs="Calibri"/>
          <w:color w:val="202020"/>
        </w:rPr>
        <w:br/>
        <w:t xml:space="preserve">The information you submit will be shared with BCHC, who will contact you in due course for your patient lists: </w:t>
      </w:r>
    </w:p>
    <w:p w14:paraId="5F0020C3" w14:textId="77777777" w:rsidR="00013B5E" w:rsidRPr="00E1742E" w:rsidRDefault="00013B5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92DC505" w14:textId="77777777" w:rsidR="00E1742E" w:rsidRPr="00E1742E" w:rsidRDefault="00E1742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742E">
        <w:rPr>
          <w:rFonts w:ascii="Calibri" w:hAnsi="Calibri" w:cs="Calibri"/>
          <w:color w:val="202020"/>
        </w:rPr>
        <w:t>Practice ODS code</w:t>
      </w:r>
    </w:p>
    <w:p w14:paraId="2BEC27CF" w14:textId="77777777" w:rsidR="00E1742E" w:rsidRPr="00E1742E" w:rsidRDefault="00E1742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742E">
        <w:rPr>
          <w:rFonts w:ascii="Calibri" w:hAnsi="Calibri" w:cs="Calibri"/>
          <w:color w:val="202020"/>
        </w:rPr>
        <w:t>Practice name</w:t>
      </w:r>
    </w:p>
    <w:p w14:paraId="1DC0059F" w14:textId="77777777" w:rsidR="00E1742E" w:rsidRPr="00E1742E" w:rsidRDefault="00E1742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742E">
        <w:rPr>
          <w:rFonts w:ascii="Calibri" w:hAnsi="Calibri" w:cs="Calibri"/>
          <w:color w:val="202020"/>
        </w:rPr>
        <w:t>Named contact for practice</w:t>
      </w:r>
    </w:p>
    <w:p w14:paraId="6AA45AEF" w14:textId="77777777" w:rsidR="00E1742E" w:rsidRPr="00E1742E" w:rsidRDefault="00E1742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742E">
        <w:rPr>
          <w:rFonts w:ascii="Calibri" w:hAnsi="Calibri" w:cs="Calibri"/>
          <w:color w:val="202020"/>
        </w:rPr>
        <w:t>Email address</w:t>
      </w:r>
    </w:p>
    <w:p w14:paraId="3E41692D" w14:textId="77777777" w:rsidR="00E1742E" w:rsidRPr="00E1742E" w:rsidRDefault="00E1742E"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742E">
        <w:rPr>
          <w:rFonts w:ascii="Calibri" w:hAnsi="Calibri" w:cs="Calibri"/>
          <w:color w:val="202020"/>
        </w:rPr>
        <w:t>Direct contact number (not practice switchboard)</w:t>
      </w:r>
    </w:p>
    <w:p w14:paraId="43B98350" w14:textId="77777777" w:rsidR="00D43DDF" w:rsidRDefault="00E1742E" w:rsidP="00D43D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742E">
        <w:rPr>
          <w:rFonts w:ascii="Calibri" w:hAnsi="Calibri" w:cs="Calibri"/>
          <w:color w:val="202020"/>
        </w:rPr>
        <w:t>Secondary named contact</w:t>
      </w:r>
    </w:p>
    <w:p w14:paraId="54A217E8" w14:textId="05485A36" w:rsidR="00D43DDF" w:rsidRDefault="00D43DDF" w:rsidP="00D43D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43DDF">
        <w:rPr>
          <w:rFonts w:ascii="Calibri" w:hAnsi="Calibri" w:cs="Calibri"/>
          <w:color w:val="202020"/>
        </w:rPr>
        <w:t>Email address</w:t>
      </w:r>
    </w:p>
    <w:p w14:paraId="018ED1A6" w14:textId="77777777" w:rsidR="00D43DDF" w:rsidRPr="00D43DDF" w:rsidRDefault="00D43DDF" w:rsidP="00D43D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BF540BD" w14:textId="057DD8A0" w:rsidR="00D43DDF" w:rsidRPr="00E1742E" w:rsidRDefault="00D43DDF" w:rsidP="00BA7E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43DDF">
        <w:rPr>
          <w:rFonts w:ascii="Calibri" w:hAnsi="Calibri" w:cs="Calibri"/>
          <w:color w:val="202020"/>
        </w:rPr>
        <w:t xml:space="preserve">The deadline for opting in to receive this support is </w:t>
      </w:r>
      <w:r w:rsidRPr="00D43DDF">
        <w:rPr>
          <w:rFonts w:ascii="Calibri" w:hAnsi="Calibri" w:cs="Calibri"/>
          <w:b/>
          <w:bCs/>
          <w:color w:val="202020"/>
          <w:u w:val="single"/>
        </w:rPr>
        <w:t>close of play on Friday 28 March</w:t>
      </w:r>
      <w:r w:rsidRPr="00D43DDF">
        <w:rPr>
          <w:rFonts w:ascii="Calibri" w:hAnsi="Calibri" w:cs="Calibri"/>
          <w:color w:val="202020"/>
        </w:rPr>
        <w:t>.</w:t>
      </w:r>
    </w:p>
    <w:p w14:paraId="77D50739" w14:textId="77777777" w:rsidR="000C2FE2" w:rsidRDefault="000C2FE2" w:rsidP="00315167">
      <w:pPr>
        <w:spacing w:after="0"/>
        <w:textAlignment w:val="baseline"/>
        <w:rPr>
          <w:rFonts w:ascii="Calibri" w:hAnsi="Calibri" w:cs="Calibri"/>
          <w:color w:val="202020"/>
        </w:rPr>
      </w:pPr>
    </w:p>
    <w:p w14:paraId="3A0EDBD7" w14:textId="77777777" w:rsidR="000C2FE2" w:rsidRDefault="000C2FE2" w:rsidP="00315167">
      <w:pPr>
        <w:spacing w:after="0"/>
        <w:textAlignment w:val="baseline"/>
        <w:rPr>
          <w:rFonts w:ascii="Calibri" w:hAnsi="Calibri" w:cs="Calibri"/>
          <w:color w:val="202020"/>
        </w:rPr>
      </w:pPr>
    </w:p>
    <w:p w14:paraId="1F2EC3D1" w14:textId="77777777" w:rsidR="00B20591" w:rsidRDefault="00B20591" w:rsidP="00B2059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Pr="00B20591">
        <w:rPr>
          <w:rFonts w:ascii="Calibri" w:hAnsi="Calibri" w:cs="Calibri"/>
          <w:b/>
          <w:bCs/>
          <w:color w:val="202020"/>
        </w:rPr>
        <w:t>Reminder: Cancer tour bus coming to an area near you!</w:t>
      </w:r>
      <w:bookmarkEnd w:id="4"/>
    </w:p>
    <w:p w14:paraId="057231E0" w14:textId="04ADEB76" w:rsidR="00B20591" w:rsidRPr="00B20591" w:rsidRDefault="00B20591" w:rsidP="00B2059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20591">
        <w:rPr>
          <w:rFonts w:ascii="Calibri" w:hAnsi="Calibri" w:cs="Calibri"/>
          <w:color w:val="202020"/>
        </w:rPr>
        <w:br/>
        <w:t>Throughout </w:t>
      </w:r>
      <w:r w:rsidRPr="00B20591">
        <w:rPr>
          <w:rFonts w:ascii="Calibri" w:hAnsi="Calibri" w:cs="Calibri"/>
          <w:b/>
          <w:bCs/>
          <w:color w:val="202020"/>
        </w:rPr>
        <w:t>April, June and September,</w:t>
      </w:r>
      <w:r w:rsidRPr="00B20591">
        <w:rPr>
          <w:rFonts w:ascii="Calibri" w:hAnsi="Calibri" w:cs="Calibri"/>
          <w:color w:val="202020"/>
        </w:rPr>
        <w:t> cancer experts will be coming to locations across Birmingham and Solihull on a bus dedicated to providing health checks and important screening information about cancer.</w:t>
      </w:r>
      <w:r w:rsidRPr="00B20591">
        <w:rPr>
          <w:rFonts w:ascii="Calibri" w:hAnsi="Calibri" w:cs="Calibri"/>
          <w:color w:val="202020"/>
        </w:rPr>
        <w:br/>
      </w:r>
      <w:r w:rsidRPr="00B20591">
        <w:rPr>
          <w:rFonts w:ascii="Calibri" w:hAnsi="Calibri" w:cs="Calibri"/>
          <w:color w:val="202020"/>
        </w:rPr>
        <w:br/>
        <w:t>The bus aims to give our local communities the opportunity to not only catch any warning signs of cancer as early as possible, but it will also be a chance for people to talk to a host of professionals, from the NHS to MacMillan Cancer Support and Diabetes UK. Here, they will share signs to look out for, how to live the healthiest possible life and signpost the public to useful services.</w:t>
      </w:r>
      <w:r w:rsidRPr="00B20591">
        <w:rPr>
          <w:rFonts w:ascii="Calibri" w:hAnsi="Calibri" w:cs="Calibri"/>
          <w:color w:val="202020"/>
        </w:rPr>
        <w:br/>
      </w:r>
      <w:r w:rsidRPr="00B20591">
        <w:rPr>
          <w:rFonts w:ascii="Calibri" w:hAnsi="Calibri" w:cs="Calibri"/>
          <w:color w:val="202020"/>
        </w:rPr>
        <w:br/>
        <w:t xml:space="preserve">Find out when the cancer bus is coming to an area near you: </w:t>
      </w:r>
    </w:p>
    <w:p w14:paraId="08F018AC" w14:textId="77777777" w:rsidR="00B20591" w:rsidRPr="00B20591" w:rsidRDefault="00B20591" w:rsidP="00B2059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21" w:tgtFrame="_blank" w:history="1">
        <w:r w:rsidRPr="00B20591">
          <w:rPr>
            <w:rStyle w:val="Hyperlink"/>
            <w:rFonts w:ascii="Calibri" w:hAnsi="Calibri" w:cs="Calibri"/>
          </w:rPr>
          <w:t>April</w:t>
        </w:r>
      </w:hyperlink>
    </w:p>
    <w:p w14:paraId="7DEF3E18" w14:textId="77777777" w:rsidR="00B20591" w:rsidRPr="00B20591" w:rsidRDefault="00B20591" w:rsidP="00B2059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22" w:tgtFrame="_blank" w:history="1">
        <w:r w:rsidRPr="00B20591">
          <w:rPr>
            <w:rStyle w:val="Hyperlink"/>
            <w:rFonts w:ascii="Calibri" w:hAnsi="Calibri" w:cs="Calibri"/>
          </w:rPr>
          <w:t>June</w:t>
        </w:r>
      </w:hyperlink>
    </w:p>
    <w:p w14:paraId="1CBFDD7A" w14:textId="5E2E2716" w:rsidR="000C2FE2" w:rsidRDefault="00B20591" w:rsidP="00B2059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23" w:tgtFrame="_blank" w:history="1">
        <w:r w:rsidRPr="00B20591">
          <w:rPr>
            <w:rStyle w:val="Hyperlink"/>
            <w:rFonts w:ascii="Calibri" w:hAnsi="Calibri" w:cs="Calibri"/>
          </w:rPr>
          <w:t>September</w:t>
        </w:r>
      </w:hyperlink>
    </w:p>
    <w:p w14:paraId="2D9853F6" w14:textId="77777777" w:rsidR="000C2FE2" w:rsidRDefault="000C2FE2" w:rsidP="00315167">
      <w:pPr>
        <w:spacing w:after="0"/>
        <w:textAlignment w:val="baseline"/>
        <w:rPr>
          <w:rFonts w:ascii="Calibri" w:hAnsi="Calibri" w:cs="Calibri"/>
          <w:color w:val="202020"/>
        </w:rPr>
      </w:pPr>
    </w:p>
    <w:p w14:paraId="07C4BBC1" w14:textId="77777777" w:rsidR="000C2FE2" w:rsidRDefault="000C2FE2" w:rsidP="00315167">
      <w:pPr>
        <w:spacing w:after="0"/>
        <w:textAlignment w:val="baseline"/>
        <w:rPr>
          <w:rFonts w:ascii="Calibri" w:hAnsi="Calibri" w:cs="Calibri"/>
          <w:color w:val="202020"/>
        </w:rPr>
      </w:pPr>
    </w:p>
    <w:p w14:paraId="048FDAF4" w14:textId="77777777" w:rsidR="000C2FE2" w:rsidRDefault="000C2FE2" w:rsidP="00315167">
      <w:pPr>
        <w:spacing w:after="0"/>
        <w:textAlignment w:val="baseline"/>
        <w:rPr>
          <w:rFonts w:ascii="Calibri" w:hAnsi="Calibri" w:cs="Calibri"/>
          <w:color w:val="202020"/>
        </w:rPr>
      </w:pPr>
    </w:p>
    <w:p w14:paraId="3946E1D7" w14:textId="77777777" w:rsidR="000C2FE2" w:rsidRDefault="000C2FE2" w:rsidP="00315167">
      <w:pPr>
        <w:spacing w:after="0"/>
        <w:textAlignment w:val="baseline"/>
        <w:rPr>
          <w:rFonts w:ascii="Calibri" w:hAnsi="Calibri" w:cs="Calibri"/>
          <w:color w:val="202020"/>
        </w:rPr>
      </w:pPr>
    </w:p>
    <w:p w14:paraId="56D14BF9" w14:textId="77777777" w:rsidR="000C2FE2" w:rsidRDefault="000C2FE2" w:rsidP="00315167">
      <w:pPr>
        <w:spacing w:after="0"/>
        <w:textAlignment w:val="baseline"/>
        <w:rPr>
          <w:rFonts w:ascii="Calibri" w:hAnsi="Calibri" w:cs="Calibri"/>
          <w:color w:val="202020"/>
        </w:rPr>
      </w:pPr>
    </w:p>
    <w:p w14:paraId="3E82BEC9" w14:textId="77777777" w:rsidR="000C2FE2" w:rsidRDefault="000C2FE2" w:rsidP="00315167">
      <w:pPr>
        <w:spacing w:after="0"/>
        <w:textAlignment w:val="baseline"/>
        <w:rPr>
          <w:rFonts w:ascii="Calibri" w:hAnsi="Calibri" w:cs="Calibri"/>
          <w:color w:val="202020"/>
        </w:rPr>
      </w:pPr>
    </w:p>
    <w:p w14:paraId="34FA8CF4" w14:textId="77777777" w:rsidR="000C2FE2" w:rsidRDefault="000C2FE2" w:rsidP="00315167">
      <w:pPr>
        <w:spacing w:after="0"/>
        <w:textAlignment w:val="baseline"/>
        <w:rPr>
          <w:rFonts w:ascii="Calibri" w:hAnsi="Calibri" w:cs="Calibri"/>
          <w:color w:val="202020"/>
        </w:rPr>
      </w:pPr>
      <w:bookmarkStart w:id="5" w:name="NO6"/>
    </w:p>
    <w:p w14:paraId="6FAC6654" w14:textId="05480472" w:rsidR="00B12909" w:rsidRDefault="00686F22"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6</w:t>
      </w:r>
      <w:r w:rsidR="00B12909">
        <w:rPr>
          <w:rFonts w:ascii="Calibri" w:hAnsi="Calibri" w:cs="Calibri"/>
          <w:b/>
          <w:bCs/>
          <w:color w:val="202020"/>
        </w:rPr>
        <w:t>.</w:t>
      </w:r>
      <w:r w:rsidR="00B12909" w:rsidRPr="00B12909">
        <w:rPr>
          <w:rFonts w:ascii="Calibri" w:hAnsi="Calibri" w:cs="Calibri"/>
          <w:b/>
          <w:bCs/>
          <w:color w:val="202020"/>
        </w:rPr>
        <w:t>March action tracker survey</w:t>
      </w:r>
    </w:p>
    <w:bookmarkEnd w:id="5"/>
    <w:p w14:paraId="5CF947AA"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43DE9F8C"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2909">
        <w:rPr>
          <w:rFonts w:ascii="Calibri" w:hAnsi="Calibri" w:cs="Calibri"/>
          <w:color w:val="202020"/>
        </w:rPr>
        <w:t xml:space="preserve">Thank you to those who have participated in the collective action tracker surveys so far. </w:t>
      </w:r>
    </w:p>
    <w:p w14:paraId="4E9BA197"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392EEA1"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2909">
        <w:rPr>
          <w:rFonts w:ascii="Calibri" w:hAnsi="Calibri" w:cs="Calibri"/>
          <w:color w:val="202020"/>
        </w:rPr>
        <w:t xml:space="preserve">The March action tracker survey will be the final one in its present format. Future iterations will incorporate significant modifications. The </w:t>
      </w:r>
      <w:hyperlink r:id="rId24" w:history="1">
        <w:r w:rsidRPr="00B12909">
          <w:rPr>
            <w:rStyle w:val="Hyperlink"/>
            <w:rFonts w:ascii="Calibri" w:hAnsi="Calibri" w:cs="Calibri"/>
          </w:rPr>
          <w:t>survey is open</w:t>
        </w:r>
      </w:hyperlink>
      <w:r w:rsidRPr="00B12909">
        <w:rPr>
          <w:rFonts w:ascii="Calibri" w:hAnsi="Calibri" w:cs="Calibri"/>
          <w:color w:val="202020"/>
        </w:rPr>
        <w:t xml:space="preserve"> and will close at 5pm on Monday 31</w:t>
      </w:r>
      <w:r w:rsidRPr="00B12909">
        <w:rPr>
          <w:rFonts w:ascii="Calibri" w:hAnsi="Calibri" w:cs="Calibri"/>
          <w:color w:val="202020"/>
          <w:vertAlign w:val="superscript"/>
        </w:rPr>
        <w:t>st</w:t>
      </w:r>
      <w:r w:rsidRPr="00B12909">
        <w:rPr>
          <w:rFonts w:ascii="Calibri" w:hAnsi="Calibri" w:cs="Calibri"/>
          <w:color w:val="202020"/>
        </w:rPr>
        <w:t xml:space="preserve"> March. The survey link will be shared via the newsletter, social media and SMS messages will be sent to GP partner members on Monday. We would be grateful if could </w:t>
      </w:r>
      <w:hyperlink r:id="rId25" w:history="1">
        <w:r w:rsidRPr="00B12909">
          <w:rPr>
            <w:rStyle w:val="Hyperlink"/>
            <w:rFonts w:ascii="Calibri" w:hAnsi="Calibri" w:cs="Calibri"/>
          </w:rPr>
          <w:t>share this link</w:t>
        </w:r>
      </w:hyperlink>
      <w:r w:rsidRPr="00B12909">
        <w:rPr>
          <w:rFonts w:ascii="Calibri" w:hAnsi="Calibri" w:cs="Calibri"/>
          <w:color w:val="202020"/>
        </w:rPr>
        <w:t xml:space="preserve"> between yourselves and practice managers. </w:t>
      </w:r>
    </w:p>
    <w:p w14:paraId="76D968FB"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D9D64DD"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2909">
        <w:rPr>
          <w:rFonts w:ascii="Calibri" w:hAnsi="Calibri" w:cs="Calibri"/>
          <w:color w:val="202020"/>
        </w:rPr>
        <w:t>As you will be aware from the Special Conference, GPC England has now fully agreed to the 2025/26 contract. GPCE had received the received </w:t>
      </w:r>
      <w:hyperlink r:id="rId26" w:tgtFrame="_blank" w:tooltip="Sofs Letter To BMA GPCE 20250318" w:history="1">
        <w:r w:rsidRPr="00B12909">
          <w:rPr>
            <w:rStyle w:val="Hyperlink"/>
            <w:rFonts w:ascii="Calibri" w:hAnsi="Calibri" w:cs="Calibri"/>
          </w:rPr>
          <w:t>the Government’s commitment in writing</w:t>
        </w:r>
      </w:hyperlink>
      <w:r w:rsidRPr="00B12909">
        <w:rPr>
          <w:rFonts w:ascii="Calibri" w:hAnsi="Calibri" w:cs="Calibri"/>
          <w:color w:val="202020"/>
        </w:rPr>
        <w:t> "to working with GPC England to secure a new substantive GP contract within this Parliament, without preconditions, based on collaborative work, and in the spirit of mutual trust and good faith...with General Practice at the heart of a neighbourhood health service."</w:t>
      </w:r>
    </w:p>
    <w:p w14:paraId="6A33398A"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A33595F"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2909">
        <w:rPr>
          <w:rFonts w:ascii="Calibri" w:hAnsi="Calibri" w:cs="Calibri"/>
          <w:color w:val="202020"/>
        </w:rPr>
        <w:t>GPCE will focus on key aspects of the current 2025/26 contract and look forward to beginning work with the Government on a substantive new contract that can provide safety, stability and hope to general practice. GPCE recommends practices to continue to prioritise their delivery of </w:t>
      </w:r>
      <w:hyperlink r:id="rId27" w:tooltip="Safe working in general practice" w:history="1">
        <w:r w:rsidRPr="00B12909">
          <w:rPr>
            <w:rStyle w:val="Hyperlink"/>
            <w:rFonts w:ascii="Calibri" w:hAnsi="Calibri" w:cs="Calibri"/>
          </w:rPr>
          <w:t>safe, high-quality patient care</w:t>
        </w:r>
      </w:hyperlink>
      <w:r w:rsidRPr="00B12909">
        <w:rPr>
          <w:rFonts w:ascii="Calibri" w:hAnsi="Calibri" w:cs="Calibri"/>
          <w:color w:val="202020"/>
        </w:rPr>
        <w:t xml:space="preserve"> and to work with LMCs and ICBS to renegotiate local contracts that are under resourced or are required to fill gaps in service for some of our most vulnerable patients.</w:t>
      </w:r>
    </w:p>
    <w:p w14:paraId="2EF85D1E"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91905F1"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2909">
        <w:rPr>
          <w:rFonts w:ascii="Calibri" w:hAnsi="Calibri" w:cs="Calibri"/>
          <w:color w:val="202020"/>
        </w:rPr>
        <w:t>Many of the items on the collective action menu will be superseded by the 2025/26 contract agreement, and so GPCE will publish updated guidance for members, practices and LMCs to provide the necessary clarity. GPCE also still have the </w:t>
      </w:r>
      <w:hyperlink r:id="rId28" w:tgtFrame="_blank" w:history="1">
        <w:r w:rsidRPr="00B12909">
          <w:rPr>
            <w:rStyle w:val="Hyperlink"/>
            <w:rFonts w:ascii="Calibri" w:hAnsi="Calibri" w:cs="Calibri"/>
          </w:rPr>
          <w:t>template letters</w:t>
        </w:r>
      </w:hyperlink>
      <w:r w:rsidRPr="00B12909">
        <w:rPr>
          <w:rFonts w:ascii="Calibri" w:hAnsi="Calibri" w:cs="Calibri"/>
          <w:color w:val="202020"/>
        </w:rPr>
        <w:t> available within their long-standing safe working guidance to help practices manage workload and limit capacity to deliver safe, high-quality care.</w:t>
      </w:r>
    </w:p>
    <w:p w14:paraId="2005B150"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5701DD6" w14:textId="77777777" w:rsidR="00B12909" w:rsidRPr="00B12909" w:rsidRDefault="00B12909" w:rsidP="00B129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2909">
        <w:rPr>
          <w:rFonts w:ascii="Calibri" w:hAnsi="Calibri" w:cs="Calibri"/>
          <w:color w:val="202020"/>
        </w:rPr>
        <w:t>They will be adjusting the tracker survey in April to reflect the shift to local action. Please refer to </w:t>
      </w:r>
      <w:hyperlink r:id="rId29" w:tgtFrame="_blank" w:history="1">
        <w:r w:rsidRPr="00B12909">
          <w:rPr>
            <w:rStyle w:val="Hyperlink"/>
            <w:rFonts w:ascii="Calibri" w:hAnsi="Calibri" w:cs="Calibri"/>
          </w:rPr>
          <w:t>our GP Campaign page</w:t>
        </w:r>
      </w:hyperlink>
      <w:r w:rsidRPr="00B12909">
        <w:rPr>
          <w:rFonts w:ascii="Calibri" w:hAnsi="Calibri" w:cs="Calibri"/>
          <w:color w:val="202020"/>
        </w:rPr>
        <w:t> for more information on these changes.</w:t>
      </w:r>
    </w:p>
    <w:p w14:paraId="04AE1AE6" w14:textId="77777777" w:rsidR="000C2FE2" w:rsidRDefault="000C2FE2"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07B98DD" w14:textId="77777777" w:rsidR="004414D9" w:rsidRDefault="004414D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5D80AA" w14:textId="77777777" w:rsidR="00832AC8" w:rsidRDefault="00832AC8" w:rsidP="00C0505E">
      <w:pPr>
        <w:rPr>
          <w:b/>
          <w:bCs/>
          <w:color w:val="FF0000"/>
        </w:rPr>
      </w:pPr>
    </w:p>
    <w:p w14:paraId="182CEFF9" w14:textId="654E350A" w:rsidR="00BA7354" w:rsidRDefault="00BA7354"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3" w:history="1">
        <w:r w:rsidRPr="00C53DB4">
          <w:rPr>
            <w:rStyle w:val="Hyperlink"/>
            <w:rFonts w:cstheme="minorHAnsi"/>
            <w:b/>
            <w:bCs/>
          </w:rPr>
          <w:t>https://www.england.nhs.uk/</w:t>
        </w:r>
      </w:hyperlink>
    </w:p>
    <w:sectPr w:rsidR="00D14BAB" w:rsidSect="00A40293">
      <w:headerReference w:type="default" r:id="rId34"/>
      <w:footerReference w:type="default" r:id="rId3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70B8" w14:textId="77777777" w:rsidR="005533DB" w:rsidRDefault="005533DB" w:rsidP="001B4E81">
      <w:pPr>
        <w:spacing w:after="0" w:line="240" w:lineRule="auto"/>
      </w:pPr>
      <w:r>
        <w:separator/>
      </w:r>
    </w:p>
  </w:endnote>
  <w:endnote w:type="continuationSeparator" w:id="0">
    <w:p w14:paraId="40C4B8DB" w14:textId="77777777" w:rsidR="005533DB" w:rsidRDefault="005533DB" w:rsidP="001B4E81">
      <w:pPr>
        <w:spacing w:after="0" w:line="240" w:lineRule="auto"/>
      </w:pPr>
      <w:r>
        <w:continuationSeparator/>
      </w:r>
    </w:p>
  </w:endnote>
  <w:endnote w:type="continuationNotice" w:id="1">
    <w:p w14:paraId="1EE922AC" w14:textId="77777777" w:rsidR="005533DB" w:rsidRDefault="00553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D4A5" w14:textId="77777777" w:rsidR="005533DB" w:rsidRDefault="005533DB" w:rsidP="001B4E81">
      <w:pPr>
        <w:spacing w:after="0" w:line="240" w:lineRule="auto"/>
      </w:pPr>
      <w:r>
        <w:separator/>
      </w:r>
    </w:p>
  </w:footnote>
  <w:footnote w:type="continuationSeparator" w:id="0">
    <w:p w14:paraId="361EAFAD" w14:textId="77777777" w:rsidR="005533DB" w:rsidRDefault="005533DB" w:rsidP="001B4E81">
      <w:pPr>
        <w:spacing w:after="0" w:line="240" w:lineRule="auto"/>
      </w:pPr>
      <w:r>
        <w:continuationSeparator/>
      </w:r>
    </w:p>
  </w:footnote>
  <w:footnote w:type="continuationNotice" w:id="1">
    <w:p w14:paraId="6D846248" w14:textId="77777777" w:rsidR="005533DB" w:rsidRDefault="00553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7374"/>
    <w:multiLevelType w:val="multilevel"/>
    <w:tmpl w:val="F0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4071E"/>
    <w:multiLevelType w:val="hybridMultilevel"/>
    <w:tmpl w:val="733EA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DA5BF1"/>
    <w:multiLevelType w:val="hybridMultilevel"/>
    <w:tmpl w:val="EC58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13" w15:restartNumberingAfterBreak="0">
    <w:nsid w:val="43F263A2"/>
    <w:multiLevelType w:val="multilevel"/>
    <w:tmpl w:val="F59E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C3568"/>
    <w:multiLevelType w:val="hybridMultilevel"/>
    <w:tmpl w:val="26E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E0D2B"/>
    <w:multiLevelType w:val="multilevel"/>
    <w:tmpl w:val="DFC2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B35CD"/>
    <w:multiLevelType w:val="multilevel"/>
    <w:tmpl w:val="4D3ED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80D5D"/>
    <w:multiLevelType w:val="multilevel"/>
    <w:tmpl w:val="BD84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647FBE"/>
    <w:multiLevelType w:val="multilevel"/>
    <w:tmpl w:val="EEDC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05F12"/>
    <w:multiLevelType w:val="multilevel"/>
    <w:tmpl w:val="1B1A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5"/>
  </w:num>
  <w:num w:numId="2" w16cid:durableId="161434421">
    <w:abstractNumId w:val="30"/>
  </w:num>
  <w:num w:numId="3" w16cid:durableId="1207523247">
    <w:abstractNumId w:val="4"/>
  </w:num>
  <w:num w:numId="4" w16cid:durableId="789477728">
    <w:abstractNumId w:val="9"/>
  </w:num>
  <w:num w:numId="5" w16cid:durableId="1439716184">
    <w:abstractNumId w:val="31"/>
  </w:num>
  <w:num w:numId="6" w16cid:durableId="1300766329">
    <w:abstractNumId w:val="11"/>
  </w:num>
  <w:num w:numId="7" w16cid:durableId="926112568">
    <w:abstractNumId w:val="0"/>
  </w:num>
  <w:num w:numId="8" w16cid:durableId="925654044">
    <w:abstractNumId w:val="25"/>
  </w:num>
  <w:num w:numId="9" w16cid:durableId="660962275">
    <w:abstractNumId w:val="2"/>
  </w:num>
  <w:num w:numId="10" w16cid:durableId="821697402">
    <w:abstractNumId w:val="12"/>
  </w:num>
  <w:num w:numId="11" w16cid:durableId="264652967">
    <w:abstractNumId w:val="6"/>
  </w:num>
  <w:num w:numId="12" w16cid:durableId="1640649437">
    <w:abstractNumId w:val="24"/>
  </w:num>
  <w:num w:numId="13" w16cid:durableId="1308588184">
    <w:abstractNumId w:val="22"/>
  </w:num>
  <w:num w:numId="14" w16cid:durableId="1640919933">
    <w:abstractNumId w:val="1"/>
  </w:num>
  <w:num w:numId="15" w16cid:durableId="1873683327">
    <w:abstractNumId w:val="28"/>
  </w:num>
  <w:num w:numId="16" w16cid:durableId="1128401359">
    <w:abstractNumId w:val="3"/>
  </w:num>
  <w:num w:numId="17" w16cid:durableId="1664971033">
    <w:abstractNumId w:val="18"/>
  </w:num>
  <w:num w:numId="18" w16cid:durableId="1819956202">
    <w:abstractNumId w:val="26"/>
  </w:num>
  <w:num w:numId="19" w16cid:durableId="1906210873">
    <w:abstractNumId w:val="21"/>
  </w:num>
  <w:num w:numId="20" w16cid:durableId="1949464414">
    <w:abstractNumId w:val="20"/>
  </w:num>
  <w:num w:numId="21" w16cid:durableId="1195269346">
    <w:abstractNumId w:val="19"/>
  </w:num>
  <w:num w:numId="22" w16cid:durableId="1784109296">
    <w:abstractNumId w:val="15"/>
  </w:num>
  <w:num w:numId="23" w16cid:durableId="556017852">
    <w:abstractNumId w:val="13"/>
  </w:num>
  <w:num w:numId="24" w16cid:durableId="416444482">
    <w:abstractNumId w:val="16"/>
  </w:num>
  <w:num w:numId="25" w16cid:durableId="1733961568">
    <w:abstractNumId w:val="23"/>
  </w:num>
  <w:num w:numId="26" w16cid:durableId="948395443">
    <w:abstractNumId w:val="7"/>
  </w:num>
  <w:num w:numId="27" w16cid:durableId="410784626">
    <w:abstractNumId w:val="10"/>
  </w:num>
  <w:num w:numId="28" w16cid:durableId="263342047">
    <w:abstractNumId w:val="27"/>
  </w:num>
  <w:num w:numId="29" w16cid:durableId="692923542">
    <w:abstractNumId w:val="14"/>
  </w:num>
  <w:num w:numId="30" w16cid:durableId="1368066881">
    <w:abstractNumId w:val="29"/>
    <w:lvlOverride w:ilvl="0"/>
    <w:lvlOverride w:ilvl="1"/>
    <w:lvlOverride w:ilvl="2"/>
    <w:lvlOverride w:ilvl="3"/>
    <w:lvlOverride w:ilvl="4"/>
    <w:lvlOverride w:ilvl="5"/>
    <w:lvlOverride w:ilvl="6"/>
    <w:lvlOverride w:ilvl="7"/>
    <w:lvlOverride w:ilvl="8"/>
  </w:num>
  <w:num w:numId="31" w16cid:durableId="1075474180">
    <w:abstractNumId w:val="17"/>
    <w:lvlOverride w:ilvl="0"/>
    <w:lvlOverride w:ilvl="1"/>
    <w:lvlOverride w:ilvl="2"/>
    <w:lvlOverride w:ilvl="3"/>
    <w:lvlOverride w:ilvl="4"/>
    <w:lvlOverride w:ilvl="5"/>
    <w:lvlOverride w:ilvl="6"/>
    <w:lvlOverride w:ilvl="7"/>
    <w:lvlOverride w:ilvl="8"/>
  </w:num>
  <w:num w:numId="32" w16cid:durableId="150998209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56A5E"/>
    <w:rsid w:val="00056EA0"/>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26D"/>
    <w:rsid w:val="0007398E"/>
    <w:rsid w:val="00073FBC"/>
    <w:rsid w:val="00074339"/>
    <w:rsid w:val="000758A7"/>
    <w:rsid w:val="00075EDB"/>
    <w:rsid w:val="00075F17"/>
    <w:rsid w:val="00076156"/>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359"/>
    <w:rsid w:val="000B640A"/>
    <w:rsid w:val="000B7912"/>
    <w:rsid w:val="000C045A"/>
    <w:rsid w:val="000C0BF0"/>
    <w:rsid w:val="000C0EE6"/>
    <w:rsid w:val="000C1BD1"/>
    <w:rsid w:val="000C282E"/>
    <w:rsid w:val="000C2FD6"/>
    <w:rsid w:val="000C2FE2"/>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C7954"/>
    <w:rsid w:val="001D1296"/>
    <w:rsid w:val="001D1B65"/>
    <w:rsid w:val="001D28C7"/>
    <w:rsid w:val="001D2C25"/>
    <w:rsid w:val="001D4AF0"/>
    <w:rsid w:val="001D4C09"/>
    <w:rsid w:val="001D4F2B"/>
    <w:rsid w:val="001D5893"/>
    <w:rsid w:val="001D6B4F"/>
    <w:rsid w:val="001D6F34"/>
    <w:rsid w:val="001E06C2"/>
    <w:rsid w:val="001E1FCA"/>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E68"/>
    <w:rsid w:val="00254090"/>
    <w:rsid w:val="00254DB4"/>
    <w:rsid w:val="002559F1"/>
    <w:rsid w:val="00255B85"/>
    <w:rsid w:val="00255D6B"/>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41EF"/>
    <w:rsid w:val="0028451B"/>
    <w:rsid w:val="00284C03"/>
    <w:rsid w:val="00284E45"/>
    <w:rsid w:val="00286961"/>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D7C0C"/>
    <w:rsid w:val="002D7D1A"/>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3773E"/>
    <w:rsid w:val="003378E9"/>
    <w:rsid w:val="003430B9"/>
    <w:rsid w:val="00344639"/>
    <w:rsid w:val="00344EFD"/>
    <w:rsid w:val="00345006"/>
    <w:rsid w:val="0034616B"/>
    <w:rsid w:val="00346D44"/>
    <w:rsid w:val="00347045"/>
    <w:rsid w:val="00347210"/>
    <w:rsid w:val="0034784E"/>
    <w:rsid w:val="0035052A"/>
    <w:rsid w:val="00350930"/>
    <w:rsid w:val="003515F9"/>
    <w:rsid w:val="00351BC5"/>
    <w:rsid w:val="003520AD"/>
    <w:rsid w:val="0035227B"/>
    <w:rsid w:val="00352366"/>
    <w:rsid w:val="00352A91"/>
    <w:rsid w:val="003531CD"/>
    <w:rsid w:val="003562DE"/>
    <w:rsid w:val="00356DC5"/>
    <w:rsid w:val="00360649"/>
    <w:rsid w:val="00360AB1"/>
    <w:rsid w:val="00360F28"/>
    <w:rsid w:val="00361A86"/>
    <w:rsid w:val="00362320"/>
    <w:rsid w:val="003632D8"/>
    <w:rsid w:val="00363509"/>
    <w:rsid w:val="003644BB"/>
    <w:rsid w:val="00365542"/>
    <w:rsid w:val="00365A06"/>
    <w:rsid w:val="003661CB"/>
    <w:rsid w:val="00367D60"/>
    <w:rsid w:val="00370688"/>
    <w:rsid w:val="00372444"/>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0EF"/>
    <w:rsid w:val="00412227"/>
    <w:rsid w:val="004133DF"/>
    <w:rsid w:val="004139F3"/>
    <w:rsid w:val="0041458D"/>
    <w:rsid w:val="00416205"/>
    <w:rsid w:val="00416770"/>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4D9"/>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37D1"/>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17B85"/>
    <w:rsid w:val="005201FA"/>
    <w:rsid w:val="00521B4C"/>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3DB"/>
    <w:rsid w:val="00553E6C"/>
    <w:rsid w:val="005542EE"/>
    <w:rsid w:val="00555484"/>
    <w:rsid w:val="00555AEC"/>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11"/>
    <w:rsid w:val="005B2737"/>
    <w:rsid w:val="005B2F41"/>
    <w:rsid w:val="005B3394"/>
    <w:rsid w:val="005B3AA1"/>
    <w:rsid w:val="005B53D8"/>
    <w:rsid w:val="005B5716"/>
    <w:rsid w:val="005B59B3"/>
    <w:rsid w:val="005B603D"/>
    <w:rsid w:val="005C1158"/>
    <w:rsid w:val="005C25F0"/>
    <w:rsid w:val="005C3370"/>
    <w:rsid w:val="005C3D94"/>
    <w:rsid w:val="005C58CB"/>
    <w:rsid w:val="005C61CB"/>
    <w:rsid w:val="005C6328"/>
    <w:rsid w:val="005C76A0"/>
    <w:rsid w:val="005C7FC3"/>
    <w:rsid w:val="005D1ED0"/>
    <w:rsid w:val="005D1F79"/>
    <w:rsid w:val="005D2F4B"/>
    <w:rsid w:val="005D3258"/>
    <w:rsid w:val="005D486F"/>
    <w:rsid w:val="005D4F93"/>
    <w:rsid w:val="005D553C"/>
    <w:rsid w:val="005D5916"/>
    <w:rsid w:val="005D67FE"/>
    <w:rsid w:val="005D79D8"/>
    <w:rsid w:val="005E0602"/>
    <w:rsid w:val="005E09B2"/>
    <w:rsid w:val="005E0C9D"/>
    <w:rsid w:val="005E0EA4"/>
    <w:rsid w:val="005E3625"/>
    <w:rsid w:val="005E5AFA"/>
    <w:rsid w:val="005E5C12"/>
    <w:rsid w:val="005E5E96"/>
    <w:rsid w:val="005E602C"/>
    <w:rsid w:val="005E7607"/>
    <w:rsid w:val="005F0674"/>
    <w:rsid w:val="005F16CE"/>
    <w:rsid w:val="005F200F"/>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91C"/>
    <w:rsid w:val="00613C90"/>
    <w:rsid w:val="0061448B"/>
    <w:rsid w:val="00614AA7"/>
    <w:rsid w:val="00614F04"/>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0A35"/>
    <w:rsid w:val="00651A5E"/>
    <w:rsid w:val="0065233B"/>
    <w:rsid w:val="00652856"/>
    <w:rsid w:val="00652B69"/>
    <w:rsid w:val="00652DE1"/>
    <w:rsid w:val="00653F65"/>
    <w:rsid w:val="00654AA4"/>
    <w:rsid w:val="00654B61"/>
    <w:rsid w:val="006553A9"/>
    <w:rsid w:val="0065596C"/>
    <w:rsid w:val="0065658A"/>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165"/>
    <w:rsid w:val="00683666"/>
    <w:rsid w:val="0068392E"/>
    <w:rsid w:val="00684D69"/>
    <w:rsid w:val="006867ED"/>
    <w:rsid w:val="00686EE6"/>
    <w:rsid w:val="00686F22"/>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2521"/>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48"/>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28AB"/>
    <w:rsid w:val="007F3601"/>
    <w:rsid w:val="007F58DE"/>
    <w:rsid w:val="007F5F4E"/>
    <w:rsid w:val="007F6BB4"/>
    <w:rsid w:val="007F7135"/>
    <w:rsid w:val="008009C2"/>
    <w:rsid w:val="00800D60"/>
    <w:rsid w:val="00801109"/>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6D1"/>
    <w:rsid w:val="008236E9"/>
    <w:rsid w:val="0082372E"/>
    <w:rsid w:val="0082494A"/>
    <w:rsid w:val="00824B73"/>
    <w:rsid w:val="008255A8"/>
    <w:rsid w:val="00826BB3"/>
    <w:rsid w:val="00827506"/>
    <w:rsid w:val="00827C13"/>
    <w:rsid w:val="00827D4E"/>
    <w:rsid w:val="00830731"/>
    <w:rsid w:val="00830768"/>
    <w:rsid w:val="00830968"/>
    <w:rsid w:val="00830E84"/>
    <w:rsid w:val="00831C98"/>
    <w:rsid w:val="008326C5"/>
    <w:rsid w:val="00832814"/>
    <w:rsid w:val="00832A71"/>
    <w:rsid w:val="00832AC8"/>
    <w:rsid w:val="00833156"/>
    <w:rsid w:val="0083487B"/>
    <w:rsid w:val="00834E45"/>
    <w:rsid w:val="0083523A"/>
    <w:rsid w:val="008361B9"/>
    <w:rsid w:val="00836757"/>
    <w:rsid w:val="00840623"/>
    <w:rsid w:val="00840E4C"/>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48BC"/>
    <w:rsid w:val="008952E6"/>
    <w:rsid w:val="00896343"/>
    <w:rsid w:val="008968A4"/>
    <w:rsid w:val="00896D3D"/>
    <w:rsid w:val="008A02F6"/>
    <w:rsid w:val="008A1B56"/>
    <w:rsid w:val="008A2820"/>
    <w:rsid w:val="008A2D4D"/>
    <w:rsid w:val="008A3E29"/>
    <w:rsid w:val="008A45E0"/>
    <w:rsid w:val="008A4F25"/>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89"/>
    <w:rsid w:val="008C7A8C"/>
    <w:rsid w:val="008D0015"/>
    <w:rsid w:val="008D01E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5206"/>
    <w:rsid w:val="008F5A1F"/>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64E"/>
    <w:rsid w:val="00914D10"/>
    <w:rsid w:val="00915281"/>
    <w:rsid w:val="009154C1"/>
    <w:rsid w:val="00915CF6"/>
    <w:rsid w:val="009169DC"/>
    <w:rsid w:val="00916B6A"/>
    <w:rsid w:val="00916C26"/>
    <w:rsid w:val="00916D14"/>
    <w:rsid w:val="009172AA"/>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DDA"/>
    <w:rsid w:val="009C2F5E"/>
    <w:rsid w:val="009C3860"/>
    <w:rsid w:val="009C3D6F"/>
    <w:rsid w:val="009C44D4"/>
    <w:rsid w:val="009C4BE8"/>
    <w:rsid w:val="009C530D"/>
    <w:rsid w:val="009C57D4"/>
    <w:rsid w:val="009C5C9C"/>
    <w:rsid w:val="009C5D54"/>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69B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B68"/>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5C72"/>
    <w:rsid w:val="00A4620F"/>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008"/>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909"/>
    <w:rsid w:val="00B12D80"/>
    <w:rsid w:val="00B156DE"/>
    <w:rsid w:val="00B168E9"/>
    <w:rsid w:val="00B16B3B"/>
    <w:rsid w:val="00B170CB"/>
    <w:rsid w:val="00B17672"/>
    <w:rsid w:val="00B17A69"/>
    <w:rsid w:val="00B17E30"/>
    <w:rsid w:val="00B20576"/>
    <w:rsid w:val="00B20591"/>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3E42"/>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70C"/>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71CF"/>
    <w:rsid w:val="00BA7354"/>
    <w:rsid w:val="00BA7CB9"/>
    <w:rsid w:val="00BA7EB3"/>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2A5"/>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46764"/>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545A"/>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257"/>
    <w:rsid w:val="00C8453E"/>
    <w:rsid w:val="00C84C1F"/>
    <w:rsid w:val="00C85458"/>
    <w:rsid w:val="00C863E2"/>
    <w:rsid w:val="00C865B0"/>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3324"/>
    <w:rsid w:val="00D24BD5"/>
    <w:rsid w:val="00D25136"/>
    <w:rsid w:val="00D25DB4"/>
    <w:rsid w:val="00D2680D"/>
    <w:rsid w:val="00D26C16"/>
    <w:rsid w:val="00D27D47"/>
    <w:rsid w:val="00D302CC"/>
    <w:rsid w:val="00D303E6"/>
    <w:rsid w:val="00D3087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1DBB"/>
    <w:rsid w:val="00DA2C8B"/>
    <w:rsid w:val="00DA3410"/>
    <w:rsid w:val="00DA3CED"/>
    <w:rsid w:val="00DA670E"/>
    <w:rsid w:val="00DA680F"/>
    <w:rsid w:val="00DA7B39"/>
    <w:rsid w:val="00DB088B"/>
    <w:rsid w:val="00DB102F"/>
    <w:rsid w:val="00DB196B"/>
    <w:rsid w:val="00DB1F22"/>
    <w:rsid w:val="00DB212C"/>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7E6"/>
    <w:rsid w:val="00DF0C23"/>
    <w:rsid w:val="00DF19F6"/>
    <w:rsid w:val="00DF21FF"/>
    <w:rsid w:val="00DF279D"/>
    <w:rsid w:val="00DF3536"/>
    <w:rsid w:val="00DF3897"/>
    <w:rsid w:val="00DF3F39"/>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2E"/>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1E0F"/>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A6549"/>
    <w:rsid w:val="00EB1144"/>
    <w:rsid w:val="00EB1370"/>
    <w:rsid w:val="00EB1439"/>
    <w:rsid w:val="00EB1F7C"/>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C4C"/>
    <w:rsid w:val="00F013C6"/>
    <w:rsid w:val="00F01A99"/>
    <w:rsid w:val="00F03E5A"/>
    <w:rsid w:val="00F053BB"/>
    <w:rsid w:val="00F057B7"/>
    <w:rsid w:val="00F06974"/>
    <w:rsid w:val="00F071D9"/>
    <w:rsid w:val="00F07BB5"/>
    <w:rsid w:val="00F100AC"/>
    <w:rsid w:val="00F105F0"/>
    <w:rsid w:val="00F10C22"/>
    <w:rsid w:val="00F115DA"/>
    <w:rsid w:val="00F11779"/>
    <w:rsid w:val="00F120BC"/>
    <w:rsid w:val="00F12751"/>
    <w:rsid w:val="00F12CE6"/>
    <w:rsid w:val="00F13397"/>
    <w:rsid w:val="00F15B49"/>
    <w:rsid w:val="00F166B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6CB3"/>
    <w:rsid w:val="00F975A0"/>
    <w:rsid w:val="00F9776D"/>
    <w:rsid w:val="00FA285C"/>
    <w:rsid w:val="00FA4921"/>
    <w:rsid w:val="00FA5636"/>
    <w:rsid w:val="00FA5BB7"/>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20.com/t/d-l-siiykdl-tluhhdhyld-o/" TargetMode="External"/><Relationship Id="rId18" Type="http://schemas.openxmlformats.org/officeDocument/2006/relationships/hyperlink" Target="https://primarycarebulletin.cmail20.com/t/d-l-siiykdl-tluhhdhyld-c/" TargetMode="External"/><Relationship Id="rId26" Type="http://schemas.openxmlformats.org/officeDocument/2006/relationships/hyperlink" Target="https://www.bma.org.uk/media/ypvj4m0m/sofs-letter-to-bma-gpce-20250318.pdf" TargetMode="External"/><Relationship Id="rId21" Type="http://schemas.openxmlformats.org/officeDocument/2006/relationships/hyperlink" Target="https://mcusercontent.com/fc496e37a02fff5979483df7e/images/846c30c2-dc76-77c4-d6ee-01823b5dc97d.pn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rimarycarebulletin.cmail20.com/t/d-l-siiykdl-tluhhdhyld-u/" TargetMode="External"/><Relationship Id="rId17" Type="http://schemas.openxmlformats.org/officeDocument/2006/relationships/hyperlink" Target="https://primarycarebulletin.cmail20.com/t/d-l-siiykdl-tluhhdhyld-m/" TargetMode="External"/><Relationship Id="rId25" Type="http://schemas.openxmlformats.org/officeDocument/2006/relationships/hyperlink" Target="https://www.surveymonkey.com/r/BMAMarchGPTracker" TargetMode="External"/><Relationship Id="rId33"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primarycarebulletin.cmail20.com/t/d-l-siiykdl-tluhhdhyld-x/" TargetMode="External"/><Relationship Id="rId20" Type="http://schemas.openxmlformats.org/officeDocument/2006/relationships/hyperlink" Target="mailto:nhsbsolicb.immsandvacs@nhs.net" TargetMode="External"/><Relationship Id="rId29" Type="http://schemas.openxmlformats.org/officeDocument/2006/relationships/hyperlink" Target="https://www.bma.org.uk/our-campaigns/gp-campaigns/contracts/gp-contract-202526-chan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siiykdl-tluhhdhyld-k/" TargetMode="External"/><Relationship Id="rId24" Type="http://schemas.openxmlformats.org/officeDocument/2006/relationships/hyperlink" Target="https://www.surveymonkey.com/r/BMAMarchGPTracker" TargetMode="External"/><Relationship Id="rId32" Type="http://schemas.openxmlformats.org/officeDocument/2006/relationships/hyperlink" Target="https://www.gov.uk/coronavir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imarycarebulletin.cmail20.com/t/d-l-siiykdl-tluhhdhyld-n/" TargetMode="External"/><Relationship Id="rId23" Type="http://schemas.openxmlformats.org/officeDocument/2006/relationships/hyperlink" Target="https://mcusercontent.com/fc496e37a02fff5979483df7e/images/80e0987b-6bd2-ad9c-5699-1c5fd1ece426.png" TargetMode="External"/><Relationship Id="rId28" Type="http://schemas.openxmlformats.org/officeDocument/2006/relationships/hyperlink" Target="https://www.bma.org.uk/advice-and-support/gp-practices/managing-workload/safe-working-in-general-practi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ngland.lookingafterourpeople@nhs.net" TargetMode="External"/><Relationship Id="rId31"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siiykdl-tluhhdhyld-b/" TargetMode="External"/><Relationship Id="rId22" Type="http://schemas.openxmlformats.org/officeDocument/2006/relationships/hyperlink" Target="https://mcusercontent.com/fc496e37a02fff5979483df7e/images/533d8566-6ec0-7521-4ade-a7a950fc67ca.png" TargetMode="External"/><Relationship Id="rId27" Type="http://schemas.openxmlformats.org/officeDocument/2006/relationships/hyperlink" Target="https://www.bma.org.uk/advice-and-support/gp-practices/managing-workload/safe-working-in-general-practice" TargetMode="External"/><Relationship Id="rId30" Type="http://schemas.openxmlformats.org/officeDocument/2006/relationships/hyperlink" Target="mailto:birmingham.lmc@nhs.ne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2025-03-25T17:44:00Z</dcterms:created>
  <dcterms:modified xsi:type="dcterms:W3CDTF">2025-03-25T17:44:00Z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