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E7C65" w14:textId="413C5E73" w:rsidR="00765F49" w:rsidRPr="005E3625" w:rsidRDefault="009E2936" w:rsidP="005E3625">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35E61B75">
                <wp:simplePos x="0" y="0"/>
                <wp:positionH relativeFrom="margin">
                  <wp:align>left</wp:align>
                </wp:positionH>
                <wp:positionV relativeFrom="paragraph">
                  <wp:posOffset>69215</wp:posOffset>
                </wp:positionV>
                <wp:extent cx="5463540" cy="115062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1150620"/>
                        </a:xfrm>
                        <a:prstGeom prst="rect">
                          <a:avLst/>
                        </a:prstGeom>
                        <a:noFill/>
                        <a:ln w="9525">
                          <a:noFill/>
                          <a:miter lim="800000"/>
                          <a:headEnd/>
                          <a:tailEnd/>
                        </a:ln>
                      </wps:spPr>
                      <wps:txbx>
                        <w:txbxContent>
                          <w:p w14:paraId="456C3362" w14:textId="66FBF39C" w:rsidR="00D03932" w:rsidRPr="00AB5D71" w:rsidRDefault="00D03932" w:rsidP="003C06E6">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191E32">
                              <w:rPr>
                                <w:b/>
                                <w:bCs/>
                                <w:i/>
                                <w:iCs/>
                                <w:color w:val="4472C4" w:themeColor="accent1"/>
                                <w:sz w:val="44"/>
                                <w:szCs w:val="44"/>
                              </w:rPr>
                              <w:t xml:space="preserve"> </w:t>
                            </w:r>
                            <w:r w:rsidR="003C06E6">
                              <w:rPr>
                                <w:b/>
                                <w:bCs/>
                                <w:i/>
                                <w:iCs/>
                                <w:color w:val="4472C4" w:themeColor="accent1"/>
                                <w:sz w:val="44"/>
                                <w:szCs w:val="44"/>
                              </w:rPr>
                              <w:t>3</w:t>
                            </w:r>
                            <w:r w:rsidR="003C06E6" w:rsidRPr="003C06E6">
                              <w:rPr>
                                <w:b/>
                                <w:bCs/>
                                <w:i/>
                                <w:iCs/>
                                <w:color w:val="4472C4" w:themeColor="accent1"/>
                                <w:sz w:val="44"/>
                                <w:szCs w:val="44"/>
                                <w:vertAlign w:val="superscript"/>
                              </w:rPr>
                              <w:t>rd</w:t>
                            </w:r>
                            <w:r w:rsidR="003C06E6">
                              <w:rPr>
                                <w:b/>
                                <w:bCs/>
                                <w:i/>
                                <w:iCs/>
                                <w:color w:val="4472C4" w:themeColor="accent1"/>
                                <w:sz w:val="44"/>
                                <w:szCs w:val="44"/>
                              </w:rPr>
                              <w:t xml:space="preserve"> of November</w:t>
                            </w:r>
                            <w:r w:rsidR="00101CD6">
                              <w:rPr>
                                <w:b/>
                                <w:bCs/>
                                <w:i/>
                                <w:iCs/>
                                <w:color w:val="4472C4" w:themeColor="accent1"/>
                                <w:sz w:val="44"/>
                                <w:szCs w:val="44"/>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90.6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" filled="f" stroked="f">
                <v:textbox>
                  <w:txbxContent>
                    <w:p w14:paraId="456C3362" w14:textId="66FBF39C" w:rsidR="00D03932" w:rsidRPr="00AB5D71" w:rsidRDefault="00D03932" w:rsidP="003C06E6">
                      <w:pPr>
                        <w:pBdr>
                          <w:top w:val="single" w:sz="24" w:space="8" w:color="4472C4" w:themeColor="accent1"/>
                          <w:bottom w:val="single" w:sz="24" w:space="8" w:color="4472C4" w:themeColor="accent1"/>
                        </w:pBdr>
                        <w:spacing w:after="0"/>
                        <w:ind w:left="720" w:hanging="72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w:t>
                      </w:r>
                      <w:r w:rsidR="00027E28">
                        <w:rPr>
                          <w:b/>
                          <w:bCs/>
                          <w:i/>
                          <w:iCs/>
                          <w:color w:val="4472C4" w:themeColor="accent1"/>
                          <w:sz w:val="44"/>
                          <w:szCs w:val="44"/>
                        </w:rPr>
                        <w:t>–</w:t>
                      </w:r>
                      <w:r w:rsidR="00191E32">
                        <w:rPr>
                          <w:b/>
                          <w:bCs/>
                          <w:i/>
                          <w:iCs/>
                          <w:color w:val="4472C4" w:themeColor="accent1"/>
                          <w:sz w:val="44"/>
                          <w:szCs w:val="44"/>
                        </w:rPr>
                        <w:t xml:space="preserve"> </w:t>
                      </w:r>
                      <w:r w:rsidR="003C06E6">
                        <w:rPr>
                          <w:b/>
                          <w:bCs/>
                          <w:i/>
                          <w:iCs/>
                          <w:color w:val="4472C4" w:themeColor="accent1"/>
                          <w:sz w:val="44"/>
                          <w:szCs w:val="44"/>
                        </w:rPr>
                        <w:t>3</w:t>
                      </w:r>
                      <w:r w:rsidR="003C06E6" w:rsidRPr="003C06E6">
                        <w:rPr>
                          <w:b/>
                          <w:bCs/>
                          <w:i/>
                          <w:iCs/>
                          <w:color w:val="4472C4" w:themeColor="accent1"/>
                          <w:sz w:val="44"/>
                          <w:szCs w:val="44"/>
                          <w:vertAlign w:val="superscript"/>
                        </w:rPr>
                        <w:t>rd</w:t>
                      </w:r>
                      <w:r w:rsidR="003C06E6">
                        <w:rPr>
                          <w:b/>
                          <w:bCs/>
                          <w:i/>
                          <w:iCs/>
                          <w:color w:val="4472C4" w:themeColor="accent1"/>
                          <w:sz w:val="44"/>
                          <w:szCs w:val="44"/>
                        </w:rPr>
                        <w:t xml:space="preserve"> of November</w:t>
                      </w:r>
                      <w:r w:rsidR="00101CD6">
                        <w:rPr>
                          <w:b/>
                          <w:bCs/>
                          <w:i/>
                          <w:iCs/>
                          <w:color w:val="4472C4" w:themeColor="accent1"/>
                          <w:sz w:val="44"/>
                          <w:szCs w:val="44"/>
                        </w:rPr>
                        <w:t xml:space="preserve"> 2025</w:t>
                      </w:r>
                    </w:p>
                  </w:txbxContent>
                </v:textbox>
                <w10:wrap type="topAndBottom" anchorx="margin"/>
              </v:shape>
            </w:pict>
          </mc:Fallback>
        </mc:AlternateContent>
      </w:r>
    </w:p>
    <w:p w14:paraId="25D0D8B8" w14:textId="6577318D" w:rsidR="00752146" w:rsidRPr="003C06E6" w:rsidRDefault="00752146" w:rsidP="00315167">
      <w:pPr>
        <w:spacing w:after="0"/>
        <w:textAlignment w:val="baseline"/>
        <w:rPr>
          <w:rFonts w:ascii="Calibri" w:hAnsi="Calibri" w:cs="Calibri"/>
          <w:color w:val="2F5496" w:themeColor="accent1" w:themeShade="BF"/>
        </w:rPr>
      </w:pPr>
    </w:p>
    <w:p w14:paraId="7F223855" w14:textId="075CECD9" w:rsidR="00752146" w:rsidRPr="003C06E6" w:rsidRDefault="003C06E6" w:rsidP="00760DF3">
      <w:pPr>
        <w:pStyle w:val="ListParagraph"/>
        <w:numPr>
          <w:ilvl w:val="0"/>
          <w:numId w:val="3"/>
        </w:numPr>
        <w:spacing w:after="0"/>
        <w:textAlignment w:val="baseline"/>
        <w:rPr>
          <w:rFonts w:ascii="Calibri" w:hAnsi="Calibri" w:cs="Calibri"/>
          <w:b/>
          <w:bCs/>
          <w:color w:val="2F5496" w:themeColor="accent1" w:themeShade="BF"/>
        </w:rPr>
      </w:pPr>
      <w:hyperlink w:anchor="NO1" w:history="1">
        <w:r w:rsidR="002C5397" w:rsidRPr="003C06E6">
          <w:rPr>
            <w:rStyle w:val="Hyperlink"/>
            <w:rFonts w:ascii="Calibri" w:hAnsi="Calibri" w:cs="Calibri"/>
            <w:b/>
            <w:bCs/>
            <w:color w:val="2F5496" w:themeColor="accent1" w:themeShade="BF"/>
          </w:rPr>
          <w:t>Annual declaration – reminder</w:t>
        </w:r>
      </w:hyperlink>
    </w:p>
    <w:p w14:paraId="0DBBDF73" w14:textId="2D950C16" w:rsidR="002C5397" w:rsidRPr="003C06E6" w:rsidRDefault="003C06E6" w:rsidP="00760DF3">
      <w:pPr>
        <w:pStyle w:val="ListParagraph"/>
        <w:numPr>
          <w:ilvl w:val="0"/>
          <w:numId w:val="3"/>
        </w:numPr>
        <w:spacing w:after="0"/>
        <w:textAlignment w:val="baseline"/>
        <w:rPr>
          <w:rFonts w:ascii="Calibri" w:hAnsi="Calibri" w:cs="Calibri"/>
          <w:b/>
          <w:bCs/>
          <w:color w:val="2F5496" w:themeColor="accent1" w:themeShade="BF"/>
        </w:rPr>
      </w:pPr>
      <w:hyperlink w:anchor="NO2" w:history="1">
        <w:proofErr w:type="spellStart"/>
        <w:r w:rsidR="002C5397" w:rsidRPr="003C06E6">
          <w:rPr>
            <w:rStyle w:val="Hyperlink"/>
            <w:rFonts w:ascii="Calibri" w:hAnsi="Calibri" w:cs="Calibri"/>
            <w:b/>
            <w:bCs/>
            <w:color w:val="2F5496" w:themeColor="accent1" w:themeShade="BF"/>
          </w:rPr>
          <w:t>OpenSAFELY</w:t>
        </w:r>
        <w:proofErr w:type="spellEnd"/>
        <w:r w:rsidR="002C5397" w:rsidRPr="003C06E6">
          <w:rPr>
            <w:rStyle w:val="Hyperlink"/>
            <w:rFonts w:ascii="Calibri" w:hAnsi="Calibri" w:cs="Calibri"/>
            <w:b/>
            <w:bCs/>
            <w:color w:val="2F5496" w:themeColor="accent1" w:themeShade="BF"/>
          </w:rPr>
          <w:t xml:space="preserve"> in England</w:t>
        </w:r>
      </w:hyperlink>
      <w:r w:rsidR="002C5397" w:rsidRPr="003C06E6">
        <w:rPr>
          <w:rFonts w:ascii="Calibri" w:hAnsi="Calibri" w:cs="Calibri"/>
          <w:b/>
          <w:bCs/>
          <w:color w:val="2F5496" w:themeColor="accent1" w:themeShade="BF"/>
        </w:rPr>
        <w:t xml:space="preserve"> </w:t>
      </w:r>
    </w:p>
    <w:p w14:paraId="1228D781" w14:textId="0C982B86" w:rsidR="002C5397" w:rsidRPr="003C06E6" w:rsidRDefault="003C06E6" w:rsidP="00760DF3">
      <w:pPr>
        <w:pStyle w:val="ListParagraph"/>
        <w:numPr>
          <w:ilvl w:val="0"/>
          <w:numId w:val="3"/>
        </w:numPr>
        <w:spacing w:after="0"/>
        <w:textAlignment w:val="baseline"/>
        <w:rPr>
          <w:rFonts w:ascii="Calibri" w:hAnsi="Calibri" w:cs="Calibri"/>
          <w:b/>
          <w:bCs/>
          <w:color w:val="2F5496" w:themeColor="accent1" w:themeShade="BF"/>
        </w:rPr>
      </w:pPr>
      <w:hyperlink w:anchor="NO3" w:history="1">
        <w:r w:rsidR="00427284" w:rsidRPr="003C06E6">
          <w:rPr>
            <w:rStyle w:val="Hyperlink"/>
            <w:rFonts w:ascii="Calibri" w:hAnsi="Calibri" w:cs="Calibri"/>
            <w:b/>
            <w:bCs/>
            <w:color w:val="2F5496" w:themeColor="accent1" w:themeShade="BF"/>
          </w:rPr>
          <w:t>New: Phlebotomy booking link</w:t>
        </w:r>
      </w:hyperlink>
    </w:p>
    <w:p w14:paraId="0907D774" w14:textId="26B6BB53" w:rsidR="00427284" w:rsidRPr="003C06E6" w:rsidRDefault="003C06E6" w:rsidP="00760DF3">
      <w:pPr>
        <w:pStyle w:val="ListParagraph"/>
        <w:numPr>
          <w:ilvl w:val="0"/>
          <w:numId w:val="3"/>
        </w:numPr>
        <w:spacing w:after="0"/>
        <w:textAlignment w:val="baseline"/>
        <w:rPr>
          <w:rFonts w:ascii="Calibri" w:hAnsi="Calibri" w:cs="Calibri"/>
          <w:b/>
          <w:bCs/>
          <w:color w:val="2F5496" w:themeColor="accent1" w:themeShade="BF"/>
        </w:rPr>
      </w:pPr>
      <w:hyperlink w:anchor="NO4" w:history="1">
        <w:r w:rsidR="00427284" w:rsidRPr="003C06E6">
          <w:rPr>
            <w:rStyle w:val="Hyperlink"/>
            <w:rFonts w:ascii="Calibri" w:hAnsi="Calibri" w:cs="Calibri"/>
            <w:b/>
            <w:bCs/>
            <w:color w:val="2F5496" w:themeColor="accent1" w:themeShade="BF"/>
          </w:rPr>
          <w:t>Quick GPCE Survey: Online Consultations in England</w:t>
        </w:r>
      </w:hyperlink>
      <w:r w:rsidR="00427284" w:rsidRPr="003C06E6">
        <w:rPr>
          <w:rFonts w:ascii="Calibri" w:hAnsi="Calibri" w:cs="Calibri"/>
          <w:b/>
          <w:bCs/>
          <w:color w:val="2F5496" w:themeColor="accent1" w:themeShade="BF"/>
        </w:rPr>
        <w:t xml:space="preserve"> </w:t>
      </w:r>
    </w:p>
    <w:p w14:paraId="575575DA" w14:textId="2B0ADE02" w:rsidR="00427284" w:rsidRPr="003C06E6" w:rsidRDefault="003C06E6" w:rsidP="00760DF3">
      <w:pPr>
        <w:pStyle w:val="ListParagraph"/>
        <w:numPr>
          <w:ilvl w:val="0"/>
          <w:numId w:val="3"/>
        </w:numPr>
        <w:spacing w:after="0"/>
        <w:textAlignment w:val="baseline"/>
        <w:rPr>
          <w:rFonts w:ascii="Calibri" w:hAnsi="Calibri" w:cs="Calibri"/>
          <w:b/>
          <w:bCs/>
          <w:color w:val="2F5496" w:themeColor="accent1" w:themeShade="BF"/>
        </w:rPr>
      </w:pPr>
      <w:hyperlink w:anchor="NO5" w:history="1">
        <w:r w:rsidR="00997D80" w:rsidRPr="003C06E6">
          <w:rPr>
            <w:rStyle w:val="Hyperlink"/>
            <w:rFonts w:ascii="Calibri" w:hAnsi="Calibri" w:cs="Calibri"/>
            <w:b/>
            <w:bCs/>
            <w:color w:val="2F5496" w:themeColor="accent1" w:themeShade="BF"/>
          </w:rPr>
          <w:t>e-D</w:t>
        </w:r>
        <w:r w:rsidR="00427284" w:rsidRPr="003C06E6">
          <w:rPr>
            <w:rStyle w:val="Hyperlink"/>
            <w:rFonts w:ascii="Calibri" w:hAnsi="Calibri" w:cs="Calibri"/>
            <w:b/>
            <w:bCs/>
            <w:color w:val="2F5496" w:themeColor="accent1" w:themeShade="BF"/>
          </w:rPr>
          <w:t>ec now open for general practices</w:t>
        </w:r>
      </w:hyperlink>
    </w:p>
    <w:p w14:paraId="28B605E8" w14:textId="5F06FE0A" w:rsidR="00427284" w:rsidRPr="003C06E6" w:rsidRDefault="003C06E6" w:rsidP="00760DF3">
      <w:pPr>
        <w:pStyle w:val="ListParagraph"/>
        <w:numPr>
          <w:ilvl w:val="0"/>
          <w:numId w:val="3"/>
        </w:numPr>
        <w:spacing w:after="0"/>
        <w:textAlignment w:val="baseline"/>
        <w:rPr>
          <w:rFonts w:ascii="Calibri" w:hAnsi="Calibri" w:cs="Calibri"/>
          <w:b/>
          <w:bCs/>
          <w:color w:val="2F5496" w:themeColor="accent1" w:themeShade="BF"/>
        </w:rPr>
      </w:pPr>
      <w:hyperlink w:anchor="NO6" w:history="1">
        <w:r w:rsidR="00427284" w:rsidRPr="003C06E6">
          <w:rPr>
            <w:rStyle w:val="Hyperlink"/>
            <w:rFonts w:ascii="Calibri" w:hAnsi="Calibri" w:cs="Calibri"/>
            <w:b/>
            <w:bCs/>
            <w:color w:val="2F5496" w:themeColor="accent1" w:themeShade="BF"/>
          </w:rPr>
          <w:t xml:space="preserve">Online consultations contractual </w:t>
        </w:r>
        <w:r w:rsidR="00B42131" w:rsidRPr="003C06E6">
          <w:rPr>
            <w:rStyle w:val="Hyperlink"/>
            <w:rFonts w:ascii="Calibri" w:hAnsi="Calibri" w:cs="Calibri"/>
            <w:b/>
            <w:bCs/>
            <w:color w:val="2F5496" w:themeColor="accent1" w:themeShade="BF"/>
          </w:rPr>
          <w:t>changes survey</w:t>
        </w:r>
      </w:hyperlink>
      <w:r w:rsidR="00B42131" w:rsidRPr="003C06E6">
        <w:rPr>
          <w:rFonts w:ascii="Calibri" w:hAnsi="Calibri" w:cs="Calibri"/>
          <w:b/>
          <w:bCs/>
          <w:color w:val="2F5496" w:themeColor="accent1" w:themeShade="BF"/>
        </w:rPr>
        <w:t xml:space="preserve"> </w:t>
      </w:r>
    </w:p>
    <w:p w14:paraId="54CF6E78" w14:textId="2E393A90" w:rsidR="00B42131" w:rsidRPr="003C06E6" w:rsidRDefault="003C06E6" w:rsidP="00760DF3">
      <w:pPr>
        <w:pStyle w:val="ListParagraph"/>
        <w:numPr>
          <w:ilvl w:val="0"/>
          <w:numId w:val="3"/>
        </w:numPr>
        <w:spacing w:after="0"/>
        <w:textAlignment w:val="baseline"/>
        <w:rPr>
          <w:rFonts w:ascii="Calibri" w:hAnsi="Calibri" w:cs="Calibri"/>
          <w:b/>
          <w:bCs/>
          <w:color w:val="2F5496" w:themeColor="accent1" w:themeShade="BF"/>
        </w:rPr>
      </w:pPr>
      <w:hyperlink w:anchor="NO7" w:history="1">
        <w:r w:rsidR="00B42131" w:rsidRPr="003C06E6">
          <w:rPr>
            <w:rStyle w:val="Hyperlink"/>
            <w:rFonts w:ascii="Calibri" w:hAnsi="Calibri" w:cs="Calibri"/>
            <w:b/>
            <w:bCs/>
            <w:color w:val="2F5496" w:themeColor="accent1" w:themeShade="BF"/>
          </w:rPr>
          <w:t>England dispute over contract changes</w:t>
        </w:r>
      </w:hyperlink>
    </w:p>
    <w:p w14:paraId="742E0B0A" w14:textId="1AD74C1E" w:rsidR="00997D80" w:rsidRPr="003C06E6" w:rsidRDefault="003C06E6" w:rsidP="00997D80">
      <w:pPr>
        <w:pStyle w:val="ListParagraph"/>
        <w:numPr>
          <w:ilvl w:val="0"/>
          <w:numId w:val="3"/>
        </w:numPr>
        <w:spacing w:after="0"/>
        <w:textAlignment w:val="baseline"/>
        <w:rPr>
          <w:rFonts w:ascii="Calibri" w:hAnsi="Calibri" w:cs="Calibri"/>
          <w:b/>
          <w:bCs/>
          <w:color w:val="2F5496" w:themeColor="accent1" w:themeShade="BF"/>
        </w:rPr>
      </w:pPr>
      <w:hyperlink w:anchor="NO8" w:history="1">
        <w:r w:rsidR="00B42131" w:rsidRPr="003C06E6">
          <w:rPr>
            <w:rStyle w:val="Hyperlink"/>
            <w:rFonts w:ascii="Calibri" w:hAnsi="Calibri" w:cs="Calibri"/>
            <w:b/>
            <w:bCs/>
            <w:color w:val="2F5496" w:themeColor="accent1" w:themeShade="BF"/>
          </w:rPr>
          <w:t xml:space="preserve">Guidance for practices, LMCs and GP trainers on the </w:t>
        </w:r>
        <w:r w:rsidR="00997D80" w:rsidRPr="003C06E6">
          <w:rPr>
            <w:rStyle w:val="Hyperlink"/>
            <w:rFonts w:ascii="Calibri" w:hAnsi="Calibri" w:cs="Calibri"/>
            <w:b/>
            <w:bCs/>
            <w:color w:val="2F5496" w:themeColor="accent1" w:themeShade="BF"/>
          </w:rPr>
          <w:t>Resident Doctors’ strike</w:t>
        </w:r>
      </w:hyperlink>
    </w:p>
    <w:p w14:paraId="5630A64A" w14:textId="53E80AB8" w:rsidR="00997D80" w:rsidRPr="003C06E6" w:rsidRDefault="003C06E6" w:rsidP="00997D80">
      <w:pPr>
        <w:pStyle w:val="ListParagraph"/>
        <w:numPr>
          <w:ilvl w:val="0"/>
          <w:numId w:val="3"/>
        </w:numPr>
        <w:spacing w:after="0"/>
        <w:textAlignment w:val="baseline"/>
        <w:rPr>
          <w:rFonts w:ascii="Calibri" w:hAnsi="Calibri" w:cs="Calibri"/>
          <w:b/>
          <w:bCs/>
          <w:color w:val="2F5496" w:themeColor="accent1" w:themeShade="BF"/>
        </w:rPr>
      </w:pPr>
      <w:hyperlink w:anchor="NO9" w:history="1">
        <w:r w:rsidR="00997D80" w:rsidRPr="003C06E6">
          <w:rPr>
            <w:rStyle w:val="Hyperlink"/>
            <w:rFonts w:ascii="Calibri" w:hAnsi="Calibri" w:cs="Calibri"/>
            <w:b/>
            <w:bCs/>
            <w:color w:val="2F5496" w:themeColor="accent1" w:themeShade="BF"/>
          </w:rPr>
          <w:t>e-Dec deadline reminder</w:t>
        </w:r>
      </w:hyperlink>
    </w:p>
    <w:p w14:paraId="15272769" w14:textId="524F94AE" w:rsidR="00997D80" w:rsidRPr="003C06E6" w:rsidRDefault="003C06E6" w:rsidP="00997D80">
      <w:pPr>
        <w:pStyle w:val="ListParagraph"/>
        <w:numPr>
          <w:ilvl w:val="0"/>
          <w:numId w:val="3"/>
        </w:numPr>
        <w:spacing w:after="0"/>
        <w:textAlignment w:val="baseline"/>
        <w:rPr>
          <w:rFonts w:ascii="Calibri" w:hAnsi="Calibri" w:cs="Calibri"/>
          <w:b/>
          <w:bCs/>
          <w:color w:val="2F5496" w:themeColor="accent1" w:themeShade="BF"/>
        </w:rPr>
      </w:pPr>
      <w:hyperlink w:anchor="NU10" w:history="1">
        <w:proofErr w:type="spellStart"/>
        <w:r w:rsidR="00402F54" w:rsidRPr="003C06E6">
          <w:rPr>
            <w:rStyle w:val="Hyperlink"/>
            <w:rFonts w:ascii="Calibri" w:hAnsi="Calibri" w:cs="Calibri"/>
            <w:b/>
            <w:bCs/>
            <w:color w:val="2F5496" w:themeColor="accent1" w:themeShade="BF"/>
          </w:rPr>
          <w:t>FourteenFish</w:t>
        </w:r>
        <w:proofErr w:type="spellEnd"/>
        <w:r w:rsidR="00402F54" w:rsidRPr="003C06E6">
          <w:rPr>
            <w:rStyle w:val="Hyperlink"/>
            <w:rFonts w:ascii="Calibri" w:hAnsi="Calibri" w:cs="Calibri"/>
            <w:b/>
            <w:bCs/>
            <w:color w:val="2F5496" w:themeColor="accent1" w:themeShade="BF"/>
          </w:rPr>
          <w:t xml:space="preserve"> survey</w:t>
        </w:r>
      </w:hyperlink>
      <w:r w:rsidR="00402F54" w:rsidRPr="003C06E6">
        <w:rPr>
          <w:rFonts w:ascii="Calibri" w:hAnsi="Calibri" w:cs="Calibri"/>
          <w:b/>
          <w:bCs/>
          <w:color w:val="2F5496" w:themeColor="accent1" w:themeShade="BF"/>
        </w:rPr>
        <w:t xml:space="preserve"> </w:t>
      </w:r>
    </w:p>
    <w:p w14:paraId="60BBC920" w14:textId="202109F5" w:rsidR="00402F54" w:rsidRPr="003C06E6" w:rsidRDefault="003C06E6" w:rsidP="00997D80">
      <w:pPr>
        <w:pStyle w:val="ListParagraph"/>
        <w:numPr>
          <w:ilvl w:val="0"/>
          <w:numId w:val="3"/>
        </w:numPr>
        <w:spacing w:after="0"/>
        <w:textAlignment w:val="baseline"/>
        <w:rPr>
          <w:rFonts w:ascii="Calibri" w:hAnsi="Calibri" w:cs="Calibri"/>
          <w:b/>
          <w:bCs/>
          <w:color w:val="2F5496" w:themeColor="accent1" w:themeShade="BF"/>
        </w:rPr>
      </w:pPr>
      <w:hyperlink w:anchor="NU11" w:history="1">
        <w:r w:rsidR="00402F54" w:rsidRPr="003C06E6">
          <w:rPr>
            <w:rStyle w:val="Hyperlink"/>
            <w:rFonts w:ascii="Calibri" w:hAnsi="Calibri" w:cs="Calibri"/>
            <w:b/>
            <w:bCs/>
            <w:color w:val="2F5496" w:themeColor="accent1" w:themeShade="BF"/>
          </w:rPr>
          <w:t>GP wellbeing resources</w:t>
        </w:r>
      </w:hyperlink>
    </w:p>
    <w:p w14:paraId="4217DECB" w14:textId="77777777" w:rsidR="00CD79A5" w:rsidRDefault="00CD79A5" w:rsidP="00315167">
      <w:pPr>
        <w:spacing w:after="0"/>
        <w:textAlignment w:val="baseline"/>
        <w:rPr>
          <w:rFonts w:ascii="Calibri" w:hAnsi="Calibri" w:cs="Calibri"/>
          <w:b/>
          <w:bCs/>
          <w:color w:val="2F5496" w:themeColor="accent1" w:themeShade="BF"/>
        </w:rPr>
      </w:pPr>
    </w:p>
    <w:p w14:paraId="0ACE15E7" w14:textId="77777777" w:rsidR="00CD79A5" w:rsidRDefault="00CD79A5" w:rsidP="00315167">
      <w:pPr>
        <w:spacing w:after="0"/>
        <w:textAlignment w:val="baseline"/>
        <w:rPr>
          <w:rFonts w:ascii="Calibri" w:hAnsi="Calibri" w:cs="Calibri"/>
          <w:b/>
          <w:bCs/>
          <w:color w:val="2F5496" w:themeColor="accent1" w:themeShade="BF"/>
        </w:rPr>
      </w:pPr>
    </w:p>
    <w:p w14:paraId="4D1504B3" w14:textId="77777777" w:rsidR="00CD79A5" w:rsidRDefault="00CD79A5" w:rsidP="00315167">
      <w:pPr>
        <w:spacing w:after="0"/>
        <w:textAlignment w:val="baseline"/>
        <w:rPr>
          <w:rFonts w:ascii="Calibri" w:hAnsi="Calibri" w:cs="Calibri"/>
          <w:b/>
          <w:bCs/>
          <w:color w:val="2F5496" w:themeColor="accent1" w:themeShade="BF"/>
        </w:rPr>
      </w:pPr>
    </w:p>
    <w:p w14:paraId="630685A3" w14:textId="77777777" w:rsidR="00CD79A5" w:rsidRDefault="00CD79A5" w:rsidP="00315167">
      <w:pPr>
        <w:spacing w:after="0"/>
        <w:textAlignment w:val="baseline"/>
        <w:rPr>
          <w:rFonts w:ascii="Calibri" w:hAnsi="Calibri" w:cs="Calibri"/>
          <w:b/>
          <w:bCs/>
          <w:color w:val="2F5496" w:themeColor="accent1" w:themeShade="BF"/>
        </w:rPr>
      </w:pPr>
    </w:p>
    <w:p w14:paraId="4C33BA18" w14:textId="77777777" w:rsidR="00CD79A5" w:rsidRDefault="00CD79A5" w:rsidP="00315167">
      <w:pPr>
        <w:spacing w:after="0"/>
        <w:textAlignment w:val="baseline"/>
        <w:rPr>
          <w:rFonts w:ascii="Calibri" w:hAnsi="Calibri" w:cs="Calibri"/>
          <w:b/>
          <w:bCs/>
          <w:color w:val="2F5496" w:themeColor="accent1" w:themeShade="BF"/>
        </w:rPr>
      </w:pPr>
    </w:p>
    <w:p w14:paraId="2AC32176" w14:textId="77777777" w:rsidR="00CD79A5" w:rsidRDefault="00CD79A5" w:rsidP="00315167">
      <w:pPr>
        <w:spacing w:after="0"/>
        <w:textAlignment w:val="baseline"/>
        <w:rPr>
          <w:rFonts w:ascii="Calibri" w:hAnsi="Calibri" w:cs="Calibri"/>
          <w:b/>
          <w:bCs/>
          <w:color w:val="2F5496" w:themeColor="accent1" w:themeShade="BF"/>
        </w:rPr>
      </w:pPr>
    </w:p>
    <w:p w14:paraId="3C0A6491" w14:textId="77777777" w:rsidR="00CD79A5" w:rsidRDefault="00CD79A5" w:rsidP="00315167">
      <w:pPr>
        <w:spacing w:after="0"/>
        <w:textAlignment w:val="baseline"/>
        <w:rPr>
          <w:rFonts w:ascii="Calibri" w:hAnsi="Calibri" w:cs="Calibri"/>
          <w:b/>
          <w:bCs/>
          <w:color w:val="2F5496" w:themeColor="accent1" w:themeShade="BF"/>
        </w:rPr>
      </w:pPr>
    </w:p>
    <w:p w14:paraId="06A48A9C" w14:textId="77777777" w:rsidR="00CD79A5" w:rsidRDefault="00CD79A5" w:rsidP="00315167">
      <w:pPr>
        <w:spacing w:after="0"/>
        <w:textAlignment w:val="baseline"/>
        <w:rPr>
          <w:rFonts w:ascii="Calibri" w:hAnsi="Calibri" w:cs="Calibri"/>
          <w:b/>
          <w:bCs/>
          <w:color w:val="2F5496" w:themeColor="accent1" w:themeShade="BF"/>
        </w:rPr>
      </w:pPr>
    </w:p>
    <w:p w14:paraId="7874AA45" w14:textId="77777777" w:rsidR="00CD79A5" w:rsidRDefault="00CD79A5" w:rsidP="00315167">
      <w:pPr>
        <w:spacing w:after="0"/>
        <w:textAlignment w:val="baseline"/>
        <w:rPr>
          <w:rFonts w:ascii="Calibri" w:hAnsi="Calibri" w:cs="Calibri"/>
          <w:b/>
          <w:bCs/>
          <w:color w:val="2F5496" w:themeColor="accent1" w:themeShade="BF"/>
        </w:rPr>
      </w:pPr>
    </w:p>
    <w:p w14:paraId="708C6C5E" w14:textId="77777777" w:rsidR="00CD79A5" w:rsidRDefault="00CD79A5" w:rsidP="00315167">
      <w:pPr>
        <w:spacing w:after="0"/>
        <w:textAlignment w:val="baseline"/>
        <w:rPr>
          <w:rFonts w:ascii="Calibri" w:hAnsi="Calibri" w:cs="Calibri"/>
          <w:b/>
          <w:bCs/>
          <w:color w:val="2F5496" w:themeColor="accent1" w:themeShade="BF"/>
        </w:rPr>
      </w:pPr>
    </w:p>
    <w:p w14:paraId="164942FF" w14:textId="77777777" w:rsidR="00CD79A5" w:rsidRDefault="00CD79A5" w:rsidP="00315167">
      <w:pPr>
        <w:spacing w:after="0"/>
        <w:textAlignment w:val="baseline"/>
        <w:rPr>
          <w:rFonts w:ascii="Calibri" w:hAnsi="Calibri" w:cs="Calibri"/>
          <w:b/>
          <w:bCs/>
          <w:color w:val="2F5496" w:themeColor="accent1" w:themeShade="BF"/>
        </w:rPr>
      </w:pPr>
    </w:p>
    <w:p w14:paraId="24426653" w14:textId="77777777" w:rsidR="00CD79A5" w:rsidRDefault="00CD79A5" w:rsidP="00315167">
      <w:pPr>
        <w:spacing w:after="0"/>
        <w:textAlignment w:val="baseline"/>
        <w:rPr>
          <w:rFonts w:ascii="Calibri" w:hAnsi="Calibri" w:cs="Calibri"/>
          <w:b/>
          <w:bCs/>
          <w:color w:val="2F5496" w:themeColor="accent1" w:themeShade="BF"/>
        </w:rPr>
      </w:pPr>
    </w:p>
    <w:p w14:paraId="03607306" w14:textId="436182FF" w:rsidR="00E539E2" w:rsidRDefault="006F227E" w:rsidP="007E7DE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0" w:name="NO1"/>
      <w:r w:rsidRPr="006F227E">
        <w:rPr>
          <w:rFonts w:ascii="Calibri" w:hAnsi="Calibri" w:cs="Calibri"/>
          <w:b/>
          <w:bCs/>
          <w:color w:val="000000" w:themeColor="text1"/>
        </w:rPr>
        <w:t>1.</w:t>
      </w:r>
      <w:r w:rsidR="00E539E2" w:rsidRPr="00E539E2">
        <w:rPr>
          <w:rFonts w:ascii="Calibri" w:hAnsi="Calibri" w:cs="Calibri"/>
          <w:b/>
          <w:bCs/>
          <w:color w:val="000000" w:themeColor="text1"/>
        </w:rPr>
        <w:t>Annual declaration – reminder</w:t>
      </w:r>
    </w:p>
    <w:bookmarkEnd w:id="0"/>
    <w:p w14:paraId="741C15E9" w14:textId="77777777" w:rsidR="006F227E" w:rsidRPr="00E539E2" w:rsidRDefault="006F227E" w:rsidP="007E7DE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26296A53" w14:textId="77777777" w:rsidR="00E539E2" w:rsidRPr="00E539E2" w:rsidRDefault="00E539E2" w:rsidP="007E7DE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39E2">
        <w:rPr>
          <w:rFonts w:ascii="Calibri" w:hAnsi="Calibri" w:cs="Calibri"/>
          <w:color w:val="000000" w:themeColor="text1"/>
        </w:rPr>
        <w:t>The 2025 Annual Electronic Practice Self-Declaration (</w:t>
      </w:r>
      <w:proofErr w:type="spellStart"/>
      <w:r w:rsidRPr="00E539E2">
        <w:rPr>
          <w:rFonts w:ascii="Calibri" w:hAnsi="Calibri" w:cs="Calibri"/>
          <w:color w:val="000000" w:themeColor="text1"/>
        </w:rPr>
        <w:t>eDec</w:t>
      </w:r>
      <w:proofErr w:type="spellEnd"/>
      <w:r w:rsidRPr="00E539E2">
        <w:rPr>
          <w:rFonts w:ascii="Calibri" w:hAnsi="Calibri" w:cs="Calibri"/>
          <w:color w:val="000000" w:themeColor="text1"/>
        </w:rPr>
        <w:t>) is open to receive practice submissions through the Strategic Data Collection Service (SDCS).</w:t>
      </w:r>
    </w:p>
    <w:p w14:paraId="1DE0AE06" w14:textId="77777777" w:rsidR="00E539E2" w:rsidRDefault="00E539E2" w:rsidP="007E7DE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39E2">
        <w:rPr>
          <w:rFonts w:ascii="Calibri" w:hAnsi="Calibri" w:cs="Calibri"/>
          <w:color w:val="000000" w:themeColor="text1"/>
        </w:rPr>
        <w:t>Thank you to all practices who have submitted their return to date. The deadline for submission is Friday 21 November.</w:t>
      </w:r>
    </w:p>
    <w:p w14:paraId="5B96A86C" w14:textId="77777777" w:rsidR="006F227E" w:rsidRPr="00E539E2" w:rsidRDefault="006F227E" w:rsidP="007E7DE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0E516CC7" w14:textId="4FD375AA" w:rsidR="00CD79A5" w:rsidRPr="00E539E2" w:rsidRDefault="00E539E2" w:rsidP="007E7DE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E539E2">
        <w:rPr>
          <w:rFonts w:ascii="Calibri" w:hAnsi="Calibri" w:cs="Calibri"/>
          <w:color w:val="000000" w:themeColor="text1"/>
        </w:rPr>
        <w:t xml:space="preserve">This is a statutory contractual return and recommend practices complete and submit in advance of the deadline wherever possible. Practice’s registered data submitters can download guidance on completing the </w:t>
      </w:r>
      <w:proofErr w:type="spellStart"/>
      <w:r w:rsidRPr="00E539E2">
        <w:rPr>
          <w:rFonts w:ascii="Calibri" w:hAnsi="Calibri" w:cs="Calibri"/>
          <w:color w:val="000000" w:themeColor="text1"/>
        </w:rPr>
        <w:t>eDEC</w:t>
      </w:r>
      <w:proofErr w:type="spellEnd"/>
      <w:r w:rsidRPr="00E539E2">
        <w:rPr>
          <w:rFonts w:ascii="Calibri" w:hAnsi="Calibri" w:cs="Calibri"/>
          <w:color w:val="000000" w:themeColor="text1"/>
        </w:rPr>
        <w:t xml:space="preserve"> from the SDCS and if they have any difficulty completing the return or have any queries which are not covered in the guidance, they can contact the </w:t>
      </w:r>
      <w:hyperlink r:id="rId11" w:history="1">
        <w:r w:rsidRPr="00E539E2">
          <w:rPr>
            <w:rStyle w:val="Hyperlink"/>
            <w:rFonts w:ascii="Calibri" w:hAnsi="Calibri" w:cs="Calibri"/>
          </w:rPr>
          <w:t>ssd.nationalservicedesk@nhs.net</w:t>
        </w:r>
      </w:hyperlink>
      <w:r w:rsidRPr="00E539E2">
        <w:rPr>
          <w:rFonts w:ascii="Calibri" w:hAnsi="Calibri" w:cs="Calibri"/>
          <w:color w:val="000000" w:themeColor="text1"/>
        </w:rPr>
        <w:t> with ‘</w:t>
      </w:r>
      <w:proofErr w:type="spellStart"/>
      <w:r w:rsidRPr="00E539E2">
        <w:rPr>
          <w:rFonts w:ascii="Calibri" w:hAnsi="Calibri" w:cs="Calibri"/>
          <w:color w:val="000000" w:themeColor="text1"/>
        </w:rPr>
        <w:t>eDEC</w:t>
      </w:r>
      <w:proofErr w:type="spellEnd"/>
      <w:r w:rsidRPr="00E539E2">
        <w:rPr>
          <w:rFonts w:ascii="Calibri" w:hAnsi="Calibri" w:cs="Calibri"/>
          <w:color w:val="000000" w:themeColor="text1"/>
        </w:rPr>
        <w:t>’ in the message subject line for further support</w:t>
      </w:r>
      <w:r w:rsidR="00A62269">
        <w:rPr>
          <w:rFonts w:ascii="Calibri" w:hAnsi="Calibri" w:cs="Calibri"/>
          <w:color w:val="000000" w:themeColor="text1"/>
        </w:rPr>
        <w:t>.</w:t>
      </w:r>
    </w:p>
    <w:p w14:paraId="379FD8C4" w14:textId="77777777" w:rsidR="00CD79A5" w:rsidRDefault="00CD79A5" w:rsidP="00315167">
      <w:pPr>
        <w:spacing w:after="0"/>
        <w:textAlignment w:val="baseline"/>
        <w:rPr>
          <w:rFonts w:ascii="Calibri" w:hAnsi="Calibri" w:cs="Calibri"/>
          <w:b/>
          <w:bCs/>
          <w:color w:val="2F5496" w:themeColor="accent1" w:themeShade="BF"/>
        </w:rPr>
      </w:pPr>
    </w:p>
    <w:p w14:paraId="1360F55B" w14:textId="77777777" w:rsidR="00CD79A5" w:rsidRDefault="00CD79A5" w:rsidP="00315167">
      <w:pPr>
        <w:spacing w:after="0"/>
        <w:textAlignment w:val="baseline"/>
        <w:rPr>
          <w:rFonts w:ascii="Calibri" w:hAnsi="Calibri" w:cs="Calibri"/>
          <w:b/>
          <w:bCs/>
          <w:color w:val="2F5496" w:themeColor="accent1" w:themeShade="BF"/>
        </w:rPr>
      </w:pPr>
    </w:p>
    <w:p w14:paraId="08086E4B" w14:textId="77777777" w:rsidR="003C06E6" w:rsidRDefault="003C06E6" w:rsidP="00315167">
      <w:pPr>
        <w:spacing w:after="0"/>
        <w:textAlignment w:val="baseline"/>
        <w:rPr>
          <w:rFonts w:ascii="Calibri" w:hAnsi="Calibri" w:cs="Calibri"/>
          <w:b/>
          <w:bCs/>
          <w:color w:val="2F5496" w:themeColor="accent1" w:themeShade="BF"/>
        </w:rPr>
      </w:pPr>
    </w:p>
    <w:p w14:paraId="539D9E17" w14:textId="0C17641F" w:rsidR="007A0009" w:rsidRDefault="007A0009" w:rsidP="00CB2B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lang w:val="en-US"/>
        </w:rPr>
      </w:pPr>
      <w:bookmarkStart w:id="1" w:name="NO2"/>
      <w:r>
        <w:rPr>
          <w:rFonts w:ascii="Calibri" w:hAnsi="Calibri" w:cs="Calibri"/>
          <w:b/>
          <w:bCs/>
          <w:color w:val="000000" w:themeColor="text1"/>
          <w:lang w:val="en-US"/>
        </w:rPr>
        <w:t>2.</w:t>
      </w:r>
      <w:r w:rsidRPr="007A0009">
        <w:rPr>
          <w:rFonts w:ascii="Calibri" w:hAnsi="Calibri" w:cs="Calibri"/>
          <w:b/>
          <w:bCs/>
          <w:color w:val="000000" w:themeColor="text1"/>
          <w:lang w:val="en-US"/>
        </w:rPr>
        <w:t>OpenSAFELY in England</w:t>
      </w:r>
    </w:p>
    <w:bookmarkEnd w:id="1"/>
    <w:p w14:paraId="6532E3C0" w14:textId="77777777" w:rsidR="007A0009" w:rsidRPr="007A0009" w:rsidRDefault="007A0009" w:rsidP="00CB2B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p>
    <w:p w14:paraId="60C6CCCB" w14:textId="77777777" w:rsidR="007A0009" w:rsidRPr="007A0009" w:rsidRDefault="007A0009" w:rsidP="00CB2B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7A0009">
        <w:rPr>
          <w:rFonts w:ascii="Calibri" w:hAnsi="Calibri" w:cs="Calibri"/>
          <w:color w:val="000000" w:themeColor="text1"/>
        </w:rPr>
        <w:t xml:space="preserve">Following feedback, GPC has been working with the RCGP, NHS England and the </w:t>
      </w:r>
      <w:proofErr w:type="spellStart"/>
      <w:r w:rsidRPr="007A0009">
        <w:rPr>
          <w:rFonts w:ascii="Calibri" w:hAnsi="Calibri" w:cs="Calibri"/>
          <w:color w:val="000000" w:themeColor="text1"/>
        </w:rPr>
        <w:t>OpenSAFELY</w:t>
      </w:r>
      <w:proofErr w:type="spellEnd"/>
      <w:r w:rsidRPr="007A0009">
        <w:rPr>
          <w:rFonts w:ascii="Calibri" w:hAnsi="Calibri" w:cs="Calibri"/>
          <w:color w:val="000000" w:themeColor="text1"/>
        </w:rPr>
        <w:t xml:space="preserve"> team to reduce the burden on Optum/EMIS Web and TPP/</w:t>
      </w:r>
      <w:proofErr w:type="spellStart"/>
      <w:r w:rsidRPr="007A0009">
        <w:rPr>
          <w:rFonts w:ascii="Calibri" w:hAnsi="Calibri" w:cs="Calibri"/>
          <w:color w:val="000000" w:themeColor="text1"/>
        </w:rPr>
        <w:t>SystmOne</w:t>
      </w:r>
      <w:proofErr w:type="spellEnd"/>
      <w:r w:rsidRPr="007A0009">
        <w:rPr>
          <w:rFonts w:ascii="Calibri" w:hAnsi="Calibri" w:cs="Calibri"/>
          <w:color w:val="000000" w:themeColor="text1"/>
        </w:rPr>
        <w:t xml:space="preserve"> practices in England in accepting the </w:t>
      </w:r>
      <w:proofErr w:type="spellStart"/>
      <w:r w:rsidRPr="007A0009">
        <w:rPr>
          <w:rFonts w:ascii="Calibri" w:hAnsi="Calibri" w:cs="Calibri"/>
          <w:color w:val="000000" w:themeColor="text1"/>
        </w:rPr>
        <w:t>OpenSAFELY</w:t>
      </w:r>
      <w:proofErr w:type="spellEnd"/>
      <w:r w:rsidRPr="007A0009">
        <w:rPr>
          <w:rFonts w:ascii="Calibri" w:hAnsi="Calibri" w:cs="Calibri"/>
          <w:color w:val="000000" w:themeColor="text1"/>
        </w:rPr>
        <w:t xml:space="preserve"> Data Provision Notice. Over 1000 practices have activated the service so far but we still have some way to go. (Note: Medicus practices are currently out of scope.)</w:t>
      </w:r>
    </w:p>
    <w:p w14:paraId="45AB6BED" w14:textId="77777777" w:rsidR="007A0009" w:rsidRPr="007A0009" w:rsidRDefault="007A0009" w:rsidP="00CB2B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C583751" w14:textId="77777777" w:rsidR="007A0009" w:rsidRPr="007A0009" w:rsidRDefault="007A0009" w:rsidP="00CB2B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7A0009">
        <w:rPr>
          <w:rFonts w:ascii="Calibri" w:hAnsi="Calibri" w:cs="Calibri"/>
          <w:color w:val="000000" w:themeColor="text1"/>
        </w:rPr>
        <w:t>The NHS England website has been updated this week with what we hope are clearer instructions:</w:t>
      </w:r>
    </w:p>
    <w:p w14:paraId="3F4EFE8F" w14:textId="77777777" w:rsidR="007A0009" w:rsidRPr="007A0009" w:rsidRDefault="007A0009" w:rsidP="00CB2B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54888F83" w14:textId="44FEED62" w:rsidR="007A0009" w:rsidRPr="007A0009" w:rsidRDefault="007A0009" w:rsidP="00CB2B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hyperlink r:id="rId12" w:history="1">
        <w:r w:rsidRPr="007A0009">
          <w:rPr>
            <w:rStyle w:val="Hyperlink"/>
            <w:rFonts w:ascii="Calibri" w:hAnsi="Calibri" w:cs="Calibri"/>
          </w:rPr>
          <w:t>https://digital.nhs.uk/data-and-information/data-tools-and-services/data-services/opensafely/how-to-activate-access</w:t>
        </w:r>
      </w:hyperlink>
      <w:r w:rsidR="005B6E17">
        <w:t>-+</w:t>
      </w:r>
    </w:p>
    <w:p w14:paraId="15F66D15" w14:textId="77777777" w:rsidR="007A0009" w:rsidRPr="007A0009" w:rsidRDefault="007A0009" w:rsidP="00CB2B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29C385F6" w14:textId="77777777" w:rsidR="007A0009" w:rsidRPr="007A0009" w:rsidRDefault="007A0009" w:rsidP="00CB2B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7A0009">
        <w:rPr>
          <w:rFonts w:ascii="Calibri" w:hAnsi="Calibri" w:cs="Calibri"/>
          <w:color w:val="000000" w:themeColor="text1"/>
        </w:rPr>
        <w:t>The good news is that we also now have agreement over a single national Data Protection Impact Assessment (DPIA) which practices can note, reducing any need to construct their own. The Joint GP IT Committee reviews are now referenced within this national DPIA. No additional work is needed by practices. The national DPIA is available via the above web page.</w:t>
      </w:r>
    </w:p>
    <w:p w14:paraId="4CF70535" w14:textId="77777777" w:rsidR="007A0009" w:rsidRPr="007A0009" w:rsidRDefault="007A0009" w:rsidP="00CB2B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3B8FB019" w14:textId="77777777" w:rsidR="007A0009" w:rsidRPr="007A0009" w:rsidRDefault="007A0009" w:rsidP="00CB2B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7A0009">
        <w:rPr>
          <w:rFonts w:ascii="Calibri" w:hAnsi="Calibri" w:cs="Calibri"/>
          <w:color w:val="000000" w:themeColor="text1"/>
        </w:rPr>
        <w:t xml:space="preserve">There is also has a link to a 2-page "easy read" version of what </w:t>
      </w:r>
      <w:proofErr w:type="spellStart"/>
      <w:r w:rsidRPr="007A0009">
        <w:rPr>
          <w:rFonts w:ascii="Calibri" w:hAnsi="Calibri" w:cs="Calibri"/>
          <w:color w:val="000000" w:themeColor="text1"/>
        </w:rPr>
        <w:t>OpenSAFELY</w:t>
      </w:r>
      <w:proofErr w:type="spellEnd"/>
      <w:r w:rsidRPr="007A0009">
        <w:rPr>
          <w:rFonts w:ascii="Calibri" w:hAnsi="Calibri" w:cs="Calibri"/>
          <w:color w:val="000000" w:themeColor="text1"/>
        </w:rPr>
        <w:t xml:space="preserve"> is (</w:t>
      </w:r>
      <w:hyperlink r:id="rId13" w:history="1">
        <w:r w:rsidRPr="007A0009">
          <w:rPr>
            <w:rStyle w:val="Hyperlink"/>
            <w:rFonts w:ascii="Calibri" w:hAnsi="Calibri" w:cs="Calibri"/>
          </w:rPr>
          <w:t>https://digital.nhs.uk/binaries/content/assets/website-assets/services/opensafely/the-nhs-opensafely-data-analytics-service.pdf</w:t>
        </w:r>
      </w:hyperlink>
      <w:r w:rsidRPr="007A0009">
        <w:rPr>
          <w:rFonts w:ascii="Calibri" w:hAnsi="Calibri" w:cs="Calibri"/>
          <w:color w:val="000000" w:themeColor="text1"/>
        </w:rPr>
        <w:t>) including a link to a short video (</w:t>
      </w:r>
      <w:hyperlink r:id="rId14" w:history="1">
        <w:r w:rsidRPr="007A0009">
          <w:rPr>
            <w:rStyle w:val="Hyperlink"/>
            <w:rFonts w:ascii="Calibri" w:hAnsi="Calibri" w:cs="Calibri"/>
          </w:rPr>
          <w:t>https://www.youtube.com/watch?v=GRjRqOAIVy8</w:t>
        </w:r>
      </w:hyperlink>
      <w:r w:rsidRPr="007A0009">
        <w:rPr>
          <w:rFonts w:ascii="Calibri" w:hAnsi="Calibri" w:cs="Calibri"/>
          <w:color w:val="000000" w:themeColor="text1"/>
        </w:rPr>
        <w:t>).</w:t>
      </w:r>
    </w:p>
    <w:p w14:paraId="126393DD" w14:textId="77777777" w:rsidR="007A0009" w:rsidRPr="007A0009" w:rsidRDefault="007A0009" w:rsidP="00CB2B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112C4487" w14:textId="77777777" w:rsidR="007A0009" w:rsidRPr="007A0009" w:rsidRDefault="007A0009" w:rsidP="00CB2B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7A0009">
        <w:rPr>
          <w:rFonts w:ascii="Calibri" w:hAnsi="Calibri" w:cs="Calibri"/>
          <w:color w:val="000000" w:themeColor="text1"/>
        </w:rPr>
        <w:t>All practices need to do now is activate the service, note the national DPIA, update their website privacy notice (suggested text is in the above web page) and update their Record of Processing Activity (ROPA).</w:t>
      </w:r>
    </w:p>
    <w:p w14:paraId="7294DEA8" w14:textId="77777777" w:rsidR="00CD79A5" w:rsidRPr="007A0009" w:rsidRDefault="00CD79A5" w:rsidP="00315167">
      <w:pPr>
        <w:spacing w:after="0"/>
        <w:textAlignment w:val="baseline"/>
        <w:rPr>
          <w:rFonts w:ascii="Calibri" w:hAnsi="Calibri" w:cs="Calibri"/>
          <w:color w:val="000000" w:themeColor="text1"/>
        </w:rPr>
      </w:pPr>
    </w:p>
    <w:p w14:paraId="20653969" w14:textId="77777777" w:rsidR="00CD79A5" w:rsidRDefault="00CD79A5" w:rsidP="00315167">
      <w:pPr>
        <w:spacing w:after="0"/>
        <w:textAlignment w:val="baseline"/>
        <w:rPr>
          <w:rFonts w:ascii="Calibri" w:hAnsi="Calibri" w:cs="Calibri"/>
          <w:b/>
          <w:bCs/>
          <w:color w:val="2F5496" w:themeColor="accent1" w:themeShade="BF"/>
        </w:rPr>
      </w:pPr>
    </w:p>
    <w:p w14:paraId="6E6423D6" w14:textId="77777777" w:rsidR="007341AD" w:rsidRDefault="007341AD" w:rsidP="007341A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2" w:name="NO3"/>
      <w:r>
        <w:rPr>
          <w:rFonts w:ascii="Calibri" w:hAnsi="Calibri" w:cs="Calibri"/>
          <w:b/>
          <w:bCs/>
          <w:color w:val="000000" w:themeColor="text1"/>
        </w:rPr>
        <w:t>3.</w:t>
      </w:r>
      <w:r w:rsidRPr="007341AD">
        <w:rPr>
          <w:rFonts w:ascii="Calibri" w:hAnsi="Calibri" w:cs="Calibri"/>
          <w:b/>
          <w:bCs/>
          <w:color w:val="000000" w:themeColor="text1"/>
        </w:rPr>
        <w:t>New: Phlebotomy booking link </w:t>
      </w:r>
    </w:p>
    <w:bookmarkEnd w:id="2"/>
    <w:p w14:paraId="5B9C22C0" w14:textId="66B2A4AB" w:rsidR="00CB2BCD" w:rsidRPr="007341AD" w:rsidRDefault="007341AD" w:rsidP="007341A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7341AD">
        <w:rPr>
          <w:rFonts w:ascii="Calibri" w:hAnsi="Calibri" w:cs="Calibri"/>
          <w:color w:val="000000" w:themeColor="text1"/>
        </w:rPr>
        <w:br/>
        <w:t xml:space="preserve">The phlebotomy service at BWCT has a new </w:t>
      </w:r>
      <w:hyperlink r:id="rId15" w:tgtFrame="_blank" w:history="1">
        <w:r w:rsidRPr="007341AD">
          <w:rPr>
            <w:rStyle w:val="Hyperlink"/>
            <w:rFonts w:ascii="Calibri" w:hAnsi="Calibri" w:cs="Calibri"/>
          </w:rPr>
          <w:t>MyChart booking link</w:t>
        </w:r>
      </w:hyperlink>
      <w:r w:rsidRPr="007341AD">
        <w:rPr>
          <w:rFonts w:ascii="Calibri" w:hAnsi="Calibri" w:cs="Calibri"/>
          <w:color w:val="000000" w:themeColor="text1"/>
        </w:rPr>
        <w:t xml:space="preserve"> set up.</w:t>
      </w:r>
      <w:r w:rsidRPr="007341AD">
        <w:rPr>
          <w:rFonts w:ascii="Calibri" w:hAnsi="Calibri" w:cs="Calibri"/>
          <w:color w:val="000000" w:themeColor="text1"/>
        </w:rPr>
        <w:br/>
      </w:r>
      <w:r w:rsidRPr="007341AD">
        <w:rPr>
          <w:rFonts w:ascii="Calibri" w:hAnsi="Calibri" w:cs="Calibri"/>
          <w:color w:val="000000" w:themeColor="text1"/>
        </w:rPr>
        <w:br/>
        <w:t xml:space="preserve">This MyChart link will now replace the </w:t>
      </w:r>
      <w:proofErr w:type="spellStart"/>
      <w:r w:rsidRPr="007341AD">
        <w:rPr>
          <w:rFonts w:ascii="Calibri" w:hAnsi="Calibri" w:cs="Calibri"/>
          <w:color w:val="000000" w:themeColor="text1"/>
        </w:rPr>
        <w:t>DrDoctor</w:t>
      </w:r>
      <w:proofErr w:type="spellEnd"/>
      <w:r w:rsidRPr="007341AD">
        <w:rPr>
          <w:rFonts w:ascii="Calibri" w:hAnsi="Calibri" w:cs="Calibri"/>
          <w:color w:val="000000" w:themeColor="text1"/>
        </w:rPr>
        <w:t xml:space="preserve"> link that was previously used on our Trust website. This MyChart booking form link is for GPs to give to patients to get booked in for Phlebotomy at BCH. The patient will follow the link, go through some simple questions and pick their own slot in clinic.</w:t>
      </w:r>
      <w:r w:rsidRPr="007341AD">
        <w:rPr>
          <w:rFonts w:ascii="Calibri" w:hAnsi="Calibri" w:cs="Calibri"/>
          <w:color w:val="000000" w:themeColor="text1"/>
        </w:rPr>
        <w:br/>
      </w:r>
      <w:r w:rsidRPr="007341AD">
        <w:rPr>
          <w:rFonts w:ascii="Calibri" w:hAnsi="Calibri" w:cs="Calibri"/>
          <w:color w:val="000000" w:themeColor="text1"/>
        </w:rPr>
        <w:br/>
        <w:t xml:space="preserve">The new MyChart link is to enable </w:t>
      </w:r>
      <w:proofErr w:type="gramStart"/>
      <w:r w:rsidRPr="007341AD">
        <w:rPr>
          <w:rFonts w:ascii="Calibri" w:hAnsi="Calibri" w:cs="Calibri"/>
          <w:color w:val="000000" w:themeColor="text1"/>
        </w:rPr>
        <w:t>GP’s</w:t>
      </w:r>
      <w:proofErr w:type="gramEnd"/>
      <w:r w:rsidRPr="007341AD">
        <w:rPr>
          <w:rFonts w:ascii="Calibri" w:hAnsi="Calibri" w:cs="Calibri"/>
          <w:color w:val="000000" w:themeColor="text1"/>
        </w:rPr>
        <w:t xml:space="preserve"> to book blood tests with the Phlebotomy Team at BCH for paediatric services only. This</w:t>
      </w:r>
      <w:r w:rsidRPr="007341AD">
        <w:rPr>
          <w:rFonts w:ascii="Calibri" w:hAnsi="Calibri" w:cs="Calibri"/>
          <w:b/>
          <w:bCs/>
          <w:color w:val="000000" w:themeColor="text1"/>
        </w:rPr>
        <w:t xml:space="preserve"> link does not include services at BWH</w:t>
      </w:r>
      <w:r w:rsidRPr="007341AD">
        <w:rPr>
          <w:rFonts w:ascii="Calibri" w:hAnsi="Calibri" w:cs="Calibri"/>
          <w:color w:val="000000" w:themeColor="text1"/>
        </w:rPr>
        <w:t xml:space="preserve"> as this is managed separately at each site.</w:t>
      </w:r>
      <w:r w:rsidRPr="007341AD">
        <w:rPr>
          <w:rFonts w:ascii="Calibri" w:hAnsi="Calibri" w:cs="Calibri"/>
          <w:color w:val="000000" w:themeColor="text1"/>
        </w:rPr>
        <w:br/>
      </w:r>
      <w:r w:rsidRPr="007341AD">
        <w:rPr>
          <w:rFonts w:ascii="Calibri" w:hAnsi="Calibri" w:cs="Calibri"/>
          <w:color w:val="000000" w:themeColor="text1"/>
        </w:rPr>
        <w:br/>
        <w:t>If you have any queries, please call 0121 333 9304. Please note that this line is only open for calls until 12pm each day.</w:t>
      </w:r>
    </w:p>
    <w:p w14:paraId="524BDC77" w14:textId="77777777" w:rsidR="00CD79A5" w:rsidRDefault="00CD79A5" w:rsidP="00315167">
      <w:pPr>
        <w:spacing w:after="0"/>
        <w:textAlignment w:val="baseline"/>
        <w:rPr>
          <w:rFonts w:ascii="Calibri" w:hAnsi="Calibri" w:cs="Calibri"/>
          <w:b/>
          <w:bCs/>
          <w:color w:val="2F5496" w:themeColor="accent1" w:themeShade="BF"/>
        </w:rPr>
      </w:pPr>
    </w:p>
    <w:p w14:paraId="2B84E418" w14:textId="77777777" w:rsidR="00EB67C9" w:rsidRDefault="00EB67C9" w:rsidP="00F6752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lang w:val="en-US"/>
        </w:rPr>
      </w:pPr>
      <w:bookmarkStart w:id="3" w:name="NO4"/>
      <w:r>
        <w:rPr>
          <w:rFonts w:ascii="Calibri" w:hAnsi="Calibri" w:cs="Calibri"/>
          <w:b/>
          <w:bCs/>
          <w:color w:val="000000" w:themeColor="text1"/>
          <w:lang w:val="en-US"/>
        </w:rPr>
        <w:t>4.</w:t>
      </w:r>
      <w:r w:rsidR="00DA1D75" w:rsidRPr="00DA1D75">
        <w:rPr>
          <w:rFonts w:ascii="Calibri" w:hAnsi="Calibri" w:cs="Calibri"/>
          <w:b/>
          <w:bCs/>
          <w:color w:val="000000" w:themeColor="text1"/>
          <w:lang w:val="en-US"/>
        </w:rPr>
        <w:t>Quick GPCE Survey: Online Consultations in England</w:t>
      </w:r>
    </w:p>
    <w:bookmarkEnd w:id="3"/>
    <w:p w14:paraId="4547BD6D" w14:textId="38F097D2" w:rsidR="00CD79A5" w:rsidRPr="00DA1D75" w:rsidRDefault="00DA1D75" w:rsidP="00F6752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DA1D75">
        <w:rPr>
          <w:rFonts w:ascii="Calibri" w:hAnsi="Calibri" w:cs="Calibri"/>
          <w:color w:val="000000" w:themeColor="text1"/>
        </w:rPr>
        <w:br/>
        <w:t xml:space="preserve">An </w:t>
      </w:r>
      <w:hyperlink r:id="rId16" w:history="1">
        <w:r w:rsidRPr="00DA1D75">
          <w:rPr>
            <w:rStyle w:val="Hyperlink"/>
            <w:rFonts w:ascii="Calibri" w:hAnsi="Calibri" w:cs="Calibri"/>
          </w:rPr>
          <w:t>email</w:t>
        </w:r>
      </w:hyperlink>
      <w:r w:rsidRPr="00DA1D75">
        <w:rPr>
          <w:rFonts w:ascii="Calibri" w:hAnsi="Calibri" w:cs="Calibri"/>
          <w:color w:val="000000" w:themeColor="text1"/>
        </w:rPr>
        <w:t xml:space="preserve"> has just gone out to GPCD members about our quick </w:t>
      </w:r>
      <w:hyperlink r:id="rId17" w:history="1">
        <w:r w:rsidRPr="00DA1D75">
          <w:rPr>
            <w:rStyle w:val="Hyperlink"/>
            <w:rFonts w:ascii="Calibri" w:hAnsi="Calibri" w:cs="Calibri"/>
          </w:rPr>
          <w:t>GPCE survey on online consultations</w:t>
        </w:r>
      </w:hyperlink>
      <w:r w:rsidRPr="00DA1D75">
        <w:rPr>
          <w:rFonts w:ascii="Calibri" w:hAnsi="Calibri" w:cs="Calibri"/>
          <w:color w:val="000000" w:themeColor="text1"/>
        </w:rPr>
        <w:t xml:space="preserve">. Please do disseminate to colleagues as we want a </w:t>
      </w:r>
      <w:proofErr w:type="gramStart"/>
      <w:r w:rsidRPr="00DA1D75">
        <w:rPr>
          <w:rFonts w:ascii="Calibri" w:hAnsi="Calibri" w:cs="Calibri"/>
          <w:color w:val="000000" w:themeColor="text1"/>
        </w:rPr>
        <w:t>really big</w:t>
      </w:r>
      <w:proofErr w:type="gramEnd"/>
      <w:r w:rsidRPr="00DA1D75">
        <w:rPr>
          <w:rFonts w:ascii="Calibri" w:hAnsi="Calibri" w:cs="Calibri"/>
          <w:color w:val="000000" w:themeColor="text1"/>
        </w:rPr>
        <w:t xml:space="preserve"> response rate to this.</w:t>
      </w:r>
      <w:r w:rsidRPr="00DA1D75">
        <w:rPr>
          <w:rFonts w:ascii="Calibri" w:hAnsi="Calibri" w:cs="Calibri"/>
          <w:color w:val="000000" w:themeColor="text1"/>
        </w:rPr>
        <w:br/>
      </w:r>
      <w:r w:rsidRPr="00DA1D75">
        <w:rPr>
          <w:rFonts w:ascii="Calibri" w:hAnsi="Calibri" w:cs="Calibri"/>
          <w:color w:val="000000" w:themeColor="text1"/>
        </w:rPr>
        <w:br/>
        <w:t>We need one reply per practice in England.</w:t>
      </w:r>
    </w:p>
    <w:p w14:paraId="2B4892EF" w14:textId="77777777" w:rsidR="00CD79A5" w:rsidRDefault="00CD79A5" w:rsidP="00315167">
      <w:pPr>
        <w:spacing w:after="0"/>
        <w:textAlignment w:val="baseline"/>
        <w:rPr>
          <w:rFonts w:ascii="Calibri" w:hAnsi="Calibri" w:cs="Calibri"/>
          <w:b/>
          <w:bCs/>
          <w:color w:val="2F5496" w:themeColor="accent1" w:themeShade="BF"/>
        </w:rPr>
      </w:pPr>
    </w:p>
    <w:p w14:paraId="0F46672A" w14:textId="77777777" w:rsidR="00CD79A5" w:rsidRDefault="00CD79A5" w:rsidP="00315167">
      <w:pPr>
        <w:spacing w:after="0"/>
        <w:textAlignment w:val="baseline"/>
        <w:rPr>
          <w:rFonts w:ascii="Calibri" w:hAnsi="Calibri" w:cs="Calibri"/>
          <w:b/>
          <w:bCs/>
          <w:color w:val="2F5496" w:themeColor="accent1" w:themeShade="BF"/>
        </w:rPr>
      </w:pPr>
    </w:p>
    <w:p w14:paraId="75AFE660" w14:textId="640E1FAA" w:rsidR="00CA5EC7" w:rsidRDefault="00CA5EC7" w:rsidP="00CA5EC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b/>
          <w:bCs/>
          <w:color w:val="000000" w:themeColor="text1"/>
        </w:rPr>
      </w:pPr>
      <w:bookmarkStart w:id="4" w:name="NO5"/>
      <w:r>
        <w:rPr>
          <w:rFonts w:ascii="Calibri" w:hAnsi="Calibri" w:cs="Calibri"/>
          <w:b/>
          <w:bCs/>
          <w:color w:val="000000" w:themeColor="text1"/>
        </w:rPr>
        <w:t>5.</w:t>
      </w:r>
      <w:r w:rsidRPr="00CA5EC7">
        <w:rPr>
          <w:rFonts w:ascii="Calibri" w:hAnsi="Calibri" w:cs="Calibri"/>
          <w:b/>
          <w:bCs/>
          <w:color w:val="000000" w:themeColor="text1"/>
        </w:rPr>
        <w:t>eDEC now open for general practices</w:t>
      </w:r>
    </w:p>
    <w:bookmarkEnd w:id="4"/>
    <w:p w14:paraId="49AB0B98" w14:textId="77777777" w:rsidR="00CA5EC7" w:rsidRPr="00CA5EC7" w:rsidRDefault="00CA5EC7" w:rsidP="00CA5EC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p>
    <w:p w14:paraId="7825DEDE" w14:textId="77777777" w:rsidR="00CA5EC7" w:rsidRPr="00CA5EC7" w:rsidRDefault="00CA5EC7" w:rsidP="00CA5EC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CA5EC7">
        <w:rPr>
          <w:rFonts w:ascii="Calibri" w:hAnsi="Calibri" w:cs="Calibri"/>
          <w:color w:val="000000" w:themeColor="text1"/>
        </w:rPr>
        <w:t>GP practice teams will be aware that the Annual Electronic Self-Declaration (</w:t>
      </w:r>
      <w:proofErr w:type="spellStart"/>
      <w:r w:rsidRPr="00CA5EC7">
        <w:rPr>
          <w:rFonts w:ascii="Calibri" w:hAnsi="Calibri" w:cs="Calibri"/>
          <w:color w:val="000000" w:themeColor="text1"/>
        </w:rPr>
        <w:t>eDEC</w:t>
      </w:r>
      <w:proofErr w:type="spellEnd"/>
      <w:r w:rsidRPr="00CA5EC7">
        <w:rPr>
          <w:rFonts w:ascii="Calibri" w:hAnsi="Calibri" w:cs="Calibri"/>
          <w:color w:val="000000" w:themeColor="text1"/>
        </w:rPr>
        <w:t xml:space="preserve">) is now open, and practices are required to update their information. </w:t>
      </w:r>
      <w:hyperlink r:id="rId18" w:history="1">
        <w:r w:rsidRPr="00CA5EC7">
          <w:rPr>
            <w:rStyle w:val="Hyperlink"/>
            <w:rFonts w:ascii="Calibri" w:hAnsi="Calibri" w:cs="Calibri"/>
          </w:rPr>
          <w:t>Find out more</w:t>
        </w:r>
      </w:hyperlink>
      <w:r w:rsidRPr="00CA5EC7">
        <w:rPr>
          <w:rFonts w:ascii="Calibri" w:hAnsi="Calibri" w:cs="Calibri"/>
          <w:color w:val="000000" w:themeColor="text1"/>
        </w:rPr>
        <w:t>.</w:t>
      </w:r>
    </w:p>
    <w:p w14:paraId="5FE3DD5D" w14:textId="77777777" w:rsidR="00CA5EC7" w:rsidRPr="00CA5EC7" w:rsidRDefault="00CA5EC7" w:rsidP="00CA5EC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ascii="Calibri" w:hAnsi="Calibri" w:cs="Calibri"/>
          <w:color w:val="000000" w:themeColor="text1"/>
        </w:rPr>
      </w:pPr>
      <w:r w:rsidRPr="00CA5EC7">
        <w:rPr>
          <w:rFonts w:ascii="Calibri" w:hAnsi="Calibri" w:cs="Calibri"/>
          <w:color w:val="000000" w:themeColor="text1"/>
        </w:rPr>
        <w:t>Thank you to all practices who have submitted their return to date. The deadline for submission is Friday 21 November.</w:t>
      </w:r>
    </w:p>
    <w:p w14:paraId="13D5E5D1" w14:textId="77777777" w:rsidR="00CD79A5" w:rsidRPr="00CA5EC7" w:rsidRDefault="00CD79A5" w:rsidP="00315167">
      <w:pPr>
        <w:spacing w:after="0"/>
        <w:textAlignment w:val="baseline"/>
        <w:rPr>
          <w:rFonts w:ascii="Calibri" w:hAnsi="Calibri" w:cs="Calibri"/>
          <w:color w:val="000000" w:themeColor="text1"/>
        </w:rPr>
      </w:pPr>
    </w:p>
    <w:p w14:paraId="5CDF47CF" w14:textId="77777777" w:rsidR="00CD79A5" w:rsidRDefault="00CD79A5" w:rsidP="00315167">
      <w:pPr>
        <w:spacing w:after="0"/>
        <w:textAlignment w:val="baseline"/>
        <w:rPr>
          <w:rFonts w:ascii="Calibri" w:hAnsi="Calibri" w:cs="Calibri"/>
          <w:b/>
          <w:bCs/>
          <w:color w:val="2F5496" w:themeColor="accent1" w:themeShade="BF"/>
        </w:rPr>
      </w:pPr>
    </w:p>
    <w:p w14:paraId="14F906FB" w14:textId="39506637" w:rsidR="001B7000" w:rsidRPr="001B7000" w:rsidRDefault="001B7000" w:rsidP="001B700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5" w:name="NO6"/>
      <w:r>
        <w:rPr>
          <w:b/>
          <w:bCs/>
        </w:rPr>
        <w:t>6.</w:t>
      </w:r>
      <w:r w:rsidRPr="001B7000">
        <w:rPr>
          <w:b/>
          <w:bCs/>
        </w:rPr>
        <w:t>Online consultation contractual changes survey</w:t>
      </w:r>
    </w:p>
    <w:bookmarkEnd w:id="5"/>
    <w:p w14:paraId="43403D07" w14:textId="707CA1DD" w:rsidR="001B7000" w:rsidRPr="006833D3" w:rsidRDefault="001B7000" w:rsidP="001B700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Theme="minorEastAsia"/>
        </w:rPr>
      </w:pPr>
      <w:r w:rsidRPr="006833D3">
        <w:rPr>
          <w:rFonts w:eastAsiaTheme="minorEastAsia"/>
        </w:rPr>
        <w:t>On 1 October 2025, GP practices in England became contractually obliged to make online consultation tools available to patients throughout the practice's contractual core hours (Monday –Friday 8am-6.30pm).</w:t>
      </w:r>
      <w:r w:rsidRPr="006833D3">
        <w:rPr>
          <w:rFonts w:eastAsiaTheme="minorEastAsia"/>
        </w:rPr>
        <w:br/>
      </w:r>
      <w:r w:rsidRPr="006833D3">
        <w:rPr>
          <w:rFonts w:eastAsiaTheme="minorEastAsia"/>
        </w:rPr>
        <w:br/>
        <w:t>GPC England agreed these contractual changes in February 2025 but with the important proviso that ‘necessary safeguards’ would be in place prior to the 1 October implementation date.</w:t>
      </w:r>
      <w:r w:rsidRPr="006833D3">
        <w:rPr>
          <w:rFonts w:eastAsiaTheme="minorEastAsia"/>
        </w:rPr>
        <w:br/>
      </w:r>
      <w:r w:rsidRPr="006833D3">
        <w:rPr>
          <w:rFonts w:eastAsiaTheme="minorEastAsia"/>
        </w:rPr>
        <w:br/>
        <w:t>Over the following months the GPC England Team met NHSE and DHSC many times, to explain our significant concerns about these changes, including their potential workload impact, and the need to develop safeguards including ways to prevent patients from erroneously submitting urgent requests or queries online. We also emphasised the need for practices to be able to temporarily suspend online access if overwhelmed by demand or struggling with capacity, such as during periods of staff sickness. However, these concerns have not been properly addressed and instead totally inadequate ‘safeguards’ have been suggested by NHSE and DHSC.</w:t>
      </w:r>
    </w:p>
    <w:p w14:paraId="3B4F4516" w14:textId="7BFCD1FE" w:rsidR="001B7000" w:rsidRPr="006833D3" w:rsidRDefault="001B7000" w:rsidP="001B700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Theme="minorEastAsia"/>
        </w:rPr>
      </w:pPr>
      <w:r w:rsidRPr="006833D3">
        <w:rPr>
          <w:rFonts w:eastAsiaTheme="minorEastAsia"/>
        </w:rPr>
        <w:t>As a result, on 1 October, GPC England announced a dispute with the Government over these unsafe contract changes.</w:t>
      </w:r>
      <w:r>
        <w:rPr>
          <w:rFonts w:eastAsiaTheme="minorEastAsia"/>
        </w:rPr>
        <w:t xml:space="preserve"> </w:t>
      </w:r>
      <w:r w:rsidRPr="006833D3">
        <w:rPr>
          <w:rFonts w:eastAsiaTheme="minorEastAsia"/>
        </w:rPr>
        <w:t>GPC England wants to understand the impact of these changes on GP practices. This will help us in terms of ongoing negotiations with government and making progress with our dispute.</w:t>
      </w:r>
      <w:r w:rsidRPr="006833D3">
        <w:rPr>
          <w:rFonts w:eastAsiaTheme="minorEastAsia"/>
        </w:rPr>
        <w:br/>
      </w:r>
      <w:r w:rsidRPr="006833D3">
        <w:rPr>
          <w:rFonts w:eastAsiaTheme="minorEastAsia"/>
          <w:b/>
          <w:bCs/>
        </w:rPr>
        <w:t>The survey should take no more than 10 minutes to complete and will close on Weds 12 November.</w:t>
      </w:r>
      <w:r w:rsidRPr="006833D3">
        <w:rPr>
          <w:rFonts w:eastAsiaTheme="minorEastAsia"/>
        </w:rPr>
        <w:t xml:space="preserve"> </w:t>
      </w:r>
      <w:r w:rsidRPr="006833D3">
        <w:rPr>
          <w:rFonts w:eastAsiaTheme="minorEastAsia"/>
          <w:b/>
          <w:bCs/>
        </w:rPr>
        <w:t>Your responses are confidential and will be anonymised for analysis</w:t>
      </w:r>
    </w:p>
    <w:p w14:paraId="0335EDE4" w14:textId="65DA7D2C" w:rsidR="001B7000" w:rsidRPr="006833D3" w:rsidRDefault="001B7000" w:rsidP="001B700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Theme="minorEastAsia"/>
          <w:b/>
          <w:bCs/>
        </w:rPr>
      </w:pPr>
      <w:r w:rsidRPr="006833D3">
        <w:rPr>
          <w:rFonts w:eastAsiaTheme="minorEastAsia"/>
        </w:rPr>
        <w:t>Thank you very much for your engagement.</w:t>
      </w:r>
    </w:p>
    <w:p w14:paraId="46F3F0A3" w14:textId="77777777" w:rsidR="001B7000" w:rsidRDefault="001B7000" w:rsidP="001B700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Theme="minorEastAsia"/>
          <w:b/>
          <w:bCs/>
        </w:rPr>
      </w:pPr>
      <w:r w:rsidRPr="006833D3">
        <w:rPr>
          <w:rFonts w:eastAsiaTheme="minorEastAsia"/>
          <w:b/>
          <w:bCs/>
        </w:rPr>
        <w:t xml:space="preserve">Complete survey </w:t>
      </w:r>
      <w:hyperlink r:id="rId19" w:tgtFrame="_blank" w:history="1">
        <w:r w:rsidRPr="006833D3">
          <w:rPr>
            <w:rStyle w:val="Hyperlink"/>
            <w:rFonts w:eastAsiaTheme="minorEastAsia"/>
            <w:b/>
            <w:bCs/>
          </w:rPr>
          <w:t>https://www.research.net/r/onlineconsultssurvey</w:t>
        </w:r>
      </w:hyperlink>
      <w:r w:rsidRPr="006833D3">
        <w:rPr>
          <w:rFonts w:eastAsiaTheme="minorEastAsia"/>
          <w:b/>
          <w:bCs/>
        </w:rPr>
        <w:t> </w:t>
      </w:r>
    </w:p>
    <w:p w14:paraId="1E33562E" w14:textId="77777777" w:rsidR="006E212D" w:rsidRDefault="006E212D" w:rsidP="009A6A3B">
      <w:pPr>
        <w:rPr>
          <w:b/>
          <w:bCs/>
        </w:rPr>
      </w:pPr>
      <w:bookmarkStart w:id="6" w:name="NO7"/>
    </w:p>
    <w:p w14:paraId="1D2D2448" w14:textId="77777777" w:rsidR="00902B70" w:rsidRDefault="00902B70" w:rsidP="009A6A3B">
      <w:pPr>
        <w:rPr>
          <w:b/>
          <w:bCs/>
        </w:rPr>
      </w:pPr>
    </w:p>
    <w:p w14:paraId="26FDF63C" w14:textId="15093B44" w:rsidR="009A6A3B" w:rsidRPr="009A6A3B" w:rsidRDefault="009A6A3B" w:rsidP="006E212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t>7.</w:t>
      </w:r>
      <w:r w:rsidRPr="009A6A3B">
        <w:rPr>
          <w:b/>
          <w:bCs/>
        </w:rPr>
        <w:t xml:space="preserve">England dispute over contract changes </w:t>
      </w:r>
    </w:p>
    <w:bookmarkEnd w:id="6"/>
    <w:p w14:paraId="77DC2393" w14:textId="77777777" w:rsidR="009A6A3B" w:rsidRPr="001E5D38" w:rsidRDefault="009A6A3B" w:rsidP="006E212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Theme="minorEastAsia"/>
        </w:rPr>
      </w:pPr>
      <w:r w:rsidRPr="001E5D38">
        <w:rPr>
          <w:rFonts w:eastAsiaTheme="minorEastAsia"/>
        </w:rPr>
        <w:t xml:space="preserve">At a time when many practices are struggling, we would remind colleagues that support for any practice in relation to the contract changes and more information and guidance about the dispute, including </w:t>
      </w:r>
      <w:hyperlink r:id="rId20">
        <w:r w:rsidRPr="001E5D38">
          <w:rPr>
            <w:rFonts w:eastAsiaTheme="minorEastAsia"/>
            <w:color w:val="0563C1"/>
            <w:u w:val="single"/>
          </w:rPr>
          <w:t>template letters to ICBs</w:t>
        </w:r>
      </w:hyperlink>
      <w:r w:rsidRPr="001E5D38">
        <w:rPr>
          <w:rFonts w:eastAsiaTheme="minorEastAsia"/>
        </w:rPr>
        <w:t xml:space="preserve"> about safeguarding measures, is available here:</w:t>
      </w:r>
    </w:p>
    <w:p w14:paraId="534DBF0E" w14:textId="77777777" w:rsidR="009A6A3B" w:rsidRPr="001E5D38" w:rsidRDefault="009A6A3B" w:rsidP="006E212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eastAsiaTheme="minorEastAsia"/>
        </w:rPr>
      </w:pPr>
      <w:r w:rsidRPr="001E5D38">
        <w:rPr>
          <w:rFonts w:eastAsiaTheme="minorEastAsia"/>
        </w:rPr>
        <w:t xml:space="preserve"> </w:t>
      </w:r>
      <w:hyperlink r:id="rId21" w:history="1">
        <w:r w:rsidRPr="001E5D38">
          <w:rPr>
            <w:color w:val="0563C1"/>
            <w:u w:val="single"/>
          </w:rPr>
          <w:t>Campaigning around GP contracts in England</w:t>
        </w:r>
      </w:hyperlink>
      <w:r w:rsidRPr="001E5D38">
        <w:rPr>
          <w:rFonts w:eastAsiaTheme="minorEastAsia"/>
        </w:rPr>
        <w:t xml:space="preserve">.  </w:t>
      </w:r>
    </w:p>
    <w:p w14:paraId="136C57BD" w14:textId="1A39DCCD" w:rsidR="009A6A3B" w:rsidRPr="001E5D38" w:rsidRDefault="009A6A3B" w:rsidP="006E212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1E5D38">
        <w:t>Being in dispute does</w:t>
      </w:r>
      <w:r w:rsidRPr="001E5D38">
        <w:rPr>
          <w:b/>
          <w:bCs/>
        </w:rPr>
        <w:t xml:space="preserve"> NOT</w:t>
      </w:r>
      <w:r w:rsidRPr="001E5D38">
        <w:t xml:space="preserve"> mean practices can ignore the contractual changes being implemented on 1 October 2025, nor can GPC England, or LMCs, recommend or endorse such an approach. Declaring a dispute is akin to declaring compliance with the new contractual requirements in the </w:t>
      </w:r>
      <w:hyperlink r:id="rId22">
        <w:r w:rsidRPr="001E5D38">
          <w:rPr>
            <w:b/>
            <w:bCs/>
            <w:color w:val="0563C1"/>
            <w:u w:val="single"/>
          </w:rPr>
          <w:t>25/26 contract agreement in March 2025</w:t>
        </w:r>
      </w:hyperlink>
      <w:r w:rsidRPr="001E5D38">
        <w:rPr>
          <w:color w:val="212121"/>
        </w:rPr>
        <w:t xml:space="preserve">, but “under protest”. </w:t>
      </w:r>
      <w:r w:rsidRPr="001E5D38">
        <w:t xml:space="preserve"> Therefore, practices </w:t>
      </w:r>
      <w:r w:rsidRPr="001E5D38">
        <w:rPr>
          <w:b/>
          <w:bCs/>
        </w:rPr>
        <w:t>must</w:t>
      </w:r>
      <w:r w:rsidRPr="001E5D38">
        <w:t>: </w:t>
      </w:r>
    </w:p>
    <w:p w14:paraId="3E6EA4BC" w14:textId="1AA87C3B" w:rsidR="009A6A3B" w:rsidRPr="001E5D38" w:rsidRDefault="009A6A3B" w:rsidP="006E212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pPr>
      <w:r>
        <w:t>H</w:t>
      </w:r>
      <w:r w:rsidRPr="001E5D38">
        <w:t xml:space="preserve">ave an online consultation tool, which is available to registered patients throughout core hours (8am – 6.30pm), to allow them to make </w:t>
      </w:r>
      <w:r w:rsidRPr="001E5D38">
        <w:rPr>
          <w:b/>
        </w:rPr>
        <w:t>non urgent / routine</w:t>
      </w:r>
      <w:r w:rsidRPr="001E5D38">
        <w:t xml:space="preserve"> appointments requests, medication queries and administrative requests and   </w:t>
      </w:r>
    </w:p>
    <w:p w14:paraId="1CF8C31C" w14:textId="1BB9B28B" w:rsidR="009A6A3B" w:rsidRDefault="009A6A3B" w:rsidP="006E212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pPr>
      <w:r w:rsidRPr="001E5D38">
        <w:t>ensure GP Connect (Update Record) write access functionality is enabled. </w:t>
      </w:r>
    </w:p>
    <w:p w14:paraId="1F302623" w14:textId="77777777" w:rsidR="009A6A3B" w:rsidRPr="001E5D38" w:rsidRDefault="009A6A3B" w:rsidP="006E212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pPr>
    </w:p>
    <w:p w14:paraId="578352FC" w14:textId="52B7DD06" w:rsidR="009A6A3B" w:rsidRPr="001E5D38" w:rsidRDefault="009A6A3B" w:rsidP="006E212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1E5D38">
        <w:t xml:space="preserve">We have also updated our </w:t>
      </w:r>
      <w:hyperlink r:id="rId23">
        <w:r w:rsidRPr="001E5D38">
          <w:rPr>
            <w:color w:val="0563C1"/>
            <w:u w:val="single"/>
          </w:rPr>
          <w:t>FAQs for 1 October 2025 online consultations</w:t>
        </w:r>
      </w:hyperlink>
    </w:p>
    <w:p w14:paraId="56A03C14" w14:textId="3CFEB930" w:rsidR="009A6A3B" w:rsidRPr="009A6A3B" w:rsidRDefault="009A6A3B" w:rsidP="006E212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1E5D38">
        <w:t>Many LMCs have also circulated information to practices. GPC England and many LMCs are aware that both NHS England and ICBs may be undertaking assurance measures.</w:t>
      </w:r>
    </w:p>
    <w:p w14:paraId="5D29B9BB" w14:textId="31DF8353" w:rsidR="009A6A3B" w:rsidRPr="001E5D38" w:rsidRDefault="009A6A3B" w:rsidP="006E212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212121"/>
        </w:rPr>
      </w:pPr>
      <w:r w:rsidRPr="001E5D38">
        <w:t xml:space="preserve">As we prepare for further escalatory options, please encourage any GPs or GP registrars who are not BMA members to </w:t>
      </w:r>
      <w:hyperlink r:id="rId24">
        <w:r w:rsidRPr="001E5D38">
          <w:rPr>
            <w:color w:val="0563C1"/>
            <w:u w:val="single"/>
          </w:rPr>
          <w:t>join</w:t>
        </w:r>
      </w:hyperlink>
      <w:r w:rsidRPr="001E5D38">
        <w:rPr>
          <w:color w:val="212121"/>
        </w:rPr>
        <w:t xml:space="preserve"> </w:t>
      </w:r>
      <w:r w:rsidRPr="001E5D38">
        <w:t>so that they may vote in any potential future ballot, and ensure your own membership information is up to date.</w:t>
      </w:r>
    </w:p>
    <w:p w14:paraId="06604B7E" w14:textId="24DBB07E" w:rsidR="009A6A3B" w:rsidRPr="001E5D38" w:rsidRDefault="009A6A3B" w:rsidP="006E212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1E5D38">
        <w:t xml:space="preserve">GPC England is now considering our options and </w:t>
      </w:r>
      <w:r>
        <w:t xml:space="preserve">what our </w:t>
      </w:r>
      <w:r w:rsidRPr="001E5D38">
        <w:t>next steps should be. The national Conference of England LMCs takes place next week on 7 November. The safety of our patients and working in the best interests of you and your team is our first concern</w:t>
      </w:r>
      <w:r>
        <w:t>.</w:t>
      </w:r>
    </w:p>
    <w:p w14:paraId="373CC5A4" w14:textId="77777777" w:rsidR="009A6A3B" w:rsidRPr="001E5D38" w:rsidRDefault="009A6A3B" w:rsidP="006E212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sz w:val="24"/>
          <w:szCs w:val="24"/>
        </w:rPr>
      </w:pPr>
      <w:r w:rsidRPr="001E5D38">
        <w:t xml:space="preserve">Access all the guidance: </w:t>
      </w:r>
      <w:hyperlink r:id="rId25">
        <w:r w:rsidRPr="001E5D38">
          <w:rPr>
            <w:color w:val="0563C1"/>
            <w:u w:val="single"/>
          </w:rPr>
          <w:t>Campaigning around GP contracts in England</w:t>
        </w:r>
      </w:hyperlink>
    </w:p>
    <w:p w14:paraId="6AEE216D" w14:textId="77777777" w:rsidR="00CA5EC7" w:rsidRPr="009A6A3B" w:rsidRDefault="00CA5EC7" w:rsidP="001B7000">
      <w:pPr>
        <w:rPr>
          <w:color w:val="000000" w:themeColor="text1"/>
        </w:rPr>
      </w:pPr>
      <w:bookmarkStart w:id="7" w:name="NO8"/>
    </w:p>
    <w:p w14:paraId="23A21C34" w14:textId="088E077D" w:rsidR="000F4CA0" w:rsidRPr="00AC0D09" w:rsidRDefault="00AC0D09" w:rsidP="00AC0D0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t>8.</w:t>
      </w:r>
      <w:r w:rsidR="000F4CA0" w:rsidRPr="00AC0D09">
        <w:rPr>
          <w:b/>
          <w:bCs/>
        </w:rPr>
        <w:t>Guidance for practices, LMCs and GP trainers on the Resident Doctors’ strike</w:t>
      </w:r>
    </w:p>
    <w:bookmarkEnd w:id="7"/>
    <w:p w14:paraId="1D20C80A" w14:textId="77777777" w:rsidR="000F4CA0" w:rsidRPr="00913882" w:rsidRDefault="000F4CA0" w:rsidP="00AC0D0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tabs>
          <w:tab w:val="left" w:pos="8250"/>
        </w:tabs>
        <w:rPr>
          <w:b/>
          <w:bCs/>
          <w:noProof/>
        </w:rPr>
      </w:pPr>
      <w:r w:rsidRPr="00913882">
        <w:rPr>
          <w:noProof/>
        </w:rPr>
        <w:t xml:space="preserve">Guidance for practices, LMCs and GP trainers has been published ahead of the five-day strike announced by Resident Doctors, starting on 14 November. This provides advice on how practices can support their GP registrars and manage strike days.  </w:t>
      </w:r>
      <w:hyperlink r:id="rId26" w:history="1">
        <w:r w:rsidRPr="00913882">
          <w:rPr>
            <w:rStyle w:val="Hyperlink"/>
            <w:noProof/>
          </w:rPr>
          <w:t>Read the guidance</w:t>
        </w:r>
      </w:hyperlink>
    </w:p>
    <w:p w14:paraId="46F10185" w14:textId="77777777" w:rsidR="00CD79A5" w:rsidRPr="000F4CA0" w:rsidRDefault="00CD79A5" w:rsidP="00315167">
      <w:pPr>
        <w:spacing w:after="0"/>
        <w:textAlignment w:val="baseline"/>
        <w:rPr>
          <w:rFonts w:ascii="Calibri" w:hAnsi="Calibri" w:cs="Calibri"/>
          <w:color w:val="000000" w:themeColor="text1"/>
        </w:rPr>
      </w:pPr>
    </w:p>
    <w:p w14:paraId="7D380E10" w14:textId="7D463F00" w:rsidR="0083174F" w:rsidRPr="0083174F" w:rsidRDefault="0083174F" w:rsidP="0083174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8" w:name="NO9"/>
      <w:r>
        <w:rPr>
          <w:b/>
          <w:bCs/>
        </w:rPr>
        <w:t>9.</w:t>
      </w:r>
      <w:r w:rsidRPr="0083174F">
        <w:rPr>
          <w:b/>
          <w:bCs/>
        </w:rPr>
        <w:t>e-Dec deadline reminder</w:t>
      </w:r>
    </w:p>
    <w:bookmarkEnd w:id="8"/>
    <w:p w14:paraId="6A8083CE" w14:textId="77777777" w:rsidR="0083174F" w:rsidRDefault="0083174F" w:rsidP="0083174F">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eastAsiaTheme="minorEastAsia" w:hAnsiTheme="minorHAnsi" w:cstheme="minorBidi"/>
          <w:lang w:eastAsia="en-US"/>
        </w:rPr>
      </w:pPr>
      <w:r w:rsidRPr="38A009A2">
        <w:rPr>
          <w:rFonts w:asciiTheme="minorHAnsi" w:eastAsiaTheme="minorEastAsia" w:hAnsiTheme="minorHAnsi" w:cstheme="minorBidi"/>
          <w:lang w:eastAsia="en-US"/>
        </w:rPr>
        <w:t xml:space="preserve">This year's annual </w:t>
      </w:r>
      <w:proofErr w:type="spellStart"/>
      <w:r w:rsidRPr="38A009A2">
        <w:rPr>
          <w:rFonts w:asciiTheme="minorHAnsi" w:eastAsiaTheme="minorEastAsia" w:hAnsiTheme="minorHAnsi" w:cstheme="minorBidi"/>
          <w:lang w:eastAsia="en-US"/>
        </w:rPr>
        <w:t>eDEC</w:t>
      </w:r>
      <w:proofErr w:type="spellEnd"/>
      <w:r w:rsidRPr="38A009A2">
        <w:rPr>
          <w:rFonts w:asciiTheme="minorHAnsi" w:eastAsiaTheme="minorEastAsia" w:hAnsiTheme="minorHAnsi" w:cstheme="minorBidi"/>
          <w:lang w:eastAsia="en-US"/>
        </w:rPr>
        <w:t xml:space="preserve"> (electronic declaration) has been circulated to all practices; completing this is a contractual requirement with a closing date of 21 November. Colleagues should note there are </w:t>
      </w:r>
      <w:proofErr w:type="gramStart"/>
      <w:r w:rsidRPr="38A009A2">
        <w:rPr>
          <w:rFonts w:asciiTheme="minorHAnsi" w:eastAsiaTheme="minorEastAsia" w:hAnsiTheme="minorHAnsi" w:cstheme="minorBidi"/>
          <w:lang w:eastAsia="en-US"/>
        </w:rPr>
        <w:t>a number of</w:t>
      </w:r>
      <w:proofErr w:type="gramEnd"/>
      <w:r w:rsidRPr="38A009A2">
        <w:rPr>
          <w:rFonts w:asciiTheme="minorHAnsi" w:eastAsiaTheme="minorEastAsia" w:hAnsiTheme="minorHAnsi" w:cstheme="minorBidi"/>
          <w:lang w:eastAsia="en-US"/>
        </w:rPr>
        <w:t xml:space="preserve"> questions within the </w:t>
      </w:r>
      <w:proofErr w:type="spellStart"/>
      <w:r w:rsidRPr="38A009A2">
        <w:rPr>
          <w:rFonts w:asciiTheme="minorHAnsi" w:eastAsiaTheme="minorEastAsia" w:hAnsiTheme="minorHAnsi" w:cstheme="minorBidi"/>
          <w:lang w:eastAsia="en-US"/>
        </w:rPr>
        <w:t>eDEC</w:t>
      </w:r>
      <w:proofErr w:type="spellEnd"/>
      <w:r w:rsidRPr="38A009A2">
        <w:rPr>
          <w:rFonts w:asciiTheme="minorHAnsi" w:eastAsiaTheme="minorEastAsia" w:hAnsiTheme="minorHAnsi" w:cstheme="minorBidi"/>
          <w:lang w:eastAsia="en-US"/>
        </w:rPr>
        <w:t xml:space="preserve"> that relate to the on-line consultation implementation and should ensure when completing these that they align with details on the practice website, other patient facing material, and any information requested by commissioners.</w:t>
      </w:r>
    </w:p>
    <w:p w14:paraId="5F4D69C0" w14:textId="77777777" w:rsidR="0083174F" w:rsidRDefault="0083174F" w:rsidP="0083174F">
      <w:pPr>
        <w:pStyle w:val="NormalWeb"/>
        <w:spacing w:before="0" w:beforeAutospacing="0" w:after="0" w:afterAutospacing="0"/>
        <w:rPr>
          <w:rFonts w:asciiTheme="minorHAnsi" w:eastAsiaTheme="minorEastAsia" w:hAnsiTheme="minorHAnsi" w:cstheme="minorBidi"/>
          <w:lang w:eastAsia="en-US"/>
        </w:rPr>
      </w:pPr>
      <w:bookmarkStart w:id="9" w:name="NU10"/>
    </w:p>
    <w:p w14:paraId="7BEBE58E" w14:textId="74291B4A" w:rsidR="00E00170" w:rsidRPr="00E00170" w:rsidRDefault="00E00170" w:rsidP="00E0017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t>10.</w:t>
      </w:r>
      <w:r w:rsidRPr="00E00170">
        <w:rPr>
          <w:b/>
          <w:bCs/>
        </w:rPr>
        <w:t>FourteenFish survey</w:t>
      </w:r>
    </w:p>
    <w:bookmarkEnd w:id="9"/>
    <w:p w14:paraId="5E33FAC0" w14:textId="3AF387BD" w:rsidR="00E00170" w:rsidRPr="004E5AF6" w:rsidRDefault="00E00170" w:rsidP="00E0017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tabs>
          <w:tab w:val="left" w:pos="3690"/>
        </w:tabs>
      </w:pPr>
      <w:r w:rsidRPr="004E5AF6">
        <w:t>The </w:t>
      </w:r>
      <w:proofErr w:type="spellStart"/>
      <w:r w:rsidRPr="004E5AF6">
        <w:t>FourteenFish</w:t>
      </w:r>
      <w:proofErr w:type="spellEnd"/>
      <w:r w:rsidRPr="004E5AF6">
        <w:t xml:space="preserve"> Consult tool - a platform integral to GP specialty training - was withdrawn on 14 October. Despite the clear dependence of registrars and supervisors on this system, the withdrawal has gone ahead without a suitable replacement being in place.</w:t>
      </w:r>
    </w:p>
    <w:p w14:paraId="03F29762" w14:textId="71C2A18B" w:rsidR="00E00170" w:rsidRPr="004E5AF6" w:rsidRDefault="00E00170" w:rsidP="00E0017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tabs>
          <w:tab w:val="left" w:pos="3690"/>
        </w:tabs>
      </w:pPr>
      <w:r w:rsidRPr="004E5AF6">
        <w:t>GPC England shares the serious concerns raised by the GP Registrars Committee (GPRC) and that this situation is completely unacceptable. The sudden loss of a core training tool has left many trainees and educators without the resources they rely upon for safe and effective learning.</w:t>
      </w:r>
    </w:p>
    <w:p w14:paraId="61ED2852" w14:textId="0D0DA218" w:rsidR="00E00170" w:rsidRDefault="00E00170" w:rsidP="00E0017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tabs>
          <w:tab w:val="left" w:pos="3690"/>
        </w:tabs>
      </w:pPr>
      <w:r w:rsidRPr="004E5AF6">
        <w:t>We fully support the GPRC’s call for the RCGP to take urgent and transparent action to restore functionality through a secure, integrated replacement- and to ensure that this comes at no additional cost to registrars.</w:t>
      </w:r>
    </w:p>
    <w:p w14:paraId="051778E8" w14:textId="6B277B27" w:rsidR="00E00170" w:rsidRPr="002F236F" w:rsidRDefault="00E00170" w:rsidP="00E0017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tabs>
          <w:tab w:val="left" w:pos="3690"/>
        </w:tabs>
      </w:pPr>
      <w:r w:rsidRPr="002F236F">
        <w:t>We know this disruption has caused real frustration, uncertainty, and additional workload pressures across training practices. We are pressing for clear answers and accountability from those responsible and will continue to do so until a sustainable solution is delivered.</w:t>
      </w:r>
    </w:p>
    <w:p w14:paraId="708619B8" w14:textId="77777777" w:rsidR="00E00170" w:rsidRDefault="00E00170" w:rsidP="00E0017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themeFill="background1"/>
      </w:pPr>
      <w:r w:rsidRPr="002F236F">
        <w:t xml:space="preserve">If your practice has been affected by the withdrawal of </w:t>
      </w:r>
      <w:proofErr w:type="spellStart"/>
      <w:r w:rsidRPr="002F236F">
        <w:t>FourteenFish</w:t>
      </w:r>
      <w:proofErr w:type="spellEnd"/>
      <w:r w:rsidRPr="002F236F">
        <w:t xml:space="preserve"> Consult, please encourage your GP Registrars to share their experiences using this </w:t>
      </w:r>
      <w:hyperlink r:id="rId27" w:history="1">
        <w:r w:rsidRPr="002F236F">
          <w:rPr>
            <w:color w:val="0563C1"/>
            <w:u w:val="single"/>
          </w:rPr>
          <w:t>form</w:t>
        </w:r>
      </w:hyperlink>
      <w:r w:rsidRPr="002F236F">
        <w:t>.</w:t>
      </w:r>
    </w:p>
    <w:p w14:paraId="3AA8A9AC" w14:textId="77777777" w:rsidR="0083174F" w:rsidRPr="00E00170" w:rsidRDefault="0083174F" w:rsidP="0083174F">
      <w:pPr>
        <w:pStyle w:val="NormalWeb"/>
        <w:spacing w:before="0" w:beforeAutospacing="0" w:after="0" w:afterAutospacing="0"/>
        <w:rPr>
          <w:rFonts w:asciiTheme="minorHAnsi" w:eastAsiaTheme="minorEastAsia" w:hAnsiTheme="minorHAnsi" w:cstheme="minorBidi"/>
          <w:color w:val="000000" w:themeColor="text1"/>
          <w:lang w:eastAsia="en-US"/>
        </w:rPr>
      </w:pPr>
    </w:p>
    <w:p w14:paraId="2B94CA0E" w14:textId="7AFEB099" w:rsidR="00F4791F" w:rsidRPr="00F4791F" w:rsidRDefault="00F4791F" w:rsidP="00F479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0" w:name="NU11"/>
      <w:r>
        <w:rPr>
          <w:b/>
          <w:bCs/>
        </w:rPr>
        <w:t>11.</w:t>
      </w:r>
      <w:r w:rsidRPr="00F4791F">
        <w:rPr>
          <w:b/>
          <w:bCs/>
        </w:rPr>
        <w:t xml:space="preserve">GP wellbeing resources </w:t>
      </w:r>
    </w:p>
    <w:bookmarkEnd w:id="10"/>
    <w:p w14:paraId="6AFE021E" w14:textId="05AE4E9C" w:rsidR="00F4791F" w:rsidRPr="009B7C8A" w:rsidRDefault="00F4791F" w:rsidP="00F479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9D0CF0">
        <w:t>A range of wellbeing and support services are available to doctors, and we encourage anybody who is feeling under strain to seek support</w:t>
      </w:r>
      <w:r>
        <w:t>, such as the BMA’s</w:t>
      </w:r>
      <w:r w:rsidRPr="009D0CF0">
        <w:t xml:space="preserve"> </w:t>
      </w:r>
      <w:hyperlink r:id="rId28">
        <w:r w:rsidRPr="009D0CF0">
          <w:rPr>
            <w:color w:val="0563C1"/>
            <w:u w:val="single"/>
          </w:rPr>
          <w:t>counselling and peer support services</w:t>
        </w:r>
      </w:hyperlink>
      <w:r w:rsidRPr="009D0CF0">
        <w:t xml:space="preserve">, </w:t>
      </w:r>
      <w:hyperlink r:id="rId29">
        <w:r w:rsidRPr="009D0CF0">
          <w:rPr>
            <w:color w:val="0563C1"/>
            <w:u w:val="single"/>
          </w:rPr>
          <w:t>NHS practitioner health service</w:t>
        </w:r>
      </w:hyperlink>
      <w:r w:rsidRPr="009D0CF0">
        <w:t> and non-medical support services such as </w:t>
      </w:r>
      <w:hyperlink r:id="rId30">
        <w:r w:rsidRPr="009D0CF0">
          <w:rPr>
            <w:color w:val="0563C1"/>
            <w:u w:val="single"/>
          </w:rPr>
          <w:t>Samaritans</w:t>
        </w:r>
      </w:hyperlink>
      <w:r w:rsidRPr="009D0CF0">
        <w:t xml:space="preserve">. The organisation </w:t>
      </w:r>
      <w:hyperlink r:id="rId31">
        <w:r w:rsidRPr="009B7C8A">
          <w:rPr>
            <w:color w:val="0563C1"/>
            <w:u w:val="single"/>
          </w:rPr>
          <w:t>Doctors in Distress</w:t>
        </w:r>
      </w:hyperlink>
      <w:r w:rsidRPr="009B7C8A">
        <w:t xml:space="preserve"> also provides mental health support for health workers in the UK.  We have produced a </w:t>
      </w:r>
      <w:hyperlink r:id="rId32" w:history="1">
        <w:r w:rsidRPr="009B7C8A">
          <w:rPr>
            <w:b/>
            <w:bCs/>
            <w:color w:val="0563C1"/>
            <w:u w:val="single"/>
          </w:rPr>
          <w:t>poster with 10 top tips</w:t>
        </w:r>
      </w:hyperlink>
      <w:r w:rsidRPr="009B7C8A">
        <w:t xml:space="preserve"> to help support the wellbeing of you and your colleagues.</w:t>
      </w:r>
    </w:p>
    <w:p w14:paraId="0D554D0B" w14:textId="5CF8B88C" w:rsidR="00F4791F" w:rsidRDefault="00F4791F" w:rsidP="00F479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9B7C8A">
        <w:t xml:space="preserve">The </w:t>
      </w:r>
      <w:hyperlink r:id="rId33" w:history="1">
        <w:r w:rsidRPr="009B7C8A">
          <w:rPr>
            <w:color w:val="0563C1"/>
            <w:u w:val="single"/>
          </w:rPr>
          <w:t>Cameron Fund</w:t>
        </w:r>
      </w:hyperlink>
      <w:r w:rsidRPr="009B7C8A">
        <w:t xml:space="preserve"> supports GPs and their families in times of financial nee</w:t>
      </w:r>
      <w:r>
        <w:t xml:space="preserve">d and the </w:t>
      </w:r>
      <w:hyperlink r:id="rId34" w:history="1">
        <w:r w:rsidRPr="009B7C8A">
          <w:rPr>
            <w:color w:val="0563C1"/>
            <w:u w:val="single"/>
          </w:rPr>
          <w:t>RCGP</w:t>
        </w:r>
      </w:hyperlink>
      <w:r w:rsidRPr="009B7C8A">
        <w:t xml:space="preserve"> also has information on GP wellbeing support.</w:t>
      </w:r>
      <w:r>
        <w:t xml:space="preserve"> </w:t>
      </w:r>
    </w:p>
    <w:p w14:paraId="280EC5F6" w14:textId="5D43D32C" w:rsidR="00CD79A5" w:rsidRPr="00F4791F" w:rsidRDefault="00F4791F" w:rsidP="00F479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rPr>
      </w:pPr>
      <w:r>
        <w:t>V</w:t>
      </w:r>
      <w:r w:rsidRPr="009B7C8A">
        <w:rPr>
          <w:rFonts w:cstheme="minorHAnsi"/>
        </w:rPr>
        <w:t xml:space="preserve">isit the BMA’s </w:t>
      </w:r>
      <w:hyperlink r:id="rId35" w:history="1">
        <w:r w:rsidRPr="009B7C8A">
          <w:rPr>
            <w:rFonts w:cstheme="minorHAnsi"/>
            <w:color w:val="0563C1"/>
            <w:u w:val="single"/>
          </w:rPr>
          <w:t>wellbeing support services page</w:t>
        </w:r>
      </w:hyperlink>
      <w:r w:rsidRPr="009B7C8A">
        <w:rPr>
          <w:rFonts w:cstheme="minorHAnsi"/>
        </w:rPr>
        <w:t xml:space="preserve"> or call </w:t>
      </w:r>
      <w:hyperlink r:id="rId36" w:tooltip="Wellbeing phone number" w:history="1">
        <w:r w:rsidRPr="009B7C8A">
          <w:rPr>
            <w:rFonts w:cstheme="minorHAnsi"/>
            <w:b/>
            <w:bCs/>
            <w:color w:val="0563C1"/>
            <w:u w:val="single"/>
          </w:rPr>
          <w:t>0330 123 1245</w:t>
        </w:r>
      </w:hyperlink>
      <w:r w:rsidRPr="009B7C8A">
        <w:t xml:space="preserve"> for wellbeing support</w:t>
      </w:r>
      <w:r w:rsidRPr="009B7C8A">
        <w:rPr>
          <w:rFonts w:cstheme="minorHAnsi"/>
          <w:b/>
          <w:bCs/>
        </w:rPr>
        <w:t xml:space="preserve">. </w:t>
      </w:r>
      <w:r w:rsidRPr="009B7C8A">
        <w:rPr>
          <w:rFonts w:cstheme="minorHAnsi"/>
        </w:rPr>
        <w:t xml:space="preserve">  </w:t>
      </w:r>
      <w:r w:rsidRPr="009B7C8A">
        <w:rPr>
          <w:rFonts w:cstheme="minorHAnsi"/>
          <w:b/>
          <w:bCs/>
        </w:rPr>
        <w:t xml:space="preserve"> </w:t>
      </w:r>
    </w:p>
    <w:p w14:paraId="30330F23" w14:textId="77777777" w:rsidR="00CD79A5" w:rsidRPr="00076908" w:rsidRDefault="00CD79A5" w:rsidP="00315167">
      <w:pPr>
        <w:spacing w:after="0"/>
        <w:textAlignment w:val="baseline"/>
        <w:rPr>
          <w:rFonts w:ascii="Calibri" w:hAnsi="Calibri" w:cs="Calibri"/>
          <w:b/>
          <w:bCs/>
          <w:color w:val="2F5496" w:themeColor="accent1" w:themeShade="BF"/>
        </w:rPr>
      </w:pPr>
    </w:p>
    <w:p w14:paraId="20A3AD47" w14:textId="77777777" w:rsidR="00E97F75" w:rsidRPr="00B96EA0" w:rsidRDefault="00E97F75" w:rsidP="00E97F7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37" w:history="1">
        <w:r>
          <w:rPr>
            <w:rStyle w:val="Hyperlink"/>
            <w:b/>
            <w:bCs/>
            <w:u w:val="none"/>
          </w:rPr>
          <w:t>birmingham.lmc@nhs.net</w:t>
        </w:r>
      </w:hyperlink>
      <w:r>
        <w:rPr>
          <w:rStyle w:val="Hyperlink"/>
          <w:b/>
          <w:bCs/>
          <w:u w:val="none"/>
        </w:rPr>
        <w:t>.</w:t>
      </w:r>
      <w:r>
        <w:rPr>
          <w:b/>
          <w:bCs/>
          <w:color w:val="0563C1"/>
        </w:rPr>
        <w:t xml:space="preserve"> </w:t>
      </w:r>
      <w:r w:rsidRPr="00E27473">
        <w:rPr>
          <w:b/>
          <w:bCs/>
        </w:rPr>
        <w:t>If you do call the offices, then please leave a message as this will be transferred direct to our emails and we can respond quicker.</w:t>
      </w:r>
    </w:p>
    <w:p w14:paraId="6BCFDECF" w14:textId="77777777" w:rsidR="00E97F75" w:rsidRDefault="00E97F75" w:rsidP="006F55EB">
      <w:pPr>
        <w:rPr>
          <w:b/>
          <w:bCs/>
          <w:color w:val="FF0000"/>
        </w:rPr>
      </w:pPr>
    </w:p>
    <w:p w14:paraId="0B8C08EB" w14:textId="03B8357A" w:rsidR="00A63AE2" w:rsidRDefault="007241A2"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182CEFF9" w14:textId="654E350A" w:rsidR="00BA7354" w:rsidRDefault="00BA7354" w:rsidP="00C0505E">
      <w:pPr>
        <w:rPr>
          <w:b/>
          <w:bCs/>
          <w:color w:val="FF0000"/>
        </w:rPr>
      </w:pPr>
    </w:p>
    <w:p w14:paraId="2B94DFCF" w14:textId="1DFD7947" w:rsidR="00D14BAB" w:rsidRPr="00BA576B" w:rsidRDefault="00D14BAB" w:rsidP="00BA576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BA576B">
        <w:rPr>
          <w:rFonts w:cstheme="minorHAnsi"/>
          <w:b/>
          <w:bCs/>
          <w:u w:val="single"/>
        </w:rPr>
        <w:lastRenderedPageBreak/>
        <w:t>Helpful Links:</w:t>
      </w:r>
    </w:p>
    <w:p w14:paraId="7A825AA2"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38"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9"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336C3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40" w:history="1">
        <w:r w:rsidRPr="00C53DB4">
          <w:rPr>
            <w:rStyle w:val="Hyperlink"/>
            <w:rFonts w:cstheme="minorHAnsi"/>
            <w:b/>
            <w:bCs/>
          </w:rPr>
          <w:t>https://www.england.nhs.uk/</w:t>
        </w:r>
      </w:hyperlink>
    </w:p>
    <w:sectPr w:rsidR="00D14BAB" w:rsidSect="00A40293">
      <w:headerReference w:type="default" r:id="rId41"/>
      <w:footerReference w:type="default" r:id="rId42"/>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22FEF" w14:textId="77777777" w:rsidR="00327805" w:rsidRDefault="00327805" w:rsidP="001B4E81">
      <w:pPr>
        <w:spacing w:after="0" w:line="240" w:lineRule="auto"/>
      </w:pPr>
      <w:r>
        <w:separator/>
      </w:r>
    </w:p>
  </w:endnote>
  <w:endnote w:type="continuationSeparator" w:id="0">
    <w:p w14:paraId="69B0D870" w14:textId="77777777" w:rsidR="00327805" w:rsidRDefault="00327805" w:rsidP="001B4E81">
      <w:pPr>
        <w:spacing w:after="0" w:line="240" w:lineRule="auto"/>
      </w:pPr>
      <w:r>
        <w:continuationSeparator/>
      </w:r>
    </w:p>
  </w:endnote>
  <w:endnote w:type="continuationNotice" w:id="1">
    <w:p w14:paraId="101709A3" w14:textId="77777777" w:rsidR="00327805" w:rsidRDefault="003278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75541" w14:textId="77777777" w:rsidR="00327805" w:rsidRDefault="00327805" w:rsidP="001B4E81">
      <w:pPr>
        <w:spacing w:after="0" w:line="240" w:lineRule="auto"/>
      </w:pPr>
      <w:r>
        <w:separator/>
      </w:r>
    </w:p>
  </w:footnote>
  <w:footnote w:type="continuationSeparator" w:id="0">
    <w:p w14:paraId="7A7426F8" w14:textId="77777777" w:rsidR="00327805" w:rsidRDefault="00327805" w:rsidP="001B4E81">
      <w:pPr>
        <w:spacing w:after="0" w:line="240" w:lineRule="auto"/>
      </w:pPr>
      <w:r>
        <w:continuationSeparator/>
      </w:r>
    </w:p>
  </w:footnote>
  <w:footnote w:type="continuationNotice" w:id="1">
    <w:p w14:paraId="2B326B5D" w14:textId="77777777" w:rsidR="00327805" w:rsidRDefault="003278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575276380" name="Picture 157527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16AA"/>
    <w:multiLevelType w:val="hybridMultilevel"/>
    <w:tmpl w:val="6B4803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1E58CE"/>
    <w:multiLevelType w:val="multilevel"/>
    <w:tmpl w:val="588E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7421E5E"/>
    <w:multiLevelType w:val="multilevel"/>
    <w:tmpl w:val="7724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87921699">
    <w:abstractNumId w:val="2"/>
  </w:num>
  <w:num w:numId="2" w16cid:durableId="1944071387">
    <w:abstractNumId w:val="1"/>
  </w:num>
  <w:num w:numId="3" w16cid:durableId="1201286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0BC4"/>
    <w:rsid w:val="00002154"/>
    <w:rsid w:val="00002876"/>
    <w:rsid w:val="00002D29"/>
    <w:rsid w:val="00003272"/>
    <w:rsid w:val="00003B69"/>
    <w:rsid w:val="00003DC3"/>
    <w:rsid w:val="00003EE8"/>
    <w:rsid w:val="000048D1"/>
    <w:rsid w:val="0000555A"/>
    <w:rsid w:val="00005807"/>
    <w:rsid w:val="00005835"/>
    <w:rsid w:val="00006892"/>
    <w:rsid w:val="00007360"/>
    <w:rsid w:val="000076D4"/>
    <w:rsid w:val="00010C70"/>
    <w:rsid w:val="00012714"/>
    <w:rsid w:val="00012727"/>
    <w:rsid w:val="00013089"/>
    <w:rsid w:val="00013329"/>
    <w:rsid w:val="0001382C"/>
    <w:rsid w:val="00013860"/>
    <w:rsid w:val="00013929"/>
    <w:rsid w:val="00013B5E"/>
    <w:rsid w:val="0001405D"/>
    <w:rsid w:val="000140F5"/>
    <w:rsid w:val="00014D2E"/>
    <w:rsid w:val="00014D53"/>
    <w:rsid w:val="0001563A"/>
    <w:rsid w:val="0001625E"/>
    <w:rsid w:val="00016471"/>
    <w:rsid w:val="000167D0"/>
    <w:rsid w:val="00016A08"/>
    <w:rsid w:val="00016A18"/>
    <w:rsid w:val="00016C94"/>
    <w:rsid w:val="000174D8"/>
    <w:rsid w:val="00017AC7"/>
    <w:rsid w:val="00020F51"/>
    <w:rsid w:val="00022493"/>
    <w:rsid w:val="00022882"/>
    <w:rsid w:val="000228D1"/>
    <w:rsid w:val="00022FF0"/>
    <w:rsid w:val="000230CD"/>
    <w:rsid w:val="000231F0"/>
    <w:rsid w:val="00023444"/>
    <w:rsid w:val="00023710"/>
    <w:rsid w:val="0002433E"/>
    <w:rsid w:val="00024D7A"/>
    <w:rsid w:val="00025082"/>
    <w:rsid w:val="000256CD"/>
    <w:rsid w:val="00025717"/>
    <w:rsid w:val="00026062"/>
    <w:rsid w:val="000267A4"/>
    <w:rsid w:val="00027D7F"/>
    <w:rsid w:val="00027E28"/>
    <w:rsid w:val="00027FFD"/>
    <w:rsid w:val="000302F8"/>
    <w:rsid w:val="000306B5"/>
    <w:rsid w:val="00032351"/>
    <w:rsid w:val="00033A75"/>
    <w:rsid w:val="00034045"/>
    <w:rsid w:val="0003465C"/>
    <w:rsid w:val="00034B8D"/>
    <w:rsid w:val="00034C19"/>
    <w:rsid w:val="000351DD"/>
    <w:rsid w:val="00036163"/>
    <w:rsid w:val="00036883"/>
    <w:rsid w:val="000369C6"/>
    <w:rsid w:val="00036F4B"/>
    <w:rsid w:val="00037081"/>
    <w:rsid w:val="00037558"/>
    <w:rsid w:val="00037751"/>
    <w:rsid w:val="0004055C"/>
    <w:rsid w:val="00040BFE"/>
    <w:rsid w:val="0004453E"/>
    <w:rsid w:val="000451F4"/>
    <w:rsid w:val="0004647D"/>
    <w:rsid w:val="00047731"/>
    <w:rsid w:val="00051817"/>
    <w:rsid w:val="000519E1"/>
    <w:rsid w:val="000525F3"/>
    <w:rsid w:val="000544FA"/>
    <w:rsid w:val="00054E0E"/>
    <w:rsid w:val="000555BD"/>
    <w:rsid w:val="000555EB"/>
    <w:rsid w:val="0005656A"/>
    <w:rsid w:val="00056A5E"/>
    <w:rsid w:val="00056EA0"/>
    <w:rsid w:val="00060FEA"/>
    <w:rsid w:val="0006102E"/>
    <w:rsid w:val="000623E7"/>
    <w:rsid w:val="000658E4"/>
    <w:rsid w:val="000660FD"/>
    <w:rsid w:val="00066C02"/>
    <w:rsid w:val="00067C2A"/>
    <w:rsid w:val="00067D09"/>
    <w:rsid w:val="00070EE9"/>
    <w:rsid w:val="000713FA"/>
    <w:rsid w:val="000714D8"/>
    <w:rsid w:val="00071773"/>
    <w:rsid w:val="00071C2D"/>
    <w:rsid w:val="00071D25"/>
    <w:rsid w:val="00072869"/>
    <w:rsid w:val="00072D34"/>
    <w:rsid w:val="00072ED0"/>
    <w:rsid w:val="0007326D"/>
    <w:rsid w:val="0007386C"/>
    <w:rsid w:val="0007398E"/>
    <w:rsid w:val="00073FBC"/>
    <w:rsid w:val="00074339"/>
    <w:rsid w:val="000758A7"/>
    <w:rsid w:val="00075EDB"/>
    <w:rsid w:val="00075F17"/>
    <w:rsid w:val="00076156"/>
    <w:rsid w:val="0007676E"/>
    <w:rsid w:val="00076908"/>
    <w:rsid w:val="00076E27"/>
    <w:rsid w:val="0007714E"/>
    <w:rsid w:val="00080880"/>
    <w:rsid w:val="00080B69"/>
    <w:rsid w:val="000811CB"/>
    <w:rsid w:val="00081413"/>
    <w:rsid w:val="00081652"/>
    <w:rsid w:val="00081BF5"/>
    <w:rsid w:val="00081BFA"/>
    <w:rsid w:val="00081DEF"/>
    <w:rsid w:val="00082950"/>
    <w:rsid w:val="00082F9E"/>
    <w:rsid w:val="00085477"/>
    <w:rsid w:val="00085598"/>
    <w:rsid w:val="00085B37"/>
    <w:rsid w:val="0009084C"/>
    <w:rsid w:val="000912A8"/>
    <w:rsid w:val="000917CB"/>
    <w:rsid w:val="00091E0F"/>
    <w:rsid w:val="00092E01"/>
    <w:rsid w:val="00093F94"/>
    <w:rsid w:val="00094520"/>
    <w:rsid w:val="0009540A"/>
    <w:rsid w:val="00095426"/>
    <w:rsid w:val="000955D2"/>
    <w:rsid w:val="00097E58"/>
    <w:rsid w:val="000A058D"/>
    <w:rsid w:val="000A0C59"/>
    <w:rsid w:val="000A0D86"/>
    <w:rsid w:val="000A0E4D"/>
    <w:rsid w:val="000A14A1"/>
    <w:rsid w:val="000A264D"/>
    <w:rsid w:val="000A2B44"/>
    <w:rsid w:val="000A2E9E"/>
    <w:rsid w:val="000A316D"/>
    <w:rsid w:val="000A3CE8"/>
    <w:rsid w:val="000A3F82"/>
    <w:rsid w:val="000A4A05"/>
    <w:rsid w:val="000A5DED"/>
    <w:rsid w:val="000B033C"/>
    <w:rsid w:val="000B0ADA"/>
    <w:rsid w:val="000B101E"/>
    <w:rsid w:val="000B23F1"/>
    <w:rsid w:val="000B44E6"/>
    <w:rsid w:val="000B4B0A"/>
    <w:rsid w:val="000B5466"/>
    <w:rsid w:val="000B5578"/>
    <w:rsid w:val="000B5C60"/>
    <w:rsid w:val="000B6359"/>
    <w:rsid w:val="000B640A"/>
    <w:rsid w:val="000B7396"/>
    <w:rsid w:val="000B7912"/>
    <w:rsid w:val="000C045A"/>
    <w:rsid w:val="000C0BF0"/>
    <w:rsid w:val="000C0EE6"/>
    <w:rsid w:val="000C1BD1"/>
    <w:rsid w:val="000C282E"/>
    <w:rsid w:val="000C2FD6"/>
    <w:rsid w:val="000C2FE2"/>
    <w:rsid w:val="000C3979"/>
    <w:rsid w:val="000C4CDC"/>
    <w:rsid w:val="000C614D"/>
    <w:rsid w:val="000C624D"/>
    <w:rsid w:val="000C7795"/>
    <w:rsid w:val="000D0FD2"/>
    <w:rsid w:val="000D14AF"/>
    <w:rsid w:val="000D4782"/>
    <w:rsid w:val="000D4A1A"/>
    <w:rsid w:val="000D4A4C"/>
    <w:rsid w:val="000D4CCB"/>
    <w:rsid w:val="000D64D6"/>
    <w:rsid w:val="000E1906"/>
    <w:rsid w:val="000E2D56"/>
    <w:rsid w:val="000E389E"/>
    <w:rsid w:val="000E3F30"/>
    <w:rsid w:val="000E4830"/>
    <w:rsid w:val="000E4A3E"/>
    <w:rsid w:val="000E4DFE"/>
    <w:rsid w:val="000E4EBA"/>
    <w:rsid w:val="000E5E4F"/>
    <w:rsid w:val="000E67C1"/>
    <w:rsid w:val="000E6DF4"/>
    <w:rsid w:val="000E6E7A"/>
    <w:rsid w:val="000E6F41"/>
    <w:rsid w:val="000E7186"/>
    <w:rsid w:val="000E7987"/>
    <w:rsid w:val="000E799D"/>
    <w:rsid w:val="000F0353"/>
    <w:rsid w:val="000F04EC"/>
    <w:rsid w:val="000F09E4"/>
    <w:rsid w:val="000F200D"/>
    <w:rsid w:val="000F2A89"/>
    <w:rsid w:val="000F2BE9"/>
    <w:rsid w:val="000F2FD2"/>
    <w:rsid w:val="000F3E17"/>
    <w:rsid w:val="000F41F3"/>
    <w:rsid w:val="000F48CE"/>
    <w:rsid w:val="000F4CA0"/>
    <w:rsid w:val="000F5568"/>
    <w:rsid w:val="001003AD"/>
    <w:rsid w:val="00100A92"/>
    <w:rsid w:val="00100D3B"/>
    <w:rsid w:val="00101CD6"/>
    <w:rsid w:val="001028EF"/>
    <w:rsid w:val="00102E41"/>
    <w:rsid w:val="00102F12"/>
    <w:rsid w:val="00103138"/>
    <w:rsid w:val="00103649"/>
    <w:rsid w:val="00103ADC"/>
    <w:rsid w:val="001046B5"/>
    <w:rsid w:val="00104E1A"/>
    <w:rsid w:val="00105E1A"/>
    <w:rsid w:val="00110284"/>
    <w:rsid w:val="0011033F"/>
    <w:rsid w:val="001104FE"/>
    <w:rsid w:val="00110C7A"/>
    <w:rsid w:val="00111B5D"/>
    <w:rsid w:val="00112BC4"/>
    <w:rsid w:val="00112F94"/>
    <w:rsid w:val="00113054"/>
    <w:rsid w:val="0011367C"/>
    <w:rsid w:val="00113C51"/>
    <w:rsid w:val="00114382"/>
    <w:rsid w:val="001144DE"/>
    <w:rsid w:val="001149AA"/>
    <w:rsid w:val="001149AE"/>
    <w:rsid w:val="00114E30"/>
    <w:rsid w:val="00114E8B"/>
    <w:rsid w:val="001157DE"/>
    <w:rsid w:val="00115AFB"/>
    <w:rsid w:val="00115F19"/>
    <w:rsid w:val="00116519"/>
    <w:rsid w:val="00116C38"/>
    <w:rsid w:val="001176AA"/>
    <w:rsid w:val="0011791A"/>
    <w:rsid w:val="001202FC"/>
    <w:rsid w:val="00120C00"/>
    <w:rsid w:val="00122EBE"/>
    <w:rsid w:val="00124066"/>
    <w:rsid w:val="0012701E"/>
    <w:rsid w:val="00130DF4"/>
    <w:rsid w:val="00130F5A"/>
    <w:rsid w:val="001311BD"/>
    <w:rsid w:val="00131FD7"/>
    <w:rsid w:val="001325AD"/>
    <w:rsid w:val="00133C16"/>
    <w:rsid w:val="00134370"/>
    <w:rsid w:val="00135168"/>
    <w:rsid w:val="001369A8"/>
    <w:rsid w:val="00140748"/>
    <w:rsid w:val="00140889"/>
    <w:rsid w:val="00141617"/>
    <w:rsid w:val="00141888"/>
    <w:rsid w:val="001418F6"/>
    <w:rsid w:val="00142AC6"/>
    <w:rsid w:val="001433BB"/>
    <w:rsid w:val="001435E6"/>
    <w:rsid w:val="00143BA3"/>
    <w:rsid w:val="00143E19"/>
    <w:rsid w:val="00144329"/>
    <w:rsid w:val="00145117"/>
    <w:rsid w:val="00147321"/>
    <w:rsid w:val="00147578"/>
    <w:rsid w:val="001476EC"/>
    <w:rsid w:val="00147771"/>
    <w:rsid w:val="00147E27"/>
    <w:rsid w:val="001515D9"/>
    <w:rsid w:val="00151790"/>
    <w:rsid w:val="00154CE6"/>
    <w:rsid w:val="00154FD0"/>
    <w:rsid w:val="00155352"/>
    <w:rsid w:val="00156285"/>
    <w:rsid w:val="00156714"/>
    <w:rsid w:val="00156BB8"/>
    <w:rsid w:val="00156F30"/>
    <w:rsid w:val="00157B5D"/>
    <w:rsid w:val="00157E7A"/>
    <w:rsid w:val="00161507"/>
    <w:rsid w:val="001617B8"/>
    <w:rsid w:val="001619DB"/>
    <w:rsid w:val="00161E55"/>
    <w:rsid w:val="001621A5"/>
    <w:rsid w:val="00162E71"/>
    <w:rsid w:val="00163A29"/>
    <w:rsid w:val="001658F2"/>
    <w:rsid w:val="001661D5"/>
    <w:rsid w:val="00166A30"/>
    <w:rsid w:val="00166A75"/>
    <w:rsid w:val="00166A90"/>
    <w:rsid w:val="001670C8"/>
    <w:rsid w:val="00167A8B"/>
    <w:rsid w:val="00167EA9"/>
    <w:rsid w:val="00170538"/>
    <w:rsid w:val="00170C2F"/>
    <w:rsid w:val="00171816"/>
    <w:rsid w:val="0017229B"/>
    <w:rsid w:val="00173315"/>
    <w:rsid w:val="00173D8F"/>
    <w:rsid w:val="00174174"/>
    <w:rsid w:val="00174AB0"/>
    <w:rsid w:val="00174FDF"/>
    <w:rsid w:val="0017541B"/>
    <w:rsid w:val="00175A25"/>
    <w:rsid w:val="00175B1F"/>
    <w:rsid w:val="00176F8C"/>
    <w:rsid w:val="001771E3"/>
    <w:rsid w:val="00177616"/>
    <w:rsid w:val="00177735"/>
    <w:rsid w:val="00177887"/>
    <w:rsid w:val="00177EAB"/>
    <w:rsid w:val="0018069D"/>
    <w:rsid w:val="00180AB9"/>
    <w:rsid w:val="001813EA"/>
    <w:rsid w:val="00181924"/>
    <w:rsid w:val="00181D32"/>
    <w:rsid w:val="001823AF"/>
    <w:rsid w:val="00182DEB"/>
    <w:rsid w:val="00183404"/>
    <w:rsid w:val="00184CCA"/>
    <w:rsid w:val="00185369"/>
    <w:rsid w:val="0018546C"/>
    <w:rsid w:val="001855AC"/>
    <w:rsid w:val="00185F7F"/>
    <w:rsid w:val="00187528"/>
    <w:rsid w:val="0019024B"/>
    <w:rsid w:val="0019091C"/>
    <w:rsid w:val="00190D7C"/>
    <w:rsid w:val="00191E32"/>
    <w:rsid w:val="00192BE4"/>
    <w:rsid w:val="00193C53"/>
    <w:rsid w:val="00193F3D"/>
    <w:rsid w:val="001959CB"/>
    <w:rsid w:val="00196742"/>
    <w:rsid w:val="001969AE"/>
    <w:rsid w:val="001A0EFF"/>
    <w:rsid w:val="001A1432"/>
    <w:rsid w:val="001A20BA"/>
    <w:rsid w:val="001A22F4"/>
    <w:rsid w:val="001A2EDA"/>
    <w:rsid w:val="001A3889"/>
    <w:rsid w:val="001A3EA4"/>
    <w:rsid w:val="001A5DEE"/>
    <w:rsid w:val="001A6819"/>
    <w:rsid w:val="001A681E"/>
    <w:rsid w:val="001A6971"/>
    <w:rsid w:val="001A6D64"/>
    <w:rsid w:val="001A725E"/>
    <w:rsid w:val="001A730B"/>
    <w:rsid w:val="001A7E3C"/>
    <w:rsid w:val="001B17A2"/>
    <w:rsid w:val="001B21B8"/>
    <w:rsid w:val="001B25FF"/>
    <w:rsid w:val="001B4CB1"/>
    <w:rsid w:val="001B4E81"/>
    <w:rsid w:val="001B4F3C"/>
    <w:rsid w:val="001B54AA"/>
    <w:rsid w:val="001B5732"/>
    <w:rsid w:val="001B642B"/>
    <w:rsid w:val="001B6600"/>
    <w:rsid w:val="001B6C74"/>
    <w:rsid w:val="001B7000"/>
    <w:rsid w:val="001B764C"/>
    <w:rsid w:val="001C01B0"/>
    <w:rsid w:val="001C1DE2"/>
    <w:rsid w:val="001C2AA4"/>
    <w:rsid w:val="001C3848"/>
    <w:rsid w:val="001C40AA"/>
    <w:rsid w:val="001C4215"/>
    <w:rsid w:val="001C47AC"/>
    <w:rsid w:val="001C56E4"/>
    <w:rsid w:val="001C595F"/>
    <w:rsid w:val="001C72D0"/>
    <w:rsid w:val="001C734F"/>
    <w:rsid w:val="001C7954"/>
    <w:rsid w:val="001D1296"/>
    <w:rsid w:val="001D1B65"/>
    <w:rsid w:val="001D28C7"/>
    <w:rsid w:val="001D2C25"/>
    <w:rsid w:val="001D4AF0"/>
    <w:rsid w:val="001D4C09"/>
    <w:rsid w:val="001D4F2B"/>
    <w:rsid w:val="001D5893"/>
    <w:rsid w:val="001D6B4F"/>
    <w:rsid w:val="001D6F34"/>
    <w:rsid w:val="001E06C2"/>
    <w:rsid w:val="001E1FCA"/>
    <w:rsid w:val="001E25E3"/>
    <w:rsid w:val="001E2D99"/>
    <w:rsid w:val="001E3845"/>
    <w:rsid w:val="001E3C51"/>
    <w:rsid w:val="001E3D5B"/>
    <w:rsid w:val="001E4003"/>
    <w:rsid w:val="001E45D2"/>
    <w:rsid w:val="001E591B"/>
    <w:rsid w:val="001E6AFD"/>
    <w:rsid w:val="001E764F"/>
    <w:rsid w:val="001F1279"/>
    <w:rsid w:val="001F26CA"/>
    <w:rsid w:val="001F3453"/>
    <w:rsid w:val="001F424B"/>
    <w:rsid w:val="001F50DA"/>
    <w:rsid w:val="001F53C4"/>
    <w:rsid w:val="001F5C20"/>
    <w:rsid w:val="001F64D2"/>
    <w:rsid w:val="001F6A66"/>
    <w:rsid w:val="001F7ACA"/>
    <w:rsid w:val="00200440"/>
    <w:rsid w:val="00200FA7"/>
    <w:rsid w:val="00202A69"/>
    <w:rsid w:val="00202F5E"/>
    <w:rsid w:val="002043E5"/>
    <w:rsid w:val="00204541"/>
    <w:rsid w:val="00204C60"/>
    <w:rsid w:val="002056A8"/>
    <w:rsid w:val="00206248"/>
    <w:rsid w:val="002066D4"/>
    <w:rsid w:val="002074B4"/>
    <w:rsid w:val="00211046"/>
    <w:rsid w:val="0021104A"/>
    <w:rsid w:val="002129D4"/>
    <w:rsid w:val="00213DE6"/>
    <w:rsid w:val="002144C2"/>
    <w:rsid w:val="00215B61"/>
    <w:rsid w:val="00215BAF"/>
    <w:rsid w:val="00216330"/>
    <w:rsid w:val="00216841"/>
    <w:rsid w:val="00216DBF"/>
    <w:rsid w:val="00217002"/>
    <w:rsid w:val="00217798"/>
    <w:rsid w:val="00222035"/>
    <w:rsid w:val="00223004"/>
    <w:rsid w:val="00223311"/>
    <w:rsid w:val="002244D3"/>
    <w:rsid w:val="00224AD9"/>
    <w:rsid w:val="00225552"/>
    <w:rsid w:val="00225C69"/>
    <w:rsid w:val="002266D1"/>
    <w:rsid w:val="00226BE1"/>
    <w:rsid w:val="00227412"/>
    <w:rsid w:val="002275B5"/>
    <w:rsid w:val="00227609"/>
    <w:rsid w:val="00227BAE"/>
    <w:rsid w:val="0023006D"/>
    <w:rsid w:val="002310C5"/>
    <w:rsid w:val="002312FA"/>
    <w:rsid w:val="002313DF"/>
    <w:rsid w:val="00231A26"/>
    <w:rsid w:val="002321AD"/>
    <w:rsid w:val="0023242C"/>
    <w:rsid w:val="00232556"/>
    <w:rsid w:val="00233D28"/>
    <w:rsid w:val="00234234"/>
    <w:rsid w:val="002346B1"/>
    <w:rsid w:val="0023649C"/>
    <w:rsid w:val="00236873"/>
    <w:rsid w:val="002371AB"/>
    <w:rsid w:val="00237B73"/>
    <w:rsid w:val="00237D5C"/>
    <w:rsid w:val="00240475"/>
    <w:rsid w:val="00242128"/>
    <w:rsid w:val="0024219E"/>
    <w:rsid w:val="0024225C"/>
    <w:rsid w:val="00242F0D"/>
    <w:rsid w:val="00243AE7"/>
    <w:rsid w:val="002447A3"/>
    <w:rsid w:val="002448D3"/>
    <w:rsid w:val="00244E6F"/>
    <w:rsid w:val="0024557E"/>
    <w:rsid w:val="00245655"/>
    <w:rsid w:val="002456D2"/>
    <w:rsid w:val="002464BC"/>
    <w:rsid w:val="0024674D"/>
    <w:rsid w:val="00246F06"/>
    <w:rsid w:val="00247056"/>
    <w:rsid w:val="00247C64"/>
    <w:rsid w:val="002503E1"/>
    <w:rsid w:val="0025093F"/>
    <w:rsid w:val="00251063"/>
    <w:rsid w:val="00252531"/>
    <w:rsid w:val="00252B77"/>
    <w:rsid w:val="00253E68"/>
    <w:rsid w:val="00254090"/>
    <w:rsid w:val="00254DB4"/>
    <w:rsid w:val="002559F1"/>
    <w:rsid w:val="00255B85"/>
    <w:rsid w:val="00255D6B"/>
    <w:rsid w:val="002562CB"/>
    <w:rsid w:val="00256BEE"/>
    <w:rsid w:val="00256CC3"/>
    <w:rsid w:val="00257079"/>
    <w:rsid w:val="00257A56"/>
    <w:rsid w:val="0026021D"/>
    <w:rsid w:val="002605F6"/>
    <w:rsid w:val="0026099E"/>
    <w:rsid w:val="002609D6"/>
    <w:rsid w:val="002611C2"/>
    <w:rsid w:val="0026181F"/>
    <w:rsid w:val="00261FD7"/>
    <w:rsid w:val="002621FE"/>
    <w:rsid w:val="0026289D"/>
    <w:rsid w:val="00264197"/>
    <w:rsid w:val="002662BB"/>
    <w:rsid w:val="002667F4"/>
    <w:rsid w:val="00266E9A"/>
    <w:rsid w:val="00266FCA"/>
    <w:rsid w:val="0026748B"/>
    <w:rsid w:val="0026761C"/>
    <w:rsid w:val="00267854"/>
    <w:rsid w:val="0027009C"/>
    <w:rsid w:val="0027171A"/>
    <w:rsid w:val="00272881"/>
    <w:rsid w:val="00272B73"/>
    <w:rsid w:val="0027457E"/>
    <w:rsid w:val="002749C5"/>
    <w:rsid w:val="00274B8A"/>
    <w:rsid w:val="002754DC"/>
    <w:rsid w:val="0027622F"/>
    <w:rsid w:val="00276D77"/>
    <w:rsid w:val="002774BF"/>
    <w:rsid w:val="00277C75"/>
    <w:rsid w:val="00277EE3"/>
    <w:rsid w:val="00280C3C"/>
    <w:rsid w:val="002815B6"/>
    <w:rsid w:val="0028162E"/>
    <w:rsid w:val="002819FA"/>
    <w:rsid w:val="00281B70"/>
    <w:rsid w:val="00281D0E"/>
    <w:rsid w:val="00281DDA"/>
    <w:rsid w:val="00283751"/>
    <w:rsid w:val="002841EF"/>
    <w:rsid w:val="0028451B"/>
    <w:rsid w:val="00284C03"/>
    <w:rsid w:val="00284E45"/>
    <w:rsid w:val="00286961"/>
    <w:rsid w:val="00293206"/>
    <w:rsid w:val="002940D7"/>
    <w:rsid w:val="00294235"/>
    <w:rsid w:val="00294FD3"/>
    <w:rsid w:val="00295790"/>
    <w:rsid w:val="00295A67"/>
    <w:rsid w:val="0029684B"/>
    <w:rsid w:val="002976F1"/>
    <w:rsid w:val="002A0876"/>
    <w:rsid w:val="002A1BDC"/>
    <w:rsid w:val="002A1C30"/>
    <w:rsid w:val="002A1D1C"/>
    <w:rsid w:val="002A24EA"/>
    <w:rsid w:val="002A47FF"/>
    <w:rsid w:val="002A57E8"/>
    <w:rsid w:val="002A5FE3"/>
    <w:rsid w:val="002A60D8"/>
    <w:rsid w:val="002A60DF"/>
    <w:rsid w:val="002A6272"/>
    <w:rsid w:val="002A6FB0"/>
    <w:rsid w:val="002A7696"/>
    <w:rsid w:val="002B126D"/>
    <w:rsid w:val="002B2130"/>
    <w:rsid w:val="002B26EA"/>
    <w:rsid w:val="002B270B"/>
    <w:rsid w:val="002B2BFD"/>
    <w:rsid w:val="002B2F37"/>
    <w:rsid w:val="002B2F4D"/>
    <w:rsid w:val="002B41A3"/>
    <w:rsid w:val="002B554E"/>
    <w:rsid w:val="002B78B2"/>
    <w:rsid w:val="002B7D9D"/>
    <w:rsid w:val="002C0A6D"/>
    <w:rsid w:val="002C152C"/>
    <w:rsid w:val="002C1984"/>
    <w:rsid w:val="002C1DC1"/>
    <w:rsid w:val="002C36DA"/>
    <w:rsid w:val="002C3B09"/>
    <w:rsid w:val="002C420D"/>
    <w:rsid w:val="002C5397"/>
    <w:rsid w:val="002C5602"/>
    <w:rsid w:val="002C63F4"/>
    <w:rsid w:val="002C6CA0"/>
    <w:rsid w:val="002C746A"/>
    <w:rsid w:val="002C7821"/>
    <w:rsid w:val="002D0551"/>
    <w:rsid w:val="002D07AA"/>
    <w:rsid w:val="002D07DE"/>
    <w:rsid w:val="002D1A8D"/>
    <w:rsid w:val="002D2E3F"/>
    <w:rsid w:val="002D318A"/>
    <w:rsid w:val="002D3341"/>
    <w:rsid w:val="002D3853"/>
    <w:rsid w:val="002D6C84"/>
    <w:rsid w:val="002D7184"/>
    <w:rsid w:val="002D7970"/>
    <w:rsid w:val="002D7C0C"/>
    <w:rsid w:val="002D7D1A"/>
    <w:rsid w:val="002E0276"/>
    <w:rsid w:val="002E129F"/>
    <w:rsid w:val="002E22EF"/>
    <w:rsid w:val="002E2BFB"/>
    <w:rsid w:val="002E3FB1"/>
    <w:rsid w:val="002E549A"/>
    <w:rsid w:val="002E5CC1"/>
    <w:rsid w:val="002E75A0"/>
    <w:rsid w:val="002E78B0"/>
    <w:rsid w:val="002F00B9"/>
    <w:rsid w:val="002F08D2"/>
    <w:rsid w:val="002F0A2B"/>
    <w:rsid w:val="002F0AED"/>
    <w:rsid w:val="002F1B79"/>
    <w:rsid w:val="002F2F09"/>
    <w:rsid w:val="002F4C80"/>
    <w:rsid w:val="002F4E06"/>
    <w:rsid w:val="002F5431"/>
    <w:rsid w:val="002F55AF"/>
    <w:rsid w:val="003000AB"/>
    <w:rsid w:val="003003A3"/>
    <w:rsid w:val="0030044F"/>
    <w:rsid w:val="00302158"/>
    <w:rsid w:val="00302980"/>
    <w:rsid w:val="00302B54"/>
    <w:rsid w:val="00303EFB"/>
    <w:rsid w:val="00304424"/>
    <w:rsid w:val="00304440"/>
    <w:rsid w:val="00304730"/>
    <w:rsid w:val="00304803"/>
    <w:rsid w:val="003054D3"/>
    <w:rsid w:val="00305857"/>
    <w:rsid w:val="0030596B"/>
    <w:rsid w:val="00305986"/>
    <w:rsid w:val="00305AA1"/>
    <w:rsid w:val="00305BDB"/>
    <w:rsid w:val="00305E13"/>
    <w:rsid w:val="00306717"/>
    <w:rsid w:val="00307EE7"/>
    <w:rsid w:val="003111B7"/>
    <w:rsid w:val="00311BE0"/>
    <w:rsid w:val="00312AF9"/>
    <w:rsid w:val="00314445"/>
    <w:rsid w:val="0031473E"/>
    <w:rsid w:val="00315167"/>
    <w:rsid w:val="00315C88"/>
    <w:rsid w:val="003164DC"/>
    <w:rsid w:val="003165E8"/>
    <w:rsid w:val="00316891"/>
    <w:rsid w:val="00316F24"/>
    <w:rsid w:val="00321E33"/>
    <w:rsid w:val="003223C6"/>
    <w:rsid w:val="00322467"/>
    <w:rsid w:val="00322833"/>
    <w:rsid w:val="0032317A"/>
    <w:rsid w:val="003233C1"/>
    <w:rsid w:val="00324B7D"/>
    <w:rsid w:val="00325069"/>
    <w:rsid w:val="003251FA"/>
    <w:rsid w:val="0032533E"/>
    <w:rsid w:val="00325A51"/>
    <w:rsid w:val="00325AE8"/>
    <w:rsid w:val="00326641"/>
    <w:rsid w:val="003266BB"/>
    <w:rsid w:val="00327805"/>
    <w:rsid w:val="00327D6C"/>
    <w:rsid w:val="00327F65"/>
    <w:rsid w:val="00327F6D"/>
    <w:rsid w:val="003307E4"/>
    <w:rsid w:val="003312A2"/>
    <w:rsid w:val="00331DD4"/>
    <w:rsid w:val="003324F0"/>
    <w:rsid w:val="00332C66"/>
    <w:rsid w:val="00332E4F"/>
    <w:rsid w:val="003338C8"/>
    <w:rsid w:val="00334058"/>
    <w:rsid w:val="00334539"/>
    <w:rsid w:val="00334602"/>
    <w:rsid w:val="00334C7E"/>
    <w:rsid w:val="00335133"/>
    <w:rsid w:val="00335E87"/>
    <w:rsid w:val="00336C38"/>
    <w:rsid w:val="0033773E"/>
    <w:rsid w:val="003378E9"/>
    <w:rsid w:val="003430B9"/>
    <w:rsid w:val="00344639"/>
    <w:rsid w:val="00344EFD"/>
    <w:rsid w:val="00345006"/>
    <w:rsid w:val="0034616B"/>
    <w:rsid w:val="00346312"/>
    <w:rsid w:val="00346D44"/>
    <w:rsid w:val="00347045"/>
    <w:rsid w:val="00347210"/>
    <w:rsid w:val="0034784E"/>
    <w:rsid w:val="0035052A"/>
    <w:rsid w:val="00350930"/>
    <w:rsid w:val="003515F9"/>
    <w:rsid w:val="00351BC5"/>
    <w:rsid w:val="003520AD"/>
    <w:rsid w:val="0035227B"/>
    <w:rsid w:val="00352366"/>
    <w:rsid w:val="00352A91"/>
    <w:rsid w:val="003531CD"/>
    <w:rsid w:val="003544B2"/>
    <w:rsid w:val="00354F37"/>
    <w:rsid w:val="003562DE"/>
    <w:rsid w:val="00356DC5"/>
    <w:rsid w:val="00360649"/>
    <w:rsid w:val="00360AB1"/>
    <w:rsid w:val="00360F28"/>
    <w:rsid w:val="00361A86"/>
    <w:rsid w:val="00362320"/>
    <w:rsid w:val="003632D8"/>
    <w:rsid w:val="00363509"/>
    <w:rsid w:val="003644BB"/>
    <w:rsid w:val="00365542"/>
    <w:rsid w:val="00365A06"/>
    <w:rsid w:val="003661CB"/>
    <w:rsid w:val="00366370"/>
    <w:rsid w:val="00367D60"/>
    <w:rsid w:val="00370688"/>
    <w:rsid w:val="0037156A"/>
    <w:rsid w:val="00372444"/>
    <w:rsid w:val="003731E2"/>
    <w:rsid w:val="00373460"/>
    <w:rsid w:val="0037366A"/>
    <w:rsid w:val="00373671"/>
    <w:rsid w:val="00374133"/>
    <w:rsid w:val="00375615"/>
    <w:rsid w:val="00375EBD"/>
    <w:rsid w:val="003761A1"/>
    <w:rsid w:val="003769CE"/>
    <w:rsid w:val="00377171"/>
    <w:rsid w:val="00377D10"/>
    <w:rsid w:val="0038016F"/>
    <w:rsid w:val="003801C4"/>
    <w:rsid w:val="00380792"/>
    <w:rsid w:val="003837FD"/>
    <w:rsid w:val="00383D13"/>
    <w:rsid w:val="003840E1"/>
    <w:rsid w:val="0038442E"/>
    <w:rsid w:val="00385549"/>
    <w:rsid w:val="00387558"/>
    <w:rsid w:val="0039021D"/>
    <w:rsid w:val="003912C3"/>
    <w:rsid w:val="003914A0"/>
    <w:rsid w:val="003916BE"/>
    <w:rsid w:val="003918D8"/>
    <w:rsid w:val="00393687"/>
    <w:rsid w:val="00393A59"/>
    <w:rsid w:val="00393FFF"/>
    <w:rsid w:val="0039424B"/>
    <w:rsid w:val="003945BA"/>
    <w:rsid w:val="0039470A"/>
    <w:rsid w:val="00394AF8"/>
    <w:rsid w:val="00394E6D"/>
    <w:rsid w:val="003965C9"/>
    <w:rsid w:val="00397193"/>
    <w:rsid w:val="003A0B04"/>
    <w:rsid w:val="003A1E7C"/>
    <w:rsid w:val="003A2046"/>
    <w:rsid w:val="003A3C1B"/>
    <w:rsid w:val="003A42A3"/>
    <w:rsid w:val="003A541E"/>
    <w:rsid w:val="003A5789"/>
    <w:rsid w:val="003A5806"/>
    <w:rsid w:val="003A5D40"/>
    <w:rsid w:val="003A6737"/>
    <w:rsid w:val="003A72C3"/>
    <w:rsid w:val="003B0132"/>
    <w:rsid w:val="003B025A"/>
    <w:rsid w:val="003B05FB"/>
    <w:rsid w:val="003B0655"/>
    <w:rsid w:val="003B0E6D"/>
    <w:rsid w:val="003B3AA4"/>
    <w:rsid w:val="003B3F18"/>
    <w:rsid w:val="003B436E"/>
    <w:rsid w:val="003B54FA"/>
    <w:rsid w:val="003B5FFE"/>
    <w:rsid w:val="003B64A7"/>
    <w:rsid w:val="003B686D"/>
    <w:rsid w:val="003C046C"/>
    <w:rsid w:val="003C06E6"/>
    <w:rsid w:val="003C2540"/>
    <w:rsid w:val="003C2859"/>
    <w:rsid w:val="003C4CD5"/>
    <w:rsid w:val="003C4FB6"/>
    <w:rsid w:val="003C5EB9"/>
    <w:rsid w:val="003C5F06"/>
    <w:rsid w:val="003C6515"/>
    <w:rsid w:val="003C71DC"/>
    <w:rsid w:val="003C78B4"/>
    <w:rsid w:val="003D1C71"/>
    <w:rsid w:val="003D21EB"/>
    <w:rsid w:val="003D3A4B"/>
    <w:rsid w:val="003D3A73"/>
    <w:rsid w:val="003D3ED9"/>
    <w:rsid w:val="003D4192"/>
    <w:rsid w:val="003D44D7"/>
    <w:rsid w:val="003D47FB"/>
    <w:rsid w:val="003D67EB"/>
    <w:rsid w:val="003D7449"/>
    <w:rsid w:val="003E062A"/>
    <w:rsid w:val="003E06E6"/>
    <w:rsid w:val="003E0CC9"/>
    <w:rsid w:val="003E1832"/>
    <w:rsid w:val="003E298C"/>
    <w:rsid w:val="003E2F4B"/>
    <w:rsid w:val="003E3EC5"/>
    <w:rsid w:val="003E4A49"/>
    <w:rsid w:val="003E4ECB"/>
    <w:rsid w:val="003E5987"/>
    <w:rsid w:val="003E63F0"/>
    <w:rsid w:val="003E6828"/>
    <w:rsid w:val="003E6C03"/>
    <w:rsid w:val="003E6CAB"/>
    <w:rsid w:val="003F0558"/>
    <w:rsid w:val="003F0D84"/>
    <w:rsid w:val="003F1694"/>
    <w:rsid w:val="003F1DC4"/>
    <w:rsid w:val="003F27EA"/>
    <w:rsid w:val="003F310C"/>
    <w:rsid w:val="003F380E"/>
    <w:rsid w:val="003F3B49"/>
    <w:rsid w:val="003F5E55"/>
    <w:rsid w:val="003F632D"/>
    <w:rsid w:val="004003B5"/>
    <w:rsid w:val="0040054B"/>
    <w:rsid w:val="004010A3"/>
    <w:rsid w:val="00401853"/>
    <w:rsid w:val="004020FA"/>
    <w:rsid w:val="00402F54"/>
    <w:rsid w:val="004033B5"/>
    <w:rsid w:val="0040427A"/>
    <w:rsid w:val="004047E9"/>
    <w:rsid w:val="00404ECE"/>
    <w:rsid w:val="00405808"/>
    <w:rsid w:val="0040629D"/>
    <w:rsid w:val="00406312"/>
    <w:rsid w:val="00406F26"/>
    <w:rsid w:val="00406F92"/>
    <w:rsid w:val="00407170"/>
    <w:rsid w:val="00407A8D"/>
    <w:rsid w:val="004102E2"/>
    <w:rsid w:val="004103BE"/>
    <w:rsid w:val="0041106B"/>
    <w:rsid w:val="00411080"/>
    <w:rsid w:val="004112EC"/>
    <w:rsid w:val="00411928"/>
    <w:rsid w:val="00411D88"/>
    <w:rsid w:val="004120EF"/>
    <w:rsid w:val="00412227"/>
    <w:rsid w:val="004133DF"/>
    <w:rsid w:val="004139F3"/>
    <w:rsid w:val="0041458D"/>
    <w:rsid w:val="00414BD2"/>
    <w:rsid w:val="00416205"/>
    <w:rsid w:val="00416770"/>
    <w:rsid w:val="00417A4A"/>
    <w:rsid w:val="00417BB8"/>
    <w:rsid w:val="0042039E"/>
    <w:rsid w:val="00420D2D"/>
    <w:rsid w:val="00420FD0"/>
    <w:rsid w:val="004216CA"/>
    <w:rsid w:val="0042258A"/>
    <w:rsid w:val="00422C54"/>
    <w:rsid w:val="0042361F"/>
    <w:rsid w:val="004239B4"/>
    <w:rsid w:val="00423ADB"/>
    <w:rsid w:val="00423C6C"/>
    <w:rsid w:val="00424321"/>
    <w:rsid w:val="00424430"/>
    <w:rsid w:val="00424708"/>
    <w:rsid w:val="0042540B"/>
    <w:rsid w:val="00426056"/>
    <w:rsid w:val="00427284"/>
    <w:rsid w:val="004302EC"/>
    <w:rsid w:val="00430412"/>
    <w:rsid w:val="00430728"/>
    <w:rsid w:val="004308BD"/>
    <w:rsid w:val="00430E44"/>
    <w:rsid w:val="004311E9"/>
    <w:rsid w:val="00432699"/>
    <w:rsid w:val="004336A8"/>
    <w:rsid w:val="00433B6A"/>
    <w:rsid w:val="00434D89"/>
    <w:rsid w:val="004356ED"/>
    <w:rsid w:val="00436048"/>
    <w:rsid w:val="00436F95"/>
    <w:rsid w:val="00436FDC"/>
    <w:rsid w:val="004408DA"/>
    <w:rsid w:val="00440D53"/>
    <w:rsid w:val="00440E5E"/>
    <w:rsid w:val="004414D9"/>
    <w:rsid w:val="00441933"/>
    <w:rsid w:val="00441FF6"/>
    <w:rsid w:val="00442395"/>
    <w:rsid w:val="00442D06"/>
    <w:rsid w:val="0044341C"/>
    <w:rsid w:val="00443B4E"/>
    <w:rsid w:val="00443CE6"/>
    <w:rsid w:val="00446979"/>
    <w:rsid w:val="00446C13"/>
    <w:rsid w:val="00446FAD"/>
    <w:rsid w:val="004476C2"/>
    <w:rsid w:val="00447BEC"/>
    <w:rsid w:val="00447F8B"/>
    <w:rsid w:val="004514DD"/>
    <w:rsid w:val="00451DA0"/>
    <w:rsid w:val="00452234"/>
    <w:rsid w:val="00453D8F"/>
    <w:rsid w:val="00453FFA"/>
    <w:rsid w:val="004552A2"/>
    <w:rsid w:val="00456635"/>
    <w:rsid w:val="00457313"/>
    <w:rsid w:val="00457EBD"/>
    <w:rsid w:val="00457F76"/>
    <w:rsid w:val="00460BDD"/>
    <w:rsid w:val="00461997"/>
    <w:rsid w:val="00461B9C"/>
    <w:rsid w:val="0046223B"/>
    <w:rsid w:val="0046239E"/>
    <w:rsid w:val="004629F6"/>
    <w:rsid w:val="00463B1E"/>
    <w:rsid w:val="00464A61"/>
    <w:rsid w:val="00464ABD"/>
    <w:rsid w:val="004665BC"/>
    <w:rsid w:val="00466A19"/>
    <w:rsid w:val="00471800"/>
    <w:rsid w:val="00471CFB"/>
    <w:rsid w:val="004722C2"/>
    <w:rsid w:val="0047362B"/>
    <w:rsid w:val="004739EB"/>
    <w:rsid w:val="00473A71"/>
    <w:rsid w:val="0047507E"/>
    <w:rsid w:val="00476244"/>
    <w:rsid w:val="0047665D"/>
    <w:rsid w:val="004804E7"/>
    <w:rsid w:val="0048078C"/>
    <w:rsid w:val="00480B95"/>
    <w:rsid w:val="00481AC7"/>
    <w:rsid w:val="00481D8D"/>
    <w:rsid w:val="0048353C"/>
    <w:rsid w:val="00483822"/>
    <w:rsid w:val="00484C16"/>
    <w:rsid w:val="0048534D"/>
    <w:rsid w:val="0048554E"/>
    <w:rsid w:val="004858B7"/>
    <w:rsid w:val="00485B9F"/>
    <w:rsid w:val="00487187"/>
    <w:rsid w:val="00487956"/>
    <w:rsid w:val="00490162"/>
    <w:rsid w:val="0049108F"/>
    <w:rsid w:val="0049162C"/>
    <w:rsid w:val="00492208"/>
    <w:rsid w:val="00492465"/>
    <w:rsid w:val="00493726"/>
    <w:rsid w:val="00494952"/>
    <w:rsid w:val="00494C1E"/>
    <w:rsid w:val="00494CD2"/>
    <w:rsid w:val="004954D6"/>
    <w:rsid w:val="00496E02"/>
    <w:rsid w:val="00497295"/>
    <w:rsid w:val="004973C6"/>
    <w:rsid w:val="00497646"/>
    <w:rsid w:val="004A0B3C"/>
    <w:rsid w:val="004A158C"/>
    <w:rsid w:val="004A1D1C"/>
    <w:rsid w:val="004A266E"/>
    <w:rsid w:val="004A2BA5"/>
    <w:rsid w:val="004A38A7"/>
    <w:rsid w:val="004A392A"/>
    <w:rsid w:val="004A3CCB"/>
    <w:rsid w:val="004A3DB0"/>
    <w:rsid w:val="004A4580"/>
    <w:rsid w:val="004A4B34"/>
    <w:rsid w:val="004A4F95"/>
    <w:rsid w:val="004A5BA5"/>
    <w:rsid w:val="004A5C73"/>
    <w:rsid w:val="004A6CC1"/>
    <w:rsid w:val="004A7910"/>
    <w:rsid w:val="004B0495"/>
    <w:rsid w:val="004B0AAD"/>
    <w:rsid w:val="004B134E"/>
    <w:rsid w:val="004B22D6"/>
    <w:rsid w:val="004B3004"/>
    <w:rsid w:val="004B30AC"/>
    <w:rsid w:val="004B3291"/>
    <w:rsid w:val="004B39E2"/>
    <w:rsid w:val="004B3B35"/>
    <w:rsid w:val="004B40EF"/>
    <w:rsid w:val="004B494C"/>
    <w:rsid w:val="004B4E63"/>
    <w:rsid w:val="004B52A0"/>
    <w:rsid w:val="004B5A2B"/>
    <w:rsid w:val="004B5D50"/>
    <w:rsid w:val="004B6C2E"/>
    <w:rsid w:val="004B6E4C"/>
    <w:rsid w:val="004B7020"/>
    <w:rsid w:val="004B71E1"/>
    <w:rsid w:val="004B747F"/>
    <w:rsid w:val="004B7A7F"/>
    <w:rsid w:val="004B7B94"/>
    <w:rsid w:val="004C03C0"/>
    <w:rsid w:val="004C0C38"/>
    <w:rsid w:val="004C1A44"/>
    <w:rsid w:val="004C1A51"/>
    <w:rsid w:val="004C1C98"/>
    <w:rsid w:val="004C2B7F"/>
    <w:rsid w:val="004C473E"/>
    <w:rsid w:val="004C57E7"/>
    <w:rsid w:val="004C5802"/>
    <w:rsid w:val="004C676B"/>
    <w:rsid w:val="004C6C4D"/>
    <w:rsid w:val="004C7A99"/>
    <w:rsid w:val="004C7ECD"/>
    <w:rsid w:val="004D00D5"/>
    <w:rsid w:val="004D0DBA"/>
    <w:rsid w:val="004D1108"/>
    <w:rsid w:val="004D37D1"/>
    <w:rsid w:val="004D3CB2"/>
    <w:rsid w:val="004D5C2B"/>
    <w:rsid w:val="004D6BB0"/>
    <w:rsid w:val="004D7D13"/>
    <w:rsid w:val="004E06F2"/>
    <w:rsid w:val="004E0A78"/>
    <w:rsid w:val="004E1665"/>
    <w:rsid w:val="004E208E"/>
    <w:rsid w:val="004E2461"/>
    <w:rsid w:val="004E3A87"/>
    <w:rsid w:val="004E3FD3"/>
    <w:rsid w:val="004E4362"/>
    <w:rsid w:val="004E4B6C"/>
    <w:rsid w:val="004E5966"/>
    <w:rsid w:val="004E6639"/>
    <w:rsid w:val="004E72B2"/>
    <w:rsid w:val="004F07C6"/>
    <w:rsid w:val="004F092A"/>
    <w:rsid w:val="004F0B03"/>
    <w:rsid w:val="004F0E00"/>
    <w:rsid w:val="004F0F70"/>
    <w:rsid w:val="004F0F8E"/>
    <w:rsid w:val="004F1E90"/>
    <w:rsid w:val="004F2434"/>
    <w:rsid w:val="004F2CD0"/>
    <w:rsid w:val="004F2DCF"/>
    <w:rsid w:val="004F3042"/>
    <w:rsid w:val="004F3976"/>
    <w:rsid w:val="004F48F4"/>
    <w:rsid w:val="004F5338"/>
    <w:rsid w:val="004F5756"/>
    <w:rsid w:val="004F6095"/>
    <w:rsid w:val="004F6EFB"/>
    <w:rsid w:val="004F7065"/>
    <w:rsid w:val="004F7C5D"/>
    <w:rsid w:val="004F7CC6"/>
    <w:rsid w:val="004F7E58"/>
    <w:rsid w:val="005000CD"/>
    <w:rsid w:val="00500D32"/>
    <w:rsid w:val="005018F4"/>
    <w:rsid w:val="00502055"/>
    <w:rsid w:val="005024C3"/>
    <w:rsid w:val="00502D69"/>
    <w:rsid w:val="00504C0D"/>
    <w:rsid w:val="00505386"/>
    <w:rsid w:val="00505787"/>
    <w:rsid w:val="005060FD"/>
    <w:rsid w:val="00507222"/>
    <w:rsid w:val="00510736"/>
    <w:rsid w:val="00510A7F"/>
    <w:rsid w:val="00513546"/>
    <w:rsid w:val="0051383F"/>
    <w:rsid w:val="00514433"/>
    <w:rsid w:val="00514B25"/>
    <w:rsid w:val="00515A23"/>
    <w:rsid w:val="00515AD4"/>
    <w:rsid w:val="00515D9C"/>
    <w:rsid w:val="00515E2A"/>
    <w:rsid w:val="00515ED1"/>
    <w:rsid w:val="0051646D"/>
    <w:rsid w:val="0051693C"/>
    <w:rsid w:val="00517063"/>
    <w:rsid w:val="00517B85"/>
    <w:rsid w:val="005201FA"/>
    <w:rsid w:val="00521B4C"/>
    <w:rsid w:val="0052242C"/>
    <w:rsid w:val="00523413"/>
    <w:rsid w:val="005234FE"/>
    <w:rsid w:val="005236D8"/>
    <w:rsid w:val="00523FA8"/>
    <w:rsid w:val="005242CD"/>
    <w:rsid w:val="005242F3"/>
    <w:rsid w:val="0052491A"/>
    <w:rsid w:val="00526272"/>
    <w:rsid w:val="00526CF5"/>
    <w:rsid w:val="00527973"/>
    <w:rsid w:val="005309BC"/>
    <w:rsid w:val="00530EBB"/>
    <w:rsid w:val="005320CF"/>
    <w:rsid w:val="0053406C"/>
    <w:rsid w:val="0053495F"/>
    <w:rsid w:val="00534F6A"/>
    <w:rsid w:val="005366BC"/>
    <w:rsid w:val="00536A7F"/>
    <w:rsid w:val="0053707A"/>
    <w:rsid w:val="005375D8"/>
    <w:rsid w:val="00542421"/>
    <w:rsid w:val="0054262E"/>
    <w:rsid w:val="005444F4"/>
    <w:rsid w:val="005445AA"/>
    <w:rsid w:val="005450EC"/>
    <w:rsid w:val="00545B0F"/>
    <w:rsid w:val="00546A02"/>
    <w:rsid w:val="00546E48"/>
    <w:rsid w:val="0054778D"/>
    <w:rsid w:val="00550894"/>
    <w:rsid w:val="00551462"/>
    <w:rsid w:val="00552577"/>
    <w:rsid w:val="00552CC1"/>
    <w:rsid w:val="00552E3F"/>
    <w:rsid w:val="00553017"/>
    <w:rsid w:val="005533DB"/>
    <w:rsid w:val="00553E6C"/>
    <w:rsid w:val="005542EE"/>
    <w:rsid w:val="00555484"/>
    <w:rsid w:val="00555AEC"/>
    <w:rsid w:val="00555D34"/>
    <w:rsid w:val="00555E34"/>
    <w:rsid w:val="005567E1"/>
    <w:rsid w:val="00556D9C"/>
    <w:rsid w:val="00560030"/>
    <w:rsid w:val="00561148"/>
    <w:rsid w:val="00561627"/>
    <w:rsid w:val="005617DD"/>
    <w:rsid w:val="005619C0"/>
    <w:rsid w:val="00561ACB"/>
    <w:rsid w:val="00561AEB"/>
    <w:rsid w:val="00562A8F"/>
    <w:rsid w:val="00563619"/>
    <w:rsid w:val="00563DB7"/>
    <w:rsid w:val="00563F4B"/>
    <w:rsid w:val="00563FE7"/>
    <w:rsid w:val="00564088"/>
    <w:rsid w:val="00564543"/>
    <w:rsid w:val="005646C7"/>
    <w:rsid w:val="00564BF7"/>
    <w:rsid w:val="00564EF6"/>
    <w:rsid w:val="0056633B"/>
    <w:rsid w:val="005670C2"/>
    <w:rsid w:val="0056755E"/>
    <w:rsid w:val="00570413"/>
    <w:rsid w:val="005706F5"/>
    <w:rsid w:val="005707BC"/>
    <w:rsid w:val="00572DE5"/>
    <w:rsid w:val="0057454D"/>
    <w:rsid w:val="00574F1B"/>
    <w:rsid w:val="00575554"/>
    <w:rsid w:val="00576096"/>
    <w:rsid w:val="005761A0"/>
    <w:rsid w:val="00576D4D"/>
    <w:rsid w:val="00576E65"/>
    <w:rsid w:val="00580D61"/>
    <w:rsid w:val="00580D90"/>
    <w:rsid w:val="00581781"/>
    <w:rsid w:val="005823AA"/>
    <w:rsid w:val="00582552"/>
    <w:rsid w:val="00582581"/>
    <w:rsid w:val="00582C98"/>
    <w:rsid w:val="0058340A"/>
    <w:rsid w:val="00583D03"/>
    <w:rsid w:val="00584708"/>
    <w:rsid w:val="005849A7"/>
    <w:rsid w:val="00586580"/>
    <w:rsid w:val="00586582"/>
    <w:rsid w:val="00587D9E"/>
    <w:rsid w:val="005911DF"/>
    <w:rsid w:val="00593248"/>
    <w:rsid w:val="0059531F"/>
    <w:rsid w:val="00596159"/>
    <w:rsid w:val="00596802"/>
    <w:rsid w:val="00597372"/>
    <w:rsid w:val="00597A7B"/>
    <w:rsid w:val="005A03D4"/>
    <w:rsid w:val="005A23A3"/>
    <w:rsid w:val="005A2D48"/>
    <w:rsid w:val="005A2F51"/>
    <w:rsid w:val="005A315B"/>
    <w:rsid w:val="005A33DD"/>
    <w:rsid w:val="005A4488"/>
    <w:rsid w:val="005A4EB5"/>
    <w:rsid w:val="005A689E"/>
    <w:rsid w:val="005A7B0F"/>
    <w:rsid w:val="005A7DF4"/>
    <w:rsid w:val="005B14F7"/>
    <w:rsid w:val="005B23BB"/>
    <w:rsid w:val="005B2711"/>
    <w:rsid w:val="005B2737"/>
    <w:rsid w:val="005B2F41"/>
    <w:rsid w:val="005B3394"/>
    <w:rsid w:val="005B3AA1"/>
    <w:rsid w:val="005B53D8"/>
    <w:rsid w:val="005B5716"/>
    <w:rsid w:val="005B59B3"/>
    <w:rsid w:val="005B603D"/>
    <w:rsid w:val="005B6E17"/>
    <w:rsid w:val="005C1158"/>
    <w:rsid w:val="005C1C87"/>
    <w:rsid w:val="005C25F0"/>
    <w:rsid w:val="005C3370"/>
    <w:rsid w:val="005C3D94"/>
    <w:rsid w:val="005C54CB"/>
    <w:rsid w:val="005C58CB"/>
    <w:rsid w:val="005C61CB"/>
    <w:rsid w:val="005C6328"/>
    <w:rsid w:val="005C74AC"/>
    <w:rsid w:val="005C76A0"/>
    <w:rsid w:val="005C7FC3"/>
    <w:rsid w:val="005D1ED0"/>
    <w:rsid w:val="005D1F79"/>
    <w:rsid w:val="005D2F4B"/>
    <w:rsid w:val="005D3258"/>
    <w:rsid w:val="005D486F"/>
    <w:rsid w:val="005D4F93"/>
    <w:rsid w:val="005D4FB8"/>
    <w:rsid w:val="005D553C"/>
    <w:rsid w:val="005D5916"/>
    <w:rsid w:val="005D67FE"/>
    <w:rsid w:val="005D79D8"/>
    <w:rsid w:val="005E0602"/>
    <w:rsid w:val="005E09B2"/>
    <w:rsid w:val="005E0C9D"/>
    <w:rsid w:val="005E0EA4"/>
    <w:rsid w:val="005E1257"/>
    <w:rsid w:val="005E3625"/>
    <w:rsid w:val="005E5AFA"/>
    <w:rsid w:val="005E5C12"/>
    <w:rsid w:val="005E5E96"/>
    <w:rsid w:val="005E602C"/>
    <w:rsid w:val="005E7607"/>
    <w:rsid w:val="005F0674"/>
    <w:rsid w:val="005F16CE"/>
    <w:rsid w:val="005F200F"/>
    <w:rsid w:val="005F3AC2"/>
    <w:rsid w:val="005F4010"/>
    <w:rsid w:val="005F40DE"/>
    <w:rsid w:val="005F498C"/>
    <w:rsid w:val="005F4CA1"/>
    <w:rsid w:val="005F4CBE"/>
    <w:rsid w:val="005F5155"/>
    <w:rsid w:val="005F595B"/>
    <w:rsid w:val="005F6A2D"/>
    <w:rsid w:val="005F6DCD"/>
    <w:rsid w:val="006004EA"/>
    <w:rsid w:val="00602044"/>
    <w:rsid w:val="0060242F"/>
    <w:rsid w:val="006038A0"/>
    <w:rsid w:val="00604437"/>
    <w:rsid w:val="00604FE8"/>
    <w:rsid w:val="00605AB7"/>
    <w:rsid w:val="00605E2D"/>
    <w:rsid w:val="00606AF5"/>
    <w:rsid w:val="00610031"/>
    <w:rsid w:val="00610193"/>
    <w:rsid w:val="00610206"/>
    <w:rsid w:val="00610E0D"/>
    <w:rsid w:val="0061116B"/>
    <w:rsid w:val="006120F5"/>
    <w:rsid w:val="00612E52"/>
    <w:rsid w:val="00613760"/>
    <w:rsid w:val="0061391C"/>
    <w:rsid w:val="00613C90"/>
    <w:rsid w:val="0061448B"/>
    <w:rsid w:val="00614AA7"/>
    <w:rsid w:val="00614F04"/>
    <w:rsid w:val="0061581C"/>
    <w:rsid w:val="00615D3B"/>
    <w:rsid w:val="00616A8C"/>
    <w:rsid w:val="0061786B"/>
    <w:rsid w:val="0061786F"/>
    <w:rsid w:val="00617AAD"/>
    <w:rsid w:val="00620DF2"/>
    <w:rsid w:val="0062196D"/>
    <w:rsid w:val="00621C2D"/>
    <w:rsid w:val="00622096"/>
    <w:rsid w:val="006223F8"/>
    <w:rsid w:val="006228C5"/>
    <w:rsid w:val="00622AE0"/>
    <w:rsid w:val="00622E72"/>
    <w:rsid w:val="00623514"/>
    <w:rsid w:val="00625841"/>
    <w:rsid w:val="00625E27"/>
    <w:rsid w:val="0062679C"/>
    <w:rsid w:val="00626E89"/>
    <w:rsid w:val="00630242"/>
    <w:rsid w:val="0063044D"/>
    <w:rsid w:val="00630745"/>
    <w:rsid w:val="00630B35"/>
    <w:rsid w:val="0063189E"/>
    <w:rsid w:val="006324DA"/>
    <w:rsid w:val="006327F5"/>
    <w:rsid w:val="00633CD1"/>
    <w:rsid w:val="006348FE"/>
    <w:rsid w:val="0063490A"/>
    <w:rsid w:val="00634E72"/>
    <w:rsid w:val="00635722"/>
    <w:rsid w:val="00636892"/>
    <w:rsid w:val="00637577"/>
    <w:rsid w:val="006415B1"/>
    <w:rsid w:val="00641943"/>
    <w:rsid w:val="00641CDD"/>
    <w:rsid w:val="0064304D"/>
    <w:rsid w:val="0064320F"/>
    <w:rsid w:val="006445EB"/>
    <w:rsid w:val="0064472F"/>
    <w:rsid w:val="00645C2A"/>
    <w:rsid w:val="00646266"/>
    <w:rsid w:val="00650A35"/>
    <w:rsid w:val="00651A5E"/>
    <w:rsid w:val="0065233B"/>
    <w:rsid w:val="00652856"/>
    <w:rsid w:val="00652B69"/>
    <w:rsid w:val="00652DE1"/>
    <w:rsid w:val="00652F22"/>
    <w:rsid w:val="00653F65"/>
    <w:rsid w:val="00654AA4"/>
    <w:rsid w:val="00654B61"/>
    <w:rsid w:val="006553A9"/>
    <w:rsid w:val="0065596C"/>
    <w:rsid w:val="0065658A"/>
    <w:rsid w:val="0065707B"/>
    <w:rsid w:val="006570A9"/>
    <w:rsid w:val="00657622"/>
    <w:rsid w:val="006577F0"/>
    <w:rsid w:val="00660087"/>
    <w:rsid w:val="00660BA8"/>
    <w:rsid w:val="006645F1"/>
    <w:rsid w:val="0066564C"/>
    <w:rsid w:val="006665F8"/>
    <w:rsid w:val="0066695C"/>
    <w:rsid w:val="006671AC"/>
    <w:rsid w:val="00667C9A"/>
    <w:rsid w:val="00667FD8"/>
    <w:rsid w:val="00670413"/>
    <w:rsid w:val="00670A0D"/>
    <w:rsid w:val="00671768"/>
    <w:rsid w:val="00673314"/>
    <w:rsid w:val="0067388F"/>
    <w:rsid w:val="00673D0E"/>
    <w:rsid w:val="006764DF"/>
    <w:rsid w:val="006765B8"/>
    <w:rsid w:val="00680E88"/>
    <w:rsid w:val="00681968"/>
    <w:rsid w:val="006819C4"/>
    <w:rsid w:val="00681BE7"/>
    <w:rsid w:val="00681DB7"/>
    <w:rsid w:val="00681DC9"/>
    <w:rsid w:val="00683165"/>
    <w:rsid w:val="00683666"/>
    <w:rsid w:val="0068392E"/>
    <w:rsid w:val="00684D69"/>
    <w:rsid w:val="006867ED"/>
    <w:rsid w:val="00686EE6"/>
    <w:rsid w:val="00686F22"/>
    <w:rsid w:val="00686F2E"/>
    <w:rsid w:val="0068787E"/>
    <w:rsid w:val="00690517"/>
    <w:rsid w:val="00691A70"/>
    <w:rsid w:val="00692147"/>
    <w:rsid w:val="00692230"/>
    <w:rsid w:val="00692BEF"/>
    <w:rsid w:val="00692C1F"/>
    <w:rsid w:val="00692F57"/>
    <w:rsid w:val="0069328B"/>
    <w:rsid w:val="006939D4"/>
    <w:rsid w:val="00693B1A"/>
    <w:rsid w:val="00694F46"/>
    <w:rsid w:val="00695049"/>
    <w:rsid w:val="00695059"/>
    <w:rsid w:val="006951EB"/>
    <w:rsid w:val="00696973"/>
    <w:rsid w:val="00696CB2"/>
    <w:rsid w:val="00696F67"/>
    <w:rsid w:val="00697879"/>
    <w:rsid w:val="00697DEE"/>
    <w:rsid w:val="006A0433"/>
    <w:rsid w:val="006A1111"/>
    <w:rsid w:val="006A1234"/>
    <w:rsid w:val="006A145A"/>
    <w:rsid w:val="006A1839"/>
    <w:rsid w:val="006A20D1"/>
    <w:rsid w:val="006A2487"/>
    <w:rsid w:val="006A2C4B"/>
    <w:rsid w:val="006A31B9"/>
    <w:rsid w:val="006A3317"/>
    <w:rsid w:val="006A336B"/>
    <w:rsid w:val="006A4829"/>
    <w:rsid w:val="006A65B1"/>
    <w:rsid w:val="006A76EE"/>
    <w:rsid w:val="006A77FC"/>
    <w:rsid w:val="006B0EB1"/>
    <w:rsid w:val="006B1303"/>
    <w:rsid w:val="006B14CC"/>
    <w:rsid w:val="006B1BB1"/>
    <w:rsid w:val="006B2619"/>
    <w:rsid w:val="006B2768"/>
    <w:rsid w:val="006B335C"/>
    <w:rsid w:val="006B4ECF"/>
    <w:rsid w:val="006B5D31"/>
    <w:rsid w:val="006B6D81"/>
    <w:rsid w:val="006C0EA9"/>
    <w:rsid w:val="006C1293"/>
    <w:rsid w:val="006C2C80"/>
    <w:rsid w:val="006C321E"/>
    <w:rsid w:val="006C3E23"/>
    <w:rsid w:val="006C4FD6"/>
    <w:rsid w:val="006C553A"/>
    <w:rsid w:val="006C6529"/>
    <w:rsid w:val="006C659B"/>
    <w:rsid w:val="006C6B49"/>
    <w:rsid w:val="006C70C7"/>
    <w:rsid w:val="006C7A19"/>
    <w:rsid w:val="006C7E28"/>
    <w:rsid w:val="006D030D"/>
    <w:rsid w:val="006D0B43"/>
    <w:rsid w:val="006D1EAD"/>
    <w:rsid w:val="006D4952"/>
    <w:rsid w:val="006D4E3F"/>
    <w:rsid w:val="006D5F1C"/>
    <w:rsid w:val="006D637B"/>
    <w:rsid w:val="006D66F8"/>
    <w:rsid w:val="006D6B8C"/>
    <w:rsid w:val="006D6D5B"/>
    <w:rsid w:val="006D78AA"/>
    <w:rsid w:val="006D7D45"/>
    <w:rsid w:val="006E11FF"/>
    <w:rsid w:val="006E212D"/>
    <w:rsid w:val="006E251D"/>
    <w:rsid w:val="006E27C1"/>
    <w:rsid w:val="006E2F7A"/>
    <w:rsid w:val="006E328B"/>
    <w:rsid w:val="006E3DAB"/>
    <w:rsid w:val="006E3E22"/>
    <w:rsid w:val="006E4A9F"/>
    <w:rsid w:val="006E4D3B"/>
    <w:rsid w:val="006E5070"/>
    <w:rsid w:val="006E5B89"/>
    <w:rsid w:val="006E5D46"/>
    <w:rsid w:val="006E5E51"/>
    <w:rsid w:val="006E63B0"/>
    <w:rsid w:val="006E6E75"/>
    <w:rsid w:val="006E7444"/>
    <w:rsid w:val="006E785D"/>
    <w:rsid w:val="006E7A5F"/>
    <w:rsid w:val="006E7ED2"/>
    <w:rsid w:val="006F159E"/>
    <w:rsid w:val="006F1C6F"/>
    <w:rsid w:val="006F227E"/>
    <w:rsid w:val="006F32A3"/>
    <w:rsid w:val="006F3C7F"/>
    <w:rsid w:val="006F4F5C"/>
    <w:rsid w:val="006F505B"/>
    <w:rsid w:val="006F55EB"/>
    <w:rsid w:val="006F5666"/>
    <w:rsid w:val="006F67F6"/>
    <w:rsid w:val="006F6813"/>
    <w:rsid w:val="006F696B"/>
    <w:rsid w:val="006F6CF3"/>
    <w:rsid w:val="006F6E05"/>
    <w:rsid w:val="0070005B"/>
    <w:rsid w:val="00700D9B"/>
    <w:rsid w:val="00701E18"/>
    <w:rsid w:val="00701E76"/>
    <w:rsid w:val="007045DA"/>
    <w:rsid w:val="007049EA"/>
    <w:rsid w:val="0070730E"/>
    <w:rsid w:val="007076DE"/>
    <w:rsid w:val="00707D70"/>
    <w:rsid w:val="00710F4B"/>
    <w:rsid w:val="00711D19"/>
    <w:rsid w:val="0071221F"/>
    <w:rsid w:val="00714573"/>
    <w:rsid w:val="00716D4C"/>
    <w:rsid w:val="00716F47"/>
    <w:rsid w:val="007176F8"/>
    <w:rsid w:val="0072105C"/>
    <w:rsid w:val="00721466"/>
    <w:rsid w:val="00721558"/>
    <w:rsid w:val="00722521"/>
    <w:rsid w:val="007233AD"/>
    <w:rsid w:val="007241A2"/>
    <w:rsid w:val="00724832"/>
    <w:rsid w:val="00724A05"/>
    <w:rsid w:val="00726031"/>
    <w:rsid w:val="00726985"/>
    <w:rsid w:val="0072698F"/>
    <w:rsid w:val="007271FD"/>
    <w:rsid w:val="007277EC"/>
    <w:rsid w:val="007279F2"/>
    <w:rsid w:val="00731691"/>
    <w:rsid w:val="00731B11"/>
    <w:rsid w:val="007341AD"/>
    <w:rsid w:val="0073424A"/>
    <w:rsid w:val="00734F71"/>
    <w:rsid w:val="00735FDF"/>
    <w:rsid w:val="007360E7"/>
    <w:rsid w:val="00736CBF"/>
    <w:rsid w:val="007370E8"/>
    <w:rsid w:val="00737A8C"/>
    <w:rsid w:val="00740676"/>
    <w:rsid w:val="0074133D"/>
    <w:rsid w:val="007417CF"/>
    <w:rsid w:val="007420F5"/>
    <w:rsid w:val="00742428"/>
    <w:rsid w:val="007431F4"/>
    <w:rsid w:val="00746CE7"/>
    <w:rsid w:val="00747272"/>
    <w:rsid w:val="00751CFE"/>
    <w:rsid w:val="00752146"/>
    <w:rsid w:val="007530B9"/>
    <w:rsid w:val="007535B0"/>
    <w:rsid w:val="00753DB0"/>
    <w:rsid w:val="007541A0"/>
    <w:rsid w:val="0075571E"/>
    <w:rsid w:val="00755736"/>
    <w:rsid w:val="0076045B"/>
    <w:rsid w:val="00760766"/>
    <w:rsid w:val="00760DF3"/>
    <w:rsid w:val="00761E8C"/>
    <w:rsid w:val="00762322"/>
    <w:rsid w:val="00763EC1"/>
    <w:rsid w:val="007641D2"/>
    <w:rsid w:val="0076424A"/>
    <w:rsid w:val="007645ED"/>
    <w:rsid w:val="00765804"/>
    <w:rsid w:val="00765B7C"/>
    <w:rsid w:val="00765F49"/>
    <w:rsid w:val="00766186"/>
    <w:rsid w:val="00766750"/>
    <w:rsid w:val="007677EF"/>
    <w:rsid w:val="007708D5"/>
    <w:rsid w:val="007715E1"/>
    <w:rsid w:val="0077187F"/>
    <w:rsid w:val="00772485"/>
    <w:rsid w:val="007725BC"/>
    <w:rsid w:val="007729D8"/>
    <w:rsid w:val="007734CC"/>
    <w:rsid w:val="00773667"/>
    <w:rsid w:val="007737EE"/>
    <w:rsid w:val="00773CF3"/>
    <w:rsid w:val="0077444C"/>
    <w:rsid w:val="007753FC"/>
    <w:rsid w:val="00776423"/>
    <w:rsid w:val="00776975"/>
    <w:rsid w:val="00776D07"/>
    <w:rsid w:val="00777371"/>
    <w:rsid w:val="00777DB1"/>
    <w:rsid w:val="0078012A"/>
    <w:rsid w:val="00780A4F"/>
    <w:rsid w:val="00780D26"/>
    <w:rsid w:val="0078159D"/>
    <w:rsid w:val="00782CF4"/>
    <w:rsid w:val="00785C0E"/>
    <w:rsid w:val="00785F5E"/>
    <w:rsid w:val="00786648"/>
    <w:rsid w:val="007866E3"/>
    <w:rsid w:val="00786743"/>
    <w:rsid w:val="00786C5B"/>
    <w:rsid w:val="00787AC8"/>
    <w:rsid w:val="007906F8"/>
    <w:rsid w:val="00790B7E"/>
    <w:rsid w:val="00791BE6"/>
    <w:rsid w:val="007927A7"/>
    <w:rsid w:val="00792FF8"/>
    <w:rsid w:val="007935EE"/>
    <w:rsid w:val="00795CD6"/>
    <w:rsid w:val="007A0009"/>
    <w:rsid w:val="007A08C6"/>
    <w:rsid w:val="007A2B95"/>
    <w:rsid w:val="007A3AC3"/>
    <w:rsid w:val="007A3B0B"/>
    <w:rsid w:val="007A3DA1"/>
    <w:rsid w:val="007A436C"/>
    <w:rsid w:val="007A489B"/>
    <w:rsid w:val="007A54C6"/>
    <w:rsid w:val="007A57AD"/>
    <w:rsid w:val="007A5820"/>
    <w:rsid w:val="007A5AE9"/>
    <w:rsid w:val="007A62F9"/>
    <w:rsid w:val="007A70F0"/>
    <w:rsid w:val="007A75EA"/>
    <w:rsid w:val="007B0B62"/>
    <w:rsid w:val="007B13FF"/>
    <w:rsid w:val="007B1647"/>
    <w:rsid w:val="007B214F"/>
    <w:rsid w:val="007B22D8"/>
    <w:rsid w:val="007B2463"/>
    <w:rsid w:val="007B2EE3"/>
    <w:rsid w:val="007B33A0"/>
    <w:rsid w:val="007B36BE"/>
    <w:rsid w:val="007B4298"/>
    <w:rsid w:val="007B439F"/>
    <w:rsid w:val="007B44E6"/>
    <w:rsid w:val="007B4F21"/>
    <w:rsid w:val="007B5759"/>
    <w:rsid w:val="007B6162"/>
    <w:rsid w:val="007B680F"/>
    <w:rsid w:val="007B68FF"/>
    <w:rsid w:val="007B72AC"/>
    <w:rsid w:val="007B73D5"/>
    <w:rsid w:val="007C1CC2"/>
    <w:rsid w:val="007C2CD5"/>
    <w:rsid w:val="007C34DB"/>
    <w:rsid w:val="007C56BF"/>
    <w:rsid w:val="007C6047"/>
    <w:rsid w:val="007C6748"/>
    <w:rsid w:val="007C6BBE"/>
    <w:rsid w:val="007C6C9E"/>
    <w:rsid w:val="007D0960"/>
    <w:rsid w:val="007D238E"/>
    <w:rsid w:val="007D3DA3"/>
    <w:rsid w:val="007D4BB9"/>
    <w:rsid w:val="007D5CCE"/>
    <w:rsid w:val="007D66AE"/>
    <w:rsid w:val="007D7D9E"/>
    <w:rsid w:val="007E09C8"/>
    <w:rsid w:val="007E0A54"/>
    <w:rsid w:val="007E11AC"/>
    <w:rsid w:val="007E1698"/>
    <w:rsid w:val="007E1D44"/>
    <w:rsid w:val="007E2041"/>
    <w:rsid w:val="007E2060"/>
    <w:rsid w:val="007E2066"/>
    <w:rsid w:val="007E384A"/>
    <w:rsid w:val="007E3A3E"/>
    <w:rsid w:val="007E3C25"/>
    <w:rsid w:val="007E41F6"/>
    <w:rsid w:val="007E4FDC"/>
    <w:rsid w:val="007E6422"/>
    <w:rsid w:val="007E79D7"/>
    <w:rsid w:val="007E7DE7"/>
    <w:rsid w:val="007F03C9"/>
    <w:rsid w:val="007F0EF9"/>
    <w:rsid w:val="007F20AB"/>
    <w:rsid w:val="007F2532"/>
    <w:rsid w:val="007F28AB"/>
    <w:rsid w:val="007F3601"/>
    <w:rsid w:val="007F58DE"/>
    <w:rsid w:val="007F5F4E"/>
    <w:rsid w:val="007F6BB4"/>
    <w:rsid w:val="007F7135"/>
    <w:rsid w:val="008009C2"/>
    <w:rsid w:val="00800B8D"/>
    <w:rsid w:val="00800D60"/>
    <w:rsid w:val="00801109"/>
    <w:rsid w:val="00802D5C"/>
    <w:rsid w:val="00806240"/>
    <w:rsid w:val="00806329"/>
    <w:rsid w:val="00806F5E"/>
    <w:rsid w:val="0080727F"/>
    <w:rsid w:val="00807ABF"/>
    <w:rsid w:val="0081068B"/>
    <w:rsid w:val="00811AA3"/>
    <w:rsid w:val="00812AD1"/>
    <w:rsid w:val="00813BAE"/>
    <w:rsid w:val="0081411B"/>
    <w:rsid w:val="00814EBE"/>
    <w:rsid w:val="00815122"/>
    <w:rsid w:val="0081578E"/>
    <w:rsid w:val="00816314"/>
    <w:rsid w:val="00816E1F"/>
    <w:rsid w:val="008173EA"/>
    <w:rsid w:val="008178BA"/>
    <w:rsid w:val="00817A3C"/>
    <w:rsid w:val="00817CDB"/>
    <w:rsid w:val="00817CE4"/>
    <w:rsid w:val="00817D35"/>
    <w:rsid w:val="00820294"/>
    <w:rsid w:val="0082055C"/>
    <w:rsid w:val="00821192"/>
    <w:rsid w:val="00821BAC"/>
    <w:rsid w:val="00822395"/>
    <w:rsid w:val="008223C6"/>
    <w:rsid w:val="008223D5"/>
    <w:rsid w:val="008236D1"/>
    <w:rsid w:val="008236E9"/>
    <w:rsid w:val="0082372E"/>
    <w:rsid w:val="0082494A"/>
    <w:rsid w:val="00824B73"/>
    <w:rsid w:val="008255A8"/>
    <w:rsid w:val="00826ABD"/>
    <w:rsid w:val="00826BB3"/>
    <w:rsid w:val="00826BBD"/>
    <w:rsid w:val="00827506"/>
    <w:rsid w:val="00827C13"/>
    <w:rsid w:val="00827D4E"/>
    <w:rsid w:val="008300A4"/>
    <w:rsid w:val="00830731"/>
    <w:rsid w:val="00830768"/>
    <w:rsid w:val="00830968"/>
    <w:rsid w:val="00830E84"/>
    <w:rsid w:val="0083174F"/>
    <w:rsid w:val="00831C98"/>
    <w:rsid w:val="008326C5"/>
    <w:rsid w:val="00832814"/>
    <w:rsid w:val="00832A71"/>
    <w:rsid w:val="00832AC8"/>
    <w:rsid w:val="00833156"/>
    <w:rsid w:val="0083487B"/>
    <w:rsid w:val="00834E45"/>
    <w:rsid w:val="0083523A"/>
    <w:rsid w:val="00835282"/>
    <w:rsid w:val="008361B9"/>
    <w:rsid w:val="00836757"/>
    <w:rsid w:val="0083677C"/>
    <w:rsid w:val="00840623"/>
    <w:rsid w:val="00840E4C"/>
    <w:rsid w:val="00841B38"/>
    <w:rsid w:val="00842017"/>
    <w:rsid w:val="00842297"/>
    <w:rsid w:val="00842673"/>
    <w:rsid w:val="00843E52"/>
    <w:rsid w:val="00844711"/>
    <w:rsid w:val="00844C50"/>
    <w:rsid w:val="0084596C"/>
    <w:rsid w:val="00845AF5"/>
    <w:rsid w:val="0084797C"/>
    <w:rsid w:val="00847A84"/>
    <w:rsid w:val="00847B5F"/>
    <w:rsid w:val="00850227"/>
    <w:rsid w:val="008503A0"/>
    <w:rsid w:val="00851E80"/>
    <w:rsid w:val="00854644"/>
    <w:rsid w:val="00854FB9"/>
    <w:rsid w:val="008556D1"/>
    <w:rsid w:val="00855C0A"/>
    <w:rsid w:val="0085601F"/>
    <w:rsid w:val="00856927"/>
    <w:rsid w:val="00856C64"/>
    <w:rsid w:val="00856E07"/>
    <w:rsid w:val="00857527"/>
    <w:rsid w:val="0086185C"/>
    <w:rsid w:val="00861B5E"/>
    <w:rsid w:val="00861CA3"/>
    <w:rsid w:val="00861F7B"/>
    <w:rsid w:val="00862B67"/>
    <w:rsid w:val="00863461"/>
    <w:rsid w:val="00863E94"/>
    <w:rsid w:val="0086431F"/>
    <w:rsid w:val="008646B7"/>
    <w:rsid w:val="00864E7C"/>
    <w:rsid w:val="00864EE9"/>
    <w:rsid w:val="00865021"/>
    <w:rsid w:val="0086562F"/>
    <w:rsid w:val="0086642B"/>
    <w:rsid w:val="00867E3E"/>
    <w:rsid w:val="00867F99"/>
    <w:rsid w:val="00870793"/>
    <w:rsid w:val="0087168A"/>
    <w:rsid w:val="008717B6"/>
    <w:rsid w:val="00872D39"/>
    <w:rsid w:val="00873E6D"/>
    <w:rsid w:val="0087420B"/>
    <w:rsid w:val="00874FBF"/>
    <w:rsid w:val="008753E8"/>
    <w:rsid w:val="00875A27"/>
    <w:rsid w:val="008762CF"/>
    <w:rsid w:val="00876AF4"/>
    <w:rsid w:val="0087745C"/>
    <w:rsid w:val="00877BF3"/>
    <w:rsid w:val="008801BB"/>
    <w:rsid w:val="00880235"/>
    <w:rsid w:val="00880DCC"/>
    <w:rsid w:val="00881398"/>
    <w:rsid w:val="008820C6"/>
    <w:rsid w:val="00884475"/>
    <w:rsid w:val="008850A1"/>
    <w:rsid w:val="0088529D"/>
    <w:rsid w:val="008854D8"/>
    <w:rsid w:val="008855B8"/>
    <w:rsid w:val="0088615A"/>
    <w:rsid w:val="00886599"/>
    <w:rsid w:val="008901C7"/>
    <w:rsid w:val="00890204"/>
    <w:rsid w:val="00890D95"/>
    <w:rsid w:val="00891855"/>
    <w:rsid w:val="00891FCF"/>
    <w:rsid w:val="008948BC"/>
    <w:rsid w:val="008952E6"/>
    <w:rsid w:val="00896343"/>
    <w:rsid w:val="008968A4"/>
    <w:rsid w:val="00896D3D"/>
    <w:rsid w:val="008A02F6"/>
    <w:rsid w:val="008A1B56"/>
    <w:rsid w:val="008A2820"/>
    <w:rsid w:val="008A2D4D"/>
    <w:rsid w:val="008A3E29"/>
    <w:rsid w:val="008A45E0"/>
    <w:rsid w:val="008A4F25"/>
    <w:rsid w:val="008A53F4"/>
    <w:rsid w:val="008A5B81"/>
    <w:rsid w:val="008A5BBD"/>
    <w:rsid w:val="008A6ACF"/>
    <w:rsid w:val="008A6C3C"/>
    <w:rsid w:val="008A6D8E"/>
    <w:rsid w:val="008A7B16"/>
    <w:rsid w:val="008B00AA"/>
    <w:rsid w:val="008B02BE"/>
    <w:rsid w:val="008B1891"/>
    <w:rsid w:val="008B2543"/>
    <w:rsid w:val="008B2BEB"/>
    <w:rsid w:val="008B2CD4"/>
    <w:rsid w:val="008B3B03"/>
    <w:rsid w:val="008B4886"/>
    <w:rsid w:val="008B4C49"/>
    <w:rsid w:val="008B512E"/>
    <w:rsid w:val="008B579F"/>
    <w:rsid w:val="008B5C14"/>
    <w:rsid w:val="008B5D5F"/>
    <w:rsid w:val="008B61E8"/>
    <w:rsid w:val="008B65B9"/>
    <w:rsid w:val="008B76B1"/>
    <w:rsid w:val="008C16C0"/>
    <w:rsid w:val="008C27E9"/>
    <w:rsid w:val="008C2B4F"/>
    <w:rsid w:val="008C2DF8"/>
    <w:rsid w:val="008C4098"/>
    <w:rsid w:val="008C4B86"/>
    <w:rsid w:val="008C4CB0"/>
    <w:rsid w:val="008C4D7E"/>
    <w:rsid w:val="008C52A5"/>
    <w:rsid w:val="008C56EA"/>
    <w:rsid w:val="008C59FA"/>
    <w:rsid w:val="008C5E21"/>
    <w:rsid w:val="008C67A8"/>
    <w:rsid w:val="008C6B95"/>
    <w:rsid w:val="008C6E59"/>
    <w:rsid w:val="008C71CC"/>
    <w:rsid w:val="008C7A31"/>
    <w:rsid w:val="008C7A89"/>
    <w:rsid w:val="008C7A8C"/>
    <w:rsid w:val="008D0015"/>
    <w:rsid w:val="008D01E5"/>
    <w:rsid w:val="008D11BB"/>
    <w:rsid w:val="008D1F1B"/>
    <w:rsid w:val="008D352B"/>
    <w:rsid w:val="008D40B3"/>
    <w:rsid w:val="008D525F"/>
    <w:rsid w:val="008D786B"/>
    <w:rsid w:val="008E1697"/>
    <w:rsid w:val="008E26CD"/>
    <w:rsid w:val="008E2F6B"/>
    <w:rsid w:val="008E2FFB"/>
    <w:rsid w:val="008E31F2"/>
    <w:rsid w:val="008E369B"/>
    <w:rsid w:val="008E3A7F"/>
    <w:rsid w:val="008E3F42"/>
    <w:rsid w:val="008E43DA"/>
    <w:rsid w:val="008E5647"/>
    <w:rsid w:val="008E62A0"/>
    <w:rsid w:val="008E79DC"/>
    <w:rsid w:val="008F0253"/>
    <w:rsid w:val="008F0562"/>
    <w:rsid w:val="008F05FA"/>
    <w:rsid w:val="008F06D1"/>
    <w:rsid w:val="008F0C88"/>
    <w:rsid w:val="008F165A"/>
    <w:rsid w:val="008F22B2"/>
    <w:rsid w:val="008F245B"/>
    <w:rsid w:val="008F2C1D"/>
    <w:rsid w:val="008F2EC4"/>
    <w:rsid w:val="008F3047"/>
    <w:rsid w:val="008F367A"/>
    <w:rsid w:val="008F39B5"/>
    <w:rsid w:val="008F5206"/>
    <w:rsid w:val="008F5A1F"/>
    <w:rsid w:val="008F5AFC"/>
    <w:rsid w:val="008F7778"/>
    <w:rsid w:val="00900863"/>
    <w:rsid w:val="00900970"/>
    <w:rsid w:val="0090246D"/>
    <w:rsid w:val="0090292B"/>
    <w:rsid w:val="00902B70"/>
    <w:rsid w:val="00903644"/>
    <w:rsid w:val="009036ED"/>
    <w:rsid w:val="00903B14"/>
    <w:rsid w:val="00903FE9"/>
    <w:rsid w:val="00904057"/>
    <w:rsid w:val="0090449F"/>
    <w:rsid w:val="0090665D"/>
    <w:rsid w:val="00906A69"/>
    <w:rsid w:val="00906DEC"/>
    <w:rsid w:val="0090782C"/>
    <w:rsid w:val="00910B3B"/>
    <w:rsid w:val="00910D11"/>
    <w:rsid w:val="00910FAB"/>
    <w:rsid w:val="00911739"/>
    <w:rsid w:val="00911AF7"/>
    <w:rsid w:val="00913730"/>
    <w:rsid w:val="00913916"/>
    <w:rsid w:val="00914251"/>
    <w:rsid w:val="0091464E"/>
    <w:rsid w:val="00914D10"/>
    <w:rsid w:val="00915281"/>
    <w:rsid w:val="009154C1"/>
    <w:rsid w:val="00915CF6"/>
    <w:rsid w:val="009169DC"/>
    <w:rsid w:val="00916B6A"/>
    <w:rsid w:val="00916C26"/>
    <w:rsid w:val="00916D14"/>
    <w:rsid w:val="009172AA"/>
    <w:rsid w:val="00917367"/>
    <w:rsid w:val="0091761A"/>
    <w:rsid w:val="009202DD"/>
    <w:rsid w:val="00920770"/>
    <w:rsid w:val="00920C67"/>
    <w:rsid w:val="00921AF5"/>
    <w:rsid w:val="00921CC6"/>
    <w:rsid w:val="0092213E"/>
    <w:rsid w:val="00922204"/>
    <w:rsid w:val="0092706A"/>
    <w:rsid w:val="0092770D"/>
    <w:rsid w:val="00930150"/>
    <w:rsid w:val="00930644"/>
    <w:rsid w:val="009309D6"/>
    <w:rsid w:val="00930E9D"/>
    <w:rsid w:val="00930F88"/>
    <w:rsid w:val="0093140E"/>
    <w:rsid w:val="009320B8"/>
    <w:rsid w:val="009324A3"/>
    <w:rsid w:val="00932921"/>
    <w:rsid w:val="00932DA5"/>
    <w:rsid w:val="00933287"/>
    <w:rsid w:val="00935CE8"/>
    <w:rsid w:val="00941DD4"/>
    <w:rsid w:val="00943475"/>
    <w:rsid w:val="0094391F"/>
    <w:rsid w:val="00943AF0"/>
    <w:rsid w:val="00944E3D"/>
    <w:rsid w:val="0094670E"/>
    <w:rsid w:val="00947171"/>
    <w:rsid w:val="0094766A"/>
    <w:rsid w:val="009508E9"/>
    <w:rsid w:val="00951526"/>
    <w:rsid w:val="009515E6"/>
    <w:rsid w:val="00951847"/>
    <w:rsid w:val="00951D9D"/>
    <w:rsid w:val="00952D3D"/>
    <w:rsid w:val="00953ACF"/>
    <w:rsid w:val="00954283"/>
    <w:rsid w:val="009543EA"/>
    <w:rsid w:val="00954559"/>
    <w:rsid w:val="00954B54"/>
    <w:rsid w:val="00954D63"/>
    <w:rsid w:val="0095559C"/>
    <w:rsid w:val="009564A0"/>
    <w:rsid w:val="009564E3"/>
    <w:rsid w:val="00956B5A"/>
    <w:rsid w:val="00956FAE"/>
    <w:rsid w:val="009601D7"/>
    <w:rsid w:val="00960FE0"/>
    <w:rsid w:val="00961C00"/>
    <w:rsid w:val="009625A3"/>
    <w:rsid w:val="00962BBA"/>
    <w:rsid w:val="00962BD5"/>
    <w:rsid w:val="00962E30"/>
    <w:rsid w:val="009631B9"/>
    <w:rsid w:val="009644E3"/>
    <w:rsid w:val="009645C3"/>
    <w:rsid w:val="00964AB5"/>
    <w:rsid w:val="0096509F"/>
    <w:rsid w:val="00965B0B"/>
    <w:rsid w:val="00965C04"/>
    <w:rsid w:val="00966AF5"/>
    <w:rsid w:val="009670F5"/>
    <w:rsid w:val="00967913"/>
    <w:rsid w:val="00967DF1"/>
    <w:rsid w:val="009710BD"/>
    <w:rsid w:val="0097112C"/>
    <w:rsid w:val="00971862"/>
    <w:rsid w:val="009722E5"/>
    <w:rsid w:val="0097258B"/>
    <w:rsid w:val="0097290E"/>
    <w:rsid w:val="00973534"/>
    <w:rsid w:val="00974A2B"/>
    <w:rsid w:val="00974AA1"/>
    <w:rsid w:val="00974E71"/>
    <w:rsid w:val="00975171"/>
    <w:rsid w:val="0097553C"/>
    <w:rsid w:val="00976493"/>
    <w:rsid w:val="0097782A"/>
    <w:rsid w:val="00977868"/>
    <w:rsid w:val="00977BDA"/>
    <w:rsid w:val="00977C79"/>
    <w:rsid w:val="00980077"/>
    <w:rsid w:val="00980236"/>
    <w:rsid w:val="0098142C"/>
    <w:rsid w:val="009814EE"/>
    <w:rsid w:val="00981A06"/>
    <w:rsid w:val="00982821"/>
    <w:rsid w:val="0098382C"/>
    <w:rsid w:val="0098389F"/>
    <w:rsid w:val="00983C19"/>
    <w:rsid w:val="009848B1"/>
    <w:rsid w:val="00985B82"/>
    <w:rsid w:val="009865B5"/>
    <w:rsid w:val="0098663E"/>
    <w:rsid w:val="00987197"/>
    <w:rsid w:val="00991B13"/>
    <w:rsid w:val="0099231D"/>
    <w:rsid w:val="00992541"/>
    <w:rsid w:val="00992B5D"/>
    <w:rsid w:val="0099464B"/>
    <w:rsid w:val="0099511D"/>
    <w:rsid w:val="0099578D"/>
    <w:rsid w:val="00996DE5"/>
    <w:rsid w:val="009975F3"/>
    <w:rsid w:val="00997D80"/>
    <w:rsid w:val="009A0312"/>
    <w:rsid w:val="009A04D1"/>
    <w:rsid w:val="009A263C"/>
    <w:rsid w:val="009A2A48"/>
    <w:rsid w:val="009A32C2"/>
    <w:rsid w:val="009A44E3"/>
    <w:rsid w:val="009A4548"/>
    <w:rsid w:val="009A55AD"/>
    <w:rsid w:val="009A56F1"/>
    <w:rsid w:val="009A59E8"/>
    <w:rsid w:val="009A6A3B"/>
    <w:rsid w:val="009A759B"/>
    <w:rsid w:val="009B0C0A"/>
    <w:rsid w:val="009B0C96"/>
    <w:rsid w:val="009B1F23"/>
    <w:rsid w:val="009B3760"/>
    <w:rsid w:val="009B3D64"/>
    <w:rsid w:val="009B40C9"/>
    <w:rsid w:val="009B50EA"/>
    <w:rsid w:val="009B57E2"/>
    <w:rsid w:val="009B6209"/>
    <w:rsid w:val="009B7F26"/>
    <w:rsid w:val="009C0525"/>
    <w:rsid w:val="009C1FB8"/>
    <w:rsid w:val="009C2DDA"/>
    <w:rsid w:val="009C2F5E"/>
    <w:rsid w:val="009C3860"/>
    <w:rsid w:val="009C3ABD"/>
    <w:rsid w:val="009C3D6F"/>
    <w:rsid w:val="009C44D4"/>
    <w:rsid w:val="009C4BE8"/>
    <w:rsid w:val="009C530D"/>
    <w:rsid w:val="009C57D4"/>
    <w:rsid w:val="009C5C9C"/>
    <w:rsid w:val="009C5D54"/>
    <w:rsid w:val="009C659A"/>
    <w:rsid w:val="009C67A9"/>
    <w:rsid w:val="009C720F"/>
    <w:rsid w:val="009C744D"/>
    <w:rsid w:val="009D13DE"/>
    <w:rsid w:val="009D34B3"/>
    <w:rsid w:val="009D4A3A"/>
    <w:rsid w:val="009D5FFD"/>
    <w:rsid w:val="009D63A5"/>
    <w:rsid w:val="009D7386"/>
    <w:rsid w:val="009E111E"/>
    <w:rsid w:val="009E1F3B"/>
    <w:rsid w:val="009E23C0"/>
    <w:rsid w:val="009E263C"/>
    <w:rsid w:val="009E2858"/>
    <w:rsid w:val="009E2936"/>
    <w:rsid w:val="009E36F1"/>
    <w:rsid w:val="009E38BD"/>
    <w:rsid w:val="009E4658"/>
    <w:rsid w:val="009E4766"/>
    <w:rsid w:val="009E4801"/>
    <w:rsid w:val="009E5504"/>
    <w:rsid w:val="009E5772"/>
    <w:rsid w:val="009E639E"/>
    <w:rsid w:val="009E6DEA"/>
    <w:rsid w:val="009E73B2"/>
    <w:rsid w:val="009F0C85"/>
    <w:rsid w:val="009F0CF5"/>
    <w:rsid w:val="009F1536"/>
    <w:rsid w:val="009F269C"/>
    <w:rsid w:val="009F2A7F"/>
    <w:rsid w:val="009F2C17"/>
    <w:rsid w:val="009F2F03"/>
    <w:rsid w:val="009F45EC"/>
    <w:rsid w:val="009F4C36"/>
    <w:rsid w:val="009F593B"/>
    <w:rsid w:val="009F59E2"/>
    <w:rsid w:val="009F5FE6"/>
    <w:rsid w:val="009F695D"/>
    <w:rsid w:val="009F69BD"/>
    <w:rsid w:val="009F7179"/>
    <w:rsid w:val="00A00CE0"/>
    <w:rsid w:val="00A01E19"/>
    <w:rsid w:val="00A01EE7"/>
    <w:rsid w:val="00A02552"/>
    <w:rsid w:val="00A02B18"/>
    <w:rsid w:val="00A04474"/>
    <w:rsid w:val="00A05554"/>
    <w:rsid w:val="00A05EC8"/>
    <w:rsid w:val="00A0611A"/>
    <w:rsid w:val="00A0616A"/>
    <w:rsid w:val="00A07C85"/>
    <w:rsid w:val="00A10AB8"/>
    <w:rsid w:val="00A10C32"/>
    <w:rsid w:val="00A10CAF"/>
    <w:rsid w:val="00A1157B"/>
    <w:rsid w:val="00A115D5"/>
    <w:rsid w:val="00A11EE5"/>
    <w:rsid w:val="00A1323C"/>
    <w:rsid w:val="00A13255"/>
    <w:rsid w:val="00A135C0"/>
    <w:rsid w:val="00A135E2"/>
    <w:rsid w:val="00A14ED4"/>
    <w:rsid w:val="00A158C3"/>
    <w:rsid w:val="00A15B0B"/>
    <w:rsid w:val="00A15C17"/>
    <w:rsid w:val="00A15E09"/>
    <w:rsid w:val="00A1696C"/>
    <w:rsid w:val="00A16E5E"/>
    <w:rsid w:val="00A17241"/>
    <w:rsid w:val="00A17351"/>
    <w:rsid w:val="00A178F6"/>
    <w:rsid w:val="00A2083C"/>
    <w:rsid w:val="00A215AA"/>
    <w:rsid w:val="00A2169A"/>
    <w:rsid w:val="00A216AD"/>
    <w:rsid w:val="00A228B2"/>
    <w:rsid w:val="00A237DA"/>
    <w:rsid w:val="00A248E5"/>
    <w:rsid w:val="00A249E4"/>
    <w:rsid w:val="00A24BE5"/>
    <w:rsid w:val="00A24E0A"/>
    <w:rsid w:val="00A251A7"/>
    <w:rsid w:val="00A260C7"/>
    <w:rsid w:val="00A264A9"/>
    <w:rsid w:val="00A26549"/>
    <w:rsid w:val="00A275BC"/>
    <w:rsid w:val="00A27B68"/>
    <w:rsid w:val="00A30A76"/>
    <w:rsid w:val="00A320F7"/>
    <w:rsid w:val="00A32CD9"/>
    <w:rsid w:val="00A33C28"/>
    <w:rsid w:val="00A36B8E"/>
    <w:rsid w:val="00A374CC"/>
    <w:rsid w:val="00A3796E"/>
    <w:rsid w:val="00A37989"/>
    <w:rsid w:val="00A40293"/>
    <w:rsid w:val="00A40329"/>
    <w:rsid w:val="00A41442"/>
    <w:rsid w:val="00A43D8A"/>
    <w:rsid w:val="00A43FF3"/>
    <w:rsid w:val="00A44E77"/>
    <w:rsid w:val="00A45367"/>
    <w:rsid w:val="00A45A40"/>
    <w:rsid w:val="00A45C72"/>
    <w:rsid w:val="00A4620F"/>
    <w:rsid w:val="00A46F36"/>
    <w:rsid w:val="00A4719A"/>
    <w:rsid w:val="00A47849"/>
    <w:rsid w:val="00A47F64"/>
    <w:rsid w:val="00A51627"/>
    <w:rsid w:val="00A51DF5"/>
    <w:rsid w:val="00A5237E"/>
    <w:rsid w:val="00A52AF0"/>
    <w:rsid w:val="00A52DD9"/>
    <w:rsid w:val="00A532B6"/>
    <w:rsid w:val="00A537EE"/>
    <w:rsid w:val="00A53889"/>
    <w:rsid w:val="00A540E8"/>
    <w:rsid w:val="00A5431C"/>
    <w:rsid w:val="00A549AD"/>
    <w:rsid w:val="00A552F2"/>
    <w:rsid w:val="00A55605"/>
    <w:rsid w:val="00A557C3"/>
    <w:rsid w:val="00A56238"/>
    <w:rsid w:val="00A567A2"/>
    <w:rsid w:val="00A56AA6"/>
    <w:rsid w:val="00A575A5"/>
    <w:rsid w:val="00A57633"/>
    <w:rsid w:val="00A60008"/>
    <w:rsid w:val="00A6034C"/>
    <w:rsid w:val="00A60695"/>
    <w:rsid w:val="00A60D4D"/>
    <w:rsid w:val="00A61002"/>
    <w:rsid w:val="00A61095"/>
    <w:rsid w:val="00A612AF"/>
    <w:rsid w:val="00A62269"/>
    <w:rsid w:val="00A62445"/>
    <w:rsid w:val="00A63AE2"/>
    <w:rsid w:val="00A63BFE"/>
    <w:rsid w:val="00A644CA"/>
    <w:rsid w:val="00A66A75"/>
    <w:rsid w:val="00A66C05"/>
    <w:rsid w:val="00A7150C"/>
    <w:rsid w:val="00A71F70"/>
    <w:rsid w:val="00A738AA"/>
    <w:rsid w:val="00A74072"/>
    <w:rsid w:val="00A74AC3"/>
    <w:rsid w:val="00A74FC4"/>
    <w:rsid w:val="00A75C92"/>
    <w:rsid w:val="00A76252"/>
    <w:rsid w:val="00A76F77"/>
    <w:rsid w:val="00A77995"/>
    <w:rsid w:val="00A77E7F"/>
    <w:rsid w:val="00A80379"/>
    <w:rsid w:val="00A80DAE"/>
    <w:rsid w:val="00A80F02"/>
    <w:rsid w:val="00A8288B"/>
    <w:rsid w:val="00A83E3C"/>
    <w:rsid w:val="00A8476C"/>
    <w:rsid w:val="00A84B39"/>
    <w:rsid w:val="00A861AB"/>
    <w:rsid w:val="00A868B6"/>
    <w:rsid w:val="00A86D5F"/>
    <w:rsid w:val="00A86E49"/>
    <w:rsid w:val="00A8746B"/>
    <w:rsid w:val="00A87A75"/>
    <w:rsid w:val="00A91A3A"/>
    <w:rsid w:val="00A9200C"/>
    <w:rsid w:val="00A930BC"/>
    <w:rsid w:val="00A93103"/>
    <w:rsid w:val="00A93D71"/>
    <w:rsid w:val="00A93EA8"/>
    <w:rsid w:val="00A94527"/>
    <w:rsid w:val="00A94E52"/>
    <w:rsid w:val="00A96585"/>
    <w:rsid w:val="00A96BB0"/>
    <w:rsid w:val="00A97E81"/>
    <w:rsid w:val="00AA038A"/>
    <w:rsid w:val="00AA08C9"/>
    <w:rsid w:val="00AA0DA2"/>
    <w:rsid w:val="00AA102C"/>
    <w:rsid w:val="00AA22FD"/>
    <w:rsid w:val="00AA2683"/>
    <w:rsid w:val="00AA3113"/>
    <w:rsid w:val="00AA4406"/>
    <w:rsid w:val="00AA5E63"/>
    <w:rsid w:val="00AA5FBE"/>
    <w:rsid w:val="00AA61A8"/>
    <w:rsid w:val="00AA6BFD"/>
    <w:rsid w:val="00AA7F14"/>
    <w:rsid w:val="00AB02EA"/>
    <w:rsid w:val="00AB0EAA"/>
    <w:rsid w:val="00AB0EE3"/>
    <w:rsid w:val="00AB16B4"/>
    <w:rsid w:val="00AB259C"/>
    <w:rsid w:val="00AB2861"/>
    <w:rsid w:val="00AB3A0B"/>
    <w:rsid w:val="00AB407E"/>
    <w:rsid w:val="00AB489F"/>
    <w:rsid w:val="00AB4FCA"/>
    <w:rsid w:val="00AB535E"/>
    <w:rsid w:val="00AB5987"/>
    <w:rsid w:val="00AB5D71"/>
    <w:rsid w:val="00AB6C6E"/>
    <w:rsid w:val="00AB6FDE"/>
    <w:rsid w:val="00AB7EAF"/>
    <w:rsid w:val="00AC0D09"/>
    <w:rsid w:val="00AC1033"/>
    <w:rsid w:val="00AC1F0E"/>
    <w:rsid w:val="00AC289B"/>
    <w:rsid w:val="00AC3A74"/>
    <w:rsid w:val="00AC400A"/>
    <w:rsid w:val="00AC5E6E"/>
    <w:rsid w:val="00AC6F19"/>
    <w:rsid w:val="00AD029C"/>
    <w:rsid w:val="00AD0A72"/>
    <w:rsid w:val="00AD0BDF"/>
    <w:rsid w:val="00AD0E2F"/>
    <w:rsid w:val="00AD20FF"/>
    <w:rsid w:val="00AD2792"/>
    <w:rsid w:val="00AD2858"/>
    <w:rsid w:val="00AD4383"/>
    <w:rsid w:val="00AD588A"/>
    <w:rsid w:val="00AD58BE"/>
    <w:rsid w:val="00AD595A"/>
    <w:rsid w:val="00AD5DC0"/>
    <w:rsid w:val="00AD5F55"/>
    <w:rsid w:val="00AD6E10"/>
    <w:rsid w:val="00AD6F84"/>
    <w:rsid w:val="00AD7CB3"/>
    <w:rsid w:val="00AD7D20"/>
    <w:rsid w:val="00AE133F"/>
    <w:rsid w:val="00AE45CC"/>
    <w:rsid w:val="00AE5D82"/>
    <w:rsid w:val="00AE6025"/>
    <w:rsid w:val="00AE702A"/>
    <w:rsid w:val="00AF0B1C"/>
    <w:rsid w:val="00AF0E48"/>
    <w:rsid w:val="00AF15E8"/>
    <w:rsid w:val="00AF1B50"/>
    <w:rsid w:val="00AF2CA4"/>
    <w:rsid w:val="00AF3241"/>
    <w:rsid w:val="00AF47AC"/>
    <w:rsid w:val="00AF4CDB"/>
    <w:rsid w:val="00AF4EEA"/>
    <w:rsid w:val="00AF53FC"/>
    <w:rsid w:val="00AF602A"/>
    <w:rsid w:val="00AF6DEB"/>
    <w:rsid w:val="00AF7157"/>
    <w:rsid w:val="00AF76CF"/>
    <w:rsid w:val="00AF7C70"/>
    <w:rsid w:val="00AF7E42"/>
    <w:rsid w:val="00B001F7"/>
    <w:rsid w:val="00B003DE"/>
    <w:rsid w:val="00B00E25"/>
    <w:rsid w:val="00B01101"/>
    <w:rsid w:val="00B0249C"/>
    <w:rsid w:val="00B0254F"/>
    <w:rsid w:val="00B029B6"/>
    <w:rsid w:val="00B02E25"/>
    <w:rsid w:val="00B033FA"/>
    <w:rsid w:val="00B04ACD"/>
    <w:rsid w:val="00B06677"/>
    <w:rsid w:val="00B1150A"/>
    <w:rsid w:val="00B11C29"/>
    <w:rsid w:val="00B12909"/>
    <w:rsid w:val="00B12D80"/>
    <w:rsid w:val="00B156DE"/>
    <w:rsid w:val="00B168E9"/>
    <w:rsid w:val="00B16B3B"/>
    <w:rsid w:val="00B170CB"/>
    <w:rsid w:val="00B17672"/>
    <w:rsid w:val="00B17A69"/>
    <w:rsid w:val="00B17E30"/>
    <w:rsid w:val="00B20576"/>
    <w:rsid w:val="00B20591"/>
    <w:rsid w:val="00B20CC0"/>
    <w:rsid w:val="00B212B5"/>
    <w:rsid w:val="00B2212C"/>
    <w:rsid w:val="00B2259A"/>
    <w:rsid w:val="00B22AAA"/>
    <w:rsid w:val="00B2316C"/>
    <w:rsid w:val="00B2373C"/>
    <w:rsid w:val="00B239B3"/>
    <w:rsid w:val="00B239CD"/>
    <w:rsid w:val="00B23ACD"/>
    <w:rsid w:val="00B247EC"/>
    <w:rsid w:val="00B24CAE"/>
    <w:rsid w:val="00B25503"/>
    <w:rsid w:val="00B2597F"/>
    <w:rsid w:val="00B265A3"/>
    <w:rsid w:val="00B2748D"/>
    <w:rsid w:val="00B30363"/>
    <w:rsid w:val="00B30428"/>
    <w:rsid w:val="00B3064E"/>
    <w:rsid w:val="00B3122D"/>
    <w:rsid w:val="00B31AA6"/>
    <w:rsid w:val="00B31C93"/>
    <w:rsid w:val="00B34017"/>
    <w:rsid w:val="00B34104"/>
    <w:rsid w:val="00B344CF"/>
    <w:rsid w:val="00B3590D"/>
    <w:rsid w:val="00B35C57"/>
    <w:rsid w:val="00B377CC"/>
    <w:rsid w:val="00B40361"/>
    <w:rsid w:val="00B40D6F"/>
    <w:rsid w:val="00B410D3"/>
    <w:rsid w:val="00B414DB"/>
    <w:rsid w:val="00B420F3"/>
    <w:rsid w:val="00B42131"/>
    <w:rsid w:val="00B426D4"/>
    <w:rsid w:val="00B43F02"/>
    <w:rsid w:val="00B4466D"/>
    <w:rsid w:val="00B449A3"/>
    <w:rsid w:val="00B452A2"/>
    <w:rsid w:val="00B45577"/>
    <w:rsid w:val="00B46810"/>
    <w:rsid w:val="00B4746D"/>
    <w:rsid w:val="00B4773A"/>
    <w:rsid w:val="00B51EB9"/>
    <w:rsid w:val="00B52828"/>
    <w:rsid w:val="00B53967"/>
    <w:rsid w:val="00B54604"/>
    <w:rsid w:val="00B550A9"/>
    <w:rsid w:val="00B550C0"/>
    <w:rsid w:val="00B5654B"/>
    <w:rsid w:val="00B5660B"/>
    <w:rsid w:val="00B605F6"/>
    <w:rsid w:val="00B60C0D"/>
    <w:rsid w:val="00B619EF"/>
    <w:rsid w:val="00B647A4"/>
    <w:rsid w:val="00B67F98"/>
    <w:rsid w:val="00B702B6"/>
    <w:rsid w:val="00B70ADD"/>
    <w:rsid w:val="00B70CD9"/>
    <w:rsid w:val="00B72A60"/>
    <w:rsid w:val="00B737C7"/>
    <w:rsid w:val="00B73A4B"/>
    <w:rsid w:val="00B73E42"/>
    <w:rsid w:val="00B745FF"/>
    <w:rsid w:val="00B74D66"/>
    <w:rsid w:val="00B74E57"/>
    <w:rsid w:val="00B7670E"/>
    <w:rsid w:val="00B7735D"/>
    <w:rsid w:val="00B77549"/>
    <w:rsid w:val="00B8119A"/>
    <w:rsid w:val="00B81290"/>
    <w:rsid w:val="00B8146A"/>
    <w:rsid w:val="00B81C54"/>
    <w:rsid w:val="00B81C89"/>
    <w:rsid w:val="00B82422"/>
    <w:rsid w:val="00B875B4"/>
    <w:rsid w:val="00B9175B"/>
    <w:rsid w:val="00B91F4F"/>
    <w:rsid w:val="00B9264F"/>
    <w:rsid w:val="00B93D53"/>
    <w:rsid w:val="00B949B0"/>
    <w:rsid w:val="00B94C8E"/>
    <w:rsid w:val="00B94E89"/>
    <w:rsid w:val="00B9520F"/>
    <w:rsid w:val="00B95404"/>
    <w:rsid w:val="00B9670C"/>
    <w:rsid w:val="00B96EA0"/>
    <w:rsid w:val="00B96FC5"/>
    <w:rsid w:val="00B97A32"/>
    <w:rsid w:val="00B97EA0"/>
    <w:rsid w:val="00BA0970"/>
    <w:rsid w:val="00BA0AB5"/>
    <w:rsid w:val="00BA0DC5"/>
    <w:rsid w:val="00BA15E7"/>
    <w:rsid w:val="00BA1C3B"/>
    <w:rsid w:val="00BA1E36"/>
    <w:rsid w:val="00BA1F0B"/>
    <w:rsid w:val="00BA275A"/>
    <w:rsid w:val="00BA2A5A"/>
    <w:rsid w:val="00BA329A"/>
    <w:rsid w:val="00BA358C"/>
    <w:rsid w:val="00BA4459"/>
    <w:rsid w:val="00BA528B"/>
    <w:rsid w:val="00BA576B"/>
    <w:rsid w:val="00BA5C79"/>
    <w:rsid w:val="00BA71CF"/>
    <w:rsid w:val="00BA7354"/>
    <w:rsid w:val="00BA7CB9"/>
    <w:rsid w:val="00BA7EB3"/>
    <w:rsid w:val="00BB00E1"/>
    <w:rsid w:val="00BB1398"/>
    <w:rsid w:val="00BB2017"/>
    <w:rsid w:val="00BB201C"/>
    <w:rsid w:val="00BB24D0"/>
    <w:rsid w:val="00BB4605"/>
    <w:rsid w:val="00BB5074"/>
    <w:rsid w:val="00BB7075"/>
    <w:rsid w:val="00BC0078"/>
    <w:rsid w:val="00BC076E"/>
    <w:rsid w:val="00BC119B"/>
    <w:rsid w:val="00BC3020"/>
    <w:rsid w:val="00BC4341"/>
    <w:rsid w:val="00BC501C"/>
    <w:rsid w:val="00BC58CC"/>
    <w:rsid w:val="00BC7F53"/>
    <w:rsid w:val="00BD020D"/>
    <w:rsid w:val="00BD02A5"/>
    <w:rsid w:val="00BD0539"/>
    <w:rsid w:val="00BD0670"/>
    <w:rsid w:val="00BD240B"/>
    <w:rsid w:val="00BD2B93"/>
    <w:rsid w:val="00BD369B"/>
    <w:rsid w:val="00BD3766"/>
    <w:rsid w:val="00BD3D28"/>
    <w:rsid w:val="00BD3DEA"/>
    <w:rsid w:val="00BD41E9"/>
    <w:rsid w:val="00BD547C"/>
    <w:rsid w:val="00BD6430"/>
    <w:rsid w:val="00BD6A8C"/>
    <w:rsid w:val="00BD7685"/>
    <w:rsid w:val="00BD7C0D"/>
    <w:rsid w:val="00BD7EE4"/>
    <w:rsid w:val="00BD7FE0"/>
    <w:rsid w:val="00BE1F53"/>
    <w:rsid w:val="00BE3313"/>
    <w:rsid w:val="00BE5054"/>
    <w:rsid w:val="00BE5396"/>
    <w:rsid w:val="00BE562F"/>
    <w:rsid w:val="00BE59FB"/>
    <w:rsid w:val="00BE62FF"/>
    <w:rsid w:val="00BE6923"/>
    <w:rsid w:val="00BF0A60"/>
    <w:rsid w:val="00BF1510"/>
    <w:rsid w:val="00BF1EDA"/>
    <w:rsid w:val="00BF2884"/>
    <w:rsid w:val="00BF2F77"/>
    <w:rsid w:val="00BF355B"/>
    <w:rsid w:val="00BF39DA"/>
    <w:rsid w:val="00BF3B7A"/>
    <w:rsid w:val="00BF41F7"/>
    <w:rsid w:val="00BF48CE"/>
    <w:rsid w:val="00BF52F0"/>
    <w:rsid w:val="00BF587C"/>
    <w:rsid w:val="00BF6AB5"/>
    <w:rsid w:val="00BF7B3F"/>
    <w:rsid w:val="00C01174"/>
    <w:rsid w:val="00C01C1E"/>
    <w:rsid w:val="00C02994"/>
    <w:rsid w:val="00C03B48"/>
    <w:rsid w:val="00C03E18"/>
    <w:rsid w:val="00C042B5"/>
    <w:rsid w:val="00C04743"/>
    <w:rsid w:val="00C04E55"/>
    <w:rsid w:val="00C04F2D"/>
    <w:rsid w:val="00C0505E"/>
    <w:rsid w:val="00C0611F"/>
    <w:rsid w:val="00C0648A"/>
    <w:rsid w:val="00C06681"/>
    <w:rsid w:val="00C071CD"/>
    <w:rsid w:val="00C075F3"/>
    <w:rsid w:val="00C11C58"/>
    <w:rsid w:val="00C145E4"/>
    <w:rsid w:val="00C14B60"/>
    <w:rsid w:val="00C15605"/>
    <w:rsid w:val="00C15885"/>
    <w:rsid w:val="00C15B89"/>
    <w:rsid w:val="00C2043D"/>
    <w:rsid w:val="00C21BEE"/>
    <w:rsid w:val="00C2372B"/>
    <w:rsid w:val="00C24155"/>
    <w:rsid w:val="00C24AF9"/>
    <w:rsid w:val="00C26776"/>
    <w:rsid w:val="00C277B2"/>
    <w:rsid w:val="00C3058C"/>
    <w:rsid w:val="00C315D4"/>
    <w:rsid w:val="00C32207"/>
    <w:rsid w:val="00C3253F"/>
    <w:rsid w:val="00C32609"/>
    <w:rsid w:val="00C32A36"/>
    <w:rsid w:val="00C330B9"/>
    <w:rsid w:val="00C34F8F"/>
    <w:rsid w:val="00C35B37"/>
    <w:rsid w:val="00C36511"/>
    <w:rsid w:val="00C37372"/>
    <w:rsid w:val="00C37B8E"/>
    <w:rsid w:val="00C4008D"/>
    <w:rsid w:val="00C40495"/>
    <w:rsid w:val="00C407FB"/>
    <w:rsid w:val="00C40F4D"/>
    <w:rsid w:val="00C4124A"/>
    <w:rsid w:val="00C416B4"/>
    <w:rsid w:val="00C417FB"/>
    <w:rsid w:val="00C42DA3"/>
    <w:rsid w:val="00C433FB"/>
    <w:rsid w:val="00C43926"/>
    <w:rsid w:val="00C43BEA"/>
    <w:rsid w:val="00C43D1B"/>
    <w:rsid w:val="00C44054"/>
    <w:rsid w:val="00C44185"/>
    <w:rsid w:val="00C447DA"/>
    <w:rsid w:val="00C454D4"/>
    <w:rsid w:val="00C45A32"/>
    <w:rsid w:val="00C46181"/>
    <w:rsid w:val="00C46764"/>
    <w:rsid w:val="00C50392"/>
    <w:rsid w:val="00C5078C"/>
    <w:rsid w:val="00C5116C"/>
    <w:rsid w:val="00C51325"/>
    <w:rsid w:val="00C5152D"/>
    <w:rsid w:val="00C51658"/>
    <w:rsid w:val="00C5196D"/>
    <w:rsid w:val="00C51D81"/>
    <w:rsid w:val="00C5222B"/>
    <w:rsid w:val="00C53370"/>
    <w:rsid w:val="00C543E3"/>
    <w:rsid w:val="00C54813"/>
    <w:rsid w:val="00C55995"/>
    <w:rsid w:val="00C56338"/>
    <w:rsid w:val="00C56A94"/>
    <w:rsid w:val="00C57C4D"/>
    <w:rsid w:val="00C57E2C"/>
    <w:rsid w:val="00C60199"/>
    <w:rsid w:val="00C60307"/>
    <w:rsid w:val="00C6059B"/>
    <w:rsid w:val="00C614B3"/>
    <w:rsid w:val="00C61D79"/>
    <w:rsid w:val="00C61D91"/>
    <w:rsid w:val="00C6230E"/>
    <w:rsid w:val="00C62E53"/>
    <w:rsid w:val="00C63005"/>
    <w:rsid w:val="00C632F7"/>
    <w:rsid w:val="00C63A42"/>
    <w:rsid w:val="00C64175"/>
    <w:rsid w:val="00C64193"/>
    <w:rsid w:val="00C6545A"/>
    <w:rsid w:val="00C657F2"/>
    <w:rsid w:val="00C66166"/>
    <w:rsid w:val="00C663C6"/>
    <w:rsid w:val="00C66599"/>
    <w:rsid w:val="00C66B60"/>
    <w:rsid w:val="00C67FF1"/>
    <w:rsid w:val="00C701CD"/>
    <w:rsid w:val="00C705B0"/>
    <w:rsid w:val="00C709AA"/>
    <w:rsid w:val="00C70A7A"/>
    <w:rsid w:val="00C721E8"/>
    <w:rsid w:val="00C72C8F"/>
    <w:rsid w:val="00C7312F"/>
    <w:rsid w:val="00C741E5"/>
    <w:rsid w:val="00C75001"/>
    <w:rsid w:val="00C75A0C"/>
    <w:rsid w:val="00C76A9E"/>
    <w:rsid w:val="00C76BAF"/>
    <w:rsid w:val="00C77C64"/>
    <w:rsid w:val="00C77CD7"/>
    <w:rsid w:val="00C8012B"/>
    <w:rsid w:val="00C804F9"/>
    <w:rsid w:val="00C80718"/>
    <w:rsid w:val="00C82AD4"/>
    <w:rsid w:val="00C83162"/>
    <w:rsid w:val="00C836C7"/>
    <w:rsid w:val="00C83DC6"/>
    <w:rsid w:val="00C840DB"/>
    <w:rsid w:val="00C84257"/>
    <w:rsid w:val="00C8453E"/>
    <w:rsid w:val="00C84C1F"/>
    <w:rsid w:val="00C85458"/>
    <w:rsid w:val="00C863E2"/>
    <w:rsid w:val="00C865B0"/>
    <w:rsid w:val="00C8694E"/>
    <w:rsid w:val="00C8710A"/>
    <w:rsid w:val="00C876DC"/>
    <w:rsid w:val="00C902BD"/>
    <w:rsid w:val="00C91BF4"/>
    <w:rsid w:val="00C92A8C"/>
    <w:rsid w:val="00C930D0"/>
    <w:rsid w:val="00C93D6B"/>
    <w:rsid w:val="00C953A6"/>
    <w:rsid w:val="00C95407"/>
    <w:rsid w:val="00C96269"/>
    <w:rsid w:val="00C96747"/>
    <w:rsid w:val="00C973C4"/>
    <w:rsid w:val="00C977B4"/>
    <w:rsid w:val="00CA30B6"/>
    <w:rsid w:val="00CA3E96"/>
    <w:rsid w:val="00CA40A0"/>
    <w:rsid w:val="00CA40D2"/>
    <w:rsid w:val="00CA4839"/>
    <w:rsid w:val="00CA5EC7"/>
    <w:rsid w:val="00CA6FA1"/>
    <w:rsid w:val="00CA7C86"/>
    <w:rsid w:val="00CB1FB6"/>
    <w:rsid w:val="00CB2BCD"/>
    <w:rsid w:val="00CB3C23"/>
    <w:rsid w:val="00CB4202"/>
    <w:rsid w:val="00CB45F7"/>
    <w:rsid w:val="00CB494C"/>
    <w:rsid w:val="00CB52A1"/>
    <w:rsid w:val="00CB5491"/>
    <w:rsid w:val="00CB566B"/>
    <w:rsid w:val="00CB61E5"/>
    <w:rsid w:val="00CB6DAD"/>
    <w:rsid w:val="00CB704E"/>
    <w:rsid w:val="00CC03DB"/>
    <w:rsid w:val="00CC1715"/>
    <w:rsid w:val="00CC1F81"/>
    <w:rsid w:val="00CC2147"/>
    <w:rsid w:val="00CC227B"/>
    <w:rsid w:val="00CC228B"/>
    <w:rsid w:val="00CC28FD"/>
    <w:rsid w:val="00CC3315"/>
    <w:rsid w:val="00CC3D82"/>
    <w:rsid w:val="00CC47BA"/>
    <w:rsid w:val="00CC5288"/>
    <w:rsid w:val="00CC54EF"/>
    <w:rsid w:val="00CC769E"/>
    <w:rsid w:val="00CC7C86"/>
    <w:rsid w:val="00CD0F42"/>
    <w:rsid w:val="00CD14A5"/>
    <w:rsid w:val="00CD1AFA"/>
    <w:rsid w:val="00CD215F"/>
    <w:rsid w:val="00CD23CC"/>
    <w:rsid w:val="00CD264B"/>
    <w:rsid w:val="00CD28AF"/>
    <w:rsid w:val="00CD2FBF"/>
    <w:rsid w:val="00CD497D"/>
    <w:rsid w:val="00CD4D2B"/>
    <w:rsid w:val="00CD54CF"/>
    <w:rsid w:val="00CD6D03"/>
    <w:rsid w:val="00CD7987"/>
    <w:rsid w:val="00CD79A5"/>
    <w:rsid w:val="00CE0C97"/>
    <w:rsid w:val="00CE0F96"/>
    <w:rsid w:val="00CE19C6"/>
    <w:rsid w:val="00CE2FAA"/>
    <w:rsid w:val="00CE3397"/>
    <w:rsid w:val="00CE3D09"/>
    <w:rsid w:val="00CE3F1B"/>
    <w:rsid w:val="00CE4530"/>
    <w:rsid w:val="00CE4B47"/>
    <w:rsid w:val="00CE53F8"/>
    <w:rsid w:val="00CE5710"/>
    <w:rsid w:val="00CE5DB2"/>
    <w:rsid w:val="00CE71B0"/>
    <w:rsid w:val="00CE7686"/>
    <w:rsid w:val="00CE7EB3"/>
    <w:rsid w:val="00CF0635"/>
    <w:rsid w:val="00CF0A1A"/>
    <w:rsid w:val="00CF1A58"/>
    <w:rsid w:val="00CF2072"/>
    <w:rsid w:val="00CF2623"/>
    <w:rsid w:val="00CF2A13"/>
    <w:rsid w:val="00CF2A1A"/>
    <w:rsid w:val="00CF32EF"/>
    <w:rsid w:val="00CF4A29"/>
    <w:rsid w:val="00CF4D88"/>
    <w:rsid w:val="00CF4E43"/>
    <w:rsid w:val="00CF5251"/>
    <w:rsid w:val="00CF6403"/>
    <w:rsid w:val="00CF6C14"/>
    <w:rsid w:val="00CF7178"/>
    <w:rsid w:val="00CF7511"/>
    <w:rsid w:val="00CF7894"/>
    <w:rsid w:val="00CF7AD4"/>
    <w:rsid w:val="00D00937"/>
    <w:rsid w:val="00D010C1"/>
    <w:rsid w:val="00D02B7A"/>
    <w:rsid w:val="00D03932"/>
    <w:rsid w:val="00D03AB8"/>
    <w:rsid w:val="00D04C12"/>
    <w:rsid w:val="00D061D2"/>
    <w:rsid w:val="00D07E08"/>
    <w:rsid w:val="00D100DE"/>
    <w:rsid w:val="00D1014C"/>
    <w:rsid w:val="00D11D4D"/>
    <w:rsid w:val="00D1224F"/>
    <w:rsid w:val="00D1318D"/>
    <w:rsid w:val="00D134DC"/>
    <w:rsid w:val="00D1350E"/>
    <w:rsid w:val="00D14348"/>
    <w:rsid w:val="00D14BAB"/>
    <w:rsid w:val="00D151F8"/>
    <w:rsid w:val="00D15E5A"/>
    <w:rsid w:val="00D17858"/>
    <w:rsid w:val="00D17ADE"/>
    <w:rsid w:val="00D17DEF"/>
    <w:rsid w:val="00D20363"/>
    <w:rsid w:val="00D20FBC"/>
    <w:rsid w:val="00D212F9"/>
    <w:rsid w:val="00D21907"/>
    <w:rsid w:val="00D23324"/>
    <w:rsid w:val="00D23BF2"/>
    <w:rsid w:val="00D24BD5"/>
    <w:rsid w:val="00D25136"/>
    <w:rsid w:val="00D25DB4"/>
    <w:rsid w:val="00D2680D"/>
    <w:rsid w:val="00D26C16"/>
    <w:rsid w:val="00D27D47"/>
    <w:rsid w:val="00D302CC"/>
    <w:rsid w:val="00D303E6"/>
    <w:rsid w:val="00D30878"/>
    <w:rsid w:val="00D31F68"/>
    <w:rsid w:val="00D3262C"/>
    <w:rsid w:val="00D33ED1"/>
    <w:rsid w:val="00D3410E"/>
    <w:rsid w:val="00D41199"/>
    <w:rsid w:val="00D416CF"/>
    <w:rsid w:val="00D42855"/>
    <w:rsid w:val="00D42D72"/>
    <w:rsid w:val="00D42FFF"/>
    <w:rsid w:val="00D4336A"/>
    <w:rsid w:val="00D43DDF"/>
    <w:rsid w:val="00D43DF9"/>
    <w:rsid w:val="00D449F1"/>
    <w:rsid w:val="00D45E82"/>
    <w:rsid w:val="00D4640B"/>
    <w:rsid w:val="00D467A1"/>
    <w:rsid w:val="00D46E48"/>
    <w:rsid w:val="00D47764"/>
    <w:rsid w:val="00D4797B"/>
    <w:rsid w:val="00D503D0"/>
    <w:rsid w:val="00D51A45"/>
    <w:rsid w:val="00D52370"/>
    <w:rsid w:val="00D530F6"/>
    <w:rsid w:val="00D5370C"/>
    <w:rsid w:val="00D54DB9"/>
    <w:rsid w:val="00D5526F"/>
    <w:rsid w:val="00D5549E"/>
    <w:rsid w:val="00D55974"/>
    <w:rsid w:val="00D56035"/>
    <w:rsid w:val="00D57176"/>
    <w:rsid w:val="00D5738B"/>
    <w:rsid w:val="00D608A4"/>
    <w:rsid w:val="00D60BDA"/>
    <w:rsid w:val="00D614AF"/>
    <w:rsid w:val="00D614E2"/>
    <w:rsid w:val="00D61838"/>
    <w:rsid w:val="00D6212C"/>
    <w:rsid w:val="00D629A3"/>
    <w:rsid w:val="00D62D4D"/>
    <w:rsid w:val="00D63881"/>
    <w:rsid w:val="00D64102"/>
    <w:rsid w:val="00D64B4F"/>
    <w:rsid w:val="00D64FD4"/>
    <w:rsid w:val="00D653CA"/>
    <w:rsid w:val="00D66915"/>
    <w:rsid w:val="00D66925"/>
    <w:rsid w:val="00D66B60"/>
    <w:rsid w:val="00D66F4B"/>
    <w:rsid w:val="00D67899"/>
    <w:rsid w:val="00D7038B"/>
    <w:rsid w:val="00D717C5"/>
    <w:rsid w:val="00D72E12"/>
    <w:rsid w:val="00D72F63"/>
    <w:rsid w:val="00D73164"/>
    <w:rsid w:val="00D734DA"/>
    <w:rsid w:val="00D73883"/>
    <w:rsid w:val="00D73A71"/>
    <w:rsid w:val="00D74A48"/>
    <w:rsid w:val="00D75748"/>
    <w:rsid w:val="00D75C1A"/>
    <w:rsid w:val="00D76B69"/>
    <w:rsid w:val="00D76F1B"/>
    <w:rsid w:val="00D8037D"/>
    <w:rsid w:val="00D80922"/>
    <w:rsid w:val="00D8225A"/>
    <w:rsid w:val="00D82824"/>
    <w:rsid w:val="00D8306A"/>
    <w:rsid w:val="00D83D81"/>
    <w:rsid w:val="00D83F9B"/>
    <w:rsid w:val="00D84745"/>
    <w:rsid w:val="00D848BC"/>
    <w:rsid w:val="00D848C8"/>
    <w:rsid w:val="00D87444"/>
    <w:rsid w:val="00D9011A"/>
    <w:rsid w:val="00D90423"/>
    <w:rsid w:val="00D9100B"/>
    <w:rsid w:val="00D91593"/>
    <w:rsid w:val="00D92392"/>
    <w:rsid w:val="00D92CD1"/>
    <w:rsid w:val="00D9300D"/>
    <w:rsid w:val="00D93381"/>
    <w:rsid w:val="00D940D1"/>
    <w:rsid w:val="00D9454B"/>
    <w:rsid w:val="00D9481E"/>
    <w:rsid w:val="00D950C4"/>
    <w:rsid w:val="00D9654F"/>
    <w:rsid w:val="00D97B7D"/>
    <w:rsid w:val="00D97F73"/>
    <w:rsid w:val="00DA0432"/>
    <w:rsid w:val="00DA0662"/>
    <w:rsid w:val="00DA151A"/>
    <w:rsid w:val="00DA1D75"/>
    <w:rsid w:val="00DA1DBB"/>
    <w:rsid w:val="00DA2C8B"/>
    <w:rsid w:val="00DA3410"/>
    <w:rsid w:val="00DA3CED"/>
    <w:rsid w:val="00DA3E2B"/>
    <w:rsid w:val="00DA670E"/>
    <w:rsid w:val="00DA680F"/>
    <w:rsid w:val="00DA7B39"/>
    <w:rsid w:val="00DB088B"/>
    <w:rsid w:val="00DB102F"/>
    <w:rsid w:val="00DB196B"/>
    <w:rsid w:val="00DB1F22"/>
    <w:rsid w:val="00DB212C"/>
    <w:rsid w:val="00DB2596"/>
    <w:rsid w:val="00DB32C7"/>
    <w:rsid w:val="00DB3451"/>
    <w:rsid w:val="00DB41D5"/>
    <w:rsid w:val="00DB4DAD"/>
    <w:rsid w:val="00DB521F"/>
    <w:rsid w:val="00DB5EAF"/>
    <w:rsid w:val="00DB66A1"/>
    <w:rsid w:val="00DB6767"/>
    <w:rsid w:val="00DB6B76"/>
    <w:rsid w:val="00DB7843"/>
    <w:rsid w:val="00DB7D51"/>
    <w:rsid w:val="00DC0035"/>
    <w:rsid w:val="00DC03F5"/>
    <w:rsid w:val="00DC0BEE"/>
    <w:rsid w:val="00DC0E1C"/>
    <w:rsid w:val="00DC2CE3"/>
    <w:rsid w:val="00DC2F7F"/>
    <w:rsid w:val="00DC350A"/>
    <w:rsid w:val="00DC451E"/>
    <w:rsid w:val="00DC49E4"/>
    <w:rsid w:val="00DC500B"/>
    <w:rsid w:val="00DC5828"/>
    <w:rsid w:val="00DC6558"/>
    <w:rsid w:val="00DC6E71"/>
    <w:rsid w:val="00DC719C"/>
    <w:rsid w:val="00DD19AD"/>
    <w:rsid w:val="00DD4370"/>
    <w:rsid w:val="00DD4CFD"/>
    <w:rsid w:val="00DD62A7"/>
    <w:rsid w:val="00DD7ED8"/>
    <w:rsid w:val="00DE02EB"/>
    <w:rsid w:val="00DE04DF"/>
    <w:rsid w:val="00DE0847"/>
    <w:rsid w:val="00DE15B9"/>
    <w:rsid w:val="00DE1A3E"/>
    <w:rsid w:val="00DE2EAE"/>
    <w:rsid w:val="00DE3654"/>
    <w:rsid w:val="00DE4E44"/>
    <w:rsid w:val="00DE4ECF"/>
    <w:rsid w:val="00DE50CD"/>
    <w:rsid w:val="00DE605B"/>
    <w:rsid w:val="00DE6135"/>
    <w:rsid w:val="00DF07E6"/>
    <w:rsid w:val="00DF0A0E"/>
    <w:rsid w:val="00DF0C23"/>
    <w:rsid w:val="00DF19F6"/>
    <w:rsid w:val="00DF21FF"/>
    <w:rsid w:val="00DF279D"/>
    <w:rsid w:val="00DF3536"/>
    <w:rsid w:val="00DF3897"/>
    <w:rsid w:val="00DF3F39"/>
    <w:rsid w:val="00DF4084"/>
    <w:rsid w:val="00DF48C1"/>
    <w:rsid w:val="00DF51E3"/>
    <w:rsid w:val="00DF52D7"/>
    <w:rsid w:val="00DF53C3"/>
    <w:rsid w:val="00DF5573"/>
    <w:rsid w:val="00DF6AF7"/>
    <w:rsid w:val="00DF736B"/>
    <w:rsid w:val="00E00170"/>
    <w:rsid w:val="00E0076B"/>
    <w:rsid w:val="00E021A2"/>
    <w:rsid w:val="00E034B3"/>
    <w:rsid w:val="00E03FB7"/>
    <w:rsid w:val="00E05598"/>
    <w:rsid w:val="00E05800"/>
    <w:rsid w:val="00E06161"/>
    <w:rsid w:val="00E0632F"/>
    <w:rsid w:val="00E06D3C"/>
    <w:rsid w:val="00E075D5"/>
    <w:rsid w:val="00E07936"/>
    <w:rsid w:val="00E106BE"/>
    <w:rsid w:val="00E11178"/>
    <w:rsid w:val="00E11722"/>
    <w:rsid w:val="00E11D59"/>
    <w:rsid w:val="00E12DCE"/>
    <w:rsid w:val="00E13FBC"/>
    <w:rsid w:val="00E14B44"/>
    <w:rsid w:val="00E1522B"/>
    <w:rsid w:val="00E1584D"/>
    <w:rsid w:val="00E15EDC"/>
    <w:rsid w:val="00E15FCE"/>
    <w:rsid w:val="00E16357"/>
    <w:rsid w:val="00E16413"/>
    <w:rsid w:val="00E16F86"/>
    <w:rsid w:val="00E1742E"/>
    <w:rsid w:val="00E174B2"/>
    <w:rsid w:val="00E2076F"/>
    <w:rsid w:val="00E212DE"/>
    <w:rsid w:val="00E21E72"/>
    <w:rsid w:val="00E22078"/>
    <w:rsid w:val="00E22612"/>
    <w:rsid w:val="00E2486A"/>
    <w:rsid w:val="00E257D0"/>
    <w:rsid w:val="00E27473"/>
    <w:rsid w:val="00E27936"/>
    <w:rsid w:val="00E279C3"/>
    <w:rsid w:val="00E27A29"/>
    <w:rsid w:val="00E27B89"/>
    <w:rsid w:val="00E3101F"/>
    <w:rsid w:val="00E3260B"/>
    <w:rsid w:val="00E3312E"/>
    <w:rsid w:val="00E331BF"/>
    <w:rsid w:val="00E35499"/>
    <w:rsid w:val="00E35CE4"/>
    <w:rsid w:val="00E3687A"/>
    <w:rsid w:val="00E37186"/>
    <w:rsid w:val="00E374DF"/>
    <w:rsid w:val="00E37635"/>
    <w:rsid w:val="00E37BFD"/>
    <w:rsid w:val="00E40AC3"/>
    <w:rsid w:val="00E42CA0"/>
    <w:rsid w:val="00E43952"/>
    <w:rsid w:val="00E43FC9"/>
    <w:rsid w:val="00E44C1B"/>
    <w:rsid w:val="00E4654A"/>
    <w:rsid w:val="00E468A6"/>
    <w:rsid w:val="00E46CCF"/>
    <w:rsid w:val="00E4740E"/>
    <w:rsid w:val="00E501BF"/>
    <w:rsid w:val="00E50CBD"/>
    <w:rsid w:val="00E51CEB"/>
    <w:rsid w:val="00E529EE"/>
    <w:rsid w:val="00E532C1"/>
    <w:rsid w:val="00E536A7"/>
    <w:rsid w:val="00E539E2"/>
    <w:rsid w:val="00E5420F"/>
    <w:rsid w:val="00E55FF2"/>
    <w:rsid w:val="00E56B81"/>
    <w:rsid w:val="00E57378"/>
    <w:rsid w:val="00E57381"/>
    <w:rsid w:val="00E60D77"/>
    <w:rsid w:val="00E61212"/>
    <w:rsid w:val="00E61543"/>
    <w:rsid w:val="00E61D26"/>
    <w:rsid w:val="00E62EEC"/>
    <w:rsid w:val="00E63A03"/>
    <w:rsid w:val="00E63B86"/>
    <w:rsid w:val="00E651CF"/>
    <w:rsid w:val="00E653C7"/>
    <w:rsid w:val="00E65CDC"/>
    <w:rsid w:val="00E664EB"/>
    <w:rsid w:val="00E67E0F"/>
    <w:rsid w:val="00E70C34"/>
    <w:rsid w:val="00E71756"/>
    <w:rsid w:val="00E71A03"/>
    <w:rsid w:val="00E71E0F"/>
    <w:rsid w:val="00E73D22"/>
    <w:rsid w:val="00E77388"/>
    <w:rsid w:val="00E8326A"/>
    <w:rsid w:val="00E838E5"/>
    <w:rsid w:val="00E83962"/>
    <w:rsid w:val="00E87C69"/>
    <w:rsid w:val="00E90333"/>
    <w:rsid w:val="00E91236"/>
    <w:rsid w:val="00E919F1"/>
    <w:rsid w:val="00E92325"/>
    <w:rsid w:val="00E92DEE"/>
    <w:rsid w:val="00E932CD"/>
    <w:rsid w:val="00E93428"/>
    <w:rsid w:val="00E934A7"/>
    <w:rsid w:val="00E9379C"/>
    <w:rsid w:val="00E94D25"/>
    <w:rsid w:val="00E9638B"/>
    <w:rsid w:val="00E96A57"/>
    <w:rsid w:val="00E96DF3"/>
    <w:rsid w:val="00E973F2"/>
    <w:rsid w:val="00E97F75"/>
    <w:rsid w:val="00EA0785"/>
    <w:rsid w:val="00EA1C84"/>
    <w:rsid w:val="00EA1EBE"/>
    <w:rsid w:val="00EA2C53"/>
    <w:rsid w:val="00EA2D67"/>
    <w:rsid w:val="00EA30EA"/>
    <w:rsid w:val="00EA4D89"/>
    <w:rsid w:val="00EA4EC5"/>
    <w:rsid w:val="00EA5041"/>
    <w:rsid w:val="00EA558A"/>
    <w:rsid w:val="00EA59E1"/>
    <w:rsid w:val="00EA5B85"/>
    <w:rsid w:val="00EA6115"/>
    <w:rsid w:val="00EA646C"/>
    <w:rsid w:val="00EA6549"/>
    <w:rsid w:val="00EB1144"/>
    <w:rsid w:val="00EB1370"/>
    <w:rsid w:val="00EB1439"/>
    <w:rsid w:val="00EB1F7C"/>
    <w:rsid w:val="00EB3397"/>
    <w:rsid w:val="00EB3F7E"/>
    <w:rsid w:val="00EB67C9"/>
    <w:rsid w:val="00EB6BB1"/>
    <w:rsid w:val="00EB7888"/>
    <w:rsid w:val="00EC0100"/>
    <w:rsid w:val="00EC0142"/>
    <w:rsid w:val="00EC0352"/>
    <w:rsid w:val="00EC12C2"/>
    <w:rsid w:val="00EC2AE3"/>
    <w:rsid w:val="00EC3A58"/>
    <w:rsid w:val="00EC49E5"/>
    <w:rsid w:val="00EC4EDE"/>
    <w:rsid w:val="00EC560E"/>
    <w:rsid w:val="00EC6BA7"/>
    <w:rsid w:val="00ED0479"/>
    <w:rsid w:val="00ED0D9A"/>
    <w:rsid w:val="00ED1272"/>
    <w:rsid w:val="00ED1CF1"/>
    <w:rsid w:val="00ED25BE"/>
    <w:rsid w:val="00ED2F40"/>
    <w:rsid w:val="00ED3B30"/>
    <w:rsid w:val="00ED4887"/>
    <w:rsid w:val="00ED49C6"/>
    <w:rsid w:val="00ED56D1"/>
    <w:rsid w:val="00ED6623"/>
    <w:rsid w:val="00ED67E0"/>
    <w:rsid w:val="00EE004D"/>
    <w:rsid w:val="00EE299C"/>
    <w:rsid w:val="00EE2BB2"/>
    <w:rsid w:val="00EE354C"/>
    <w:rsid w:val="00EE6841"/>
    <w:rsid w:val="00EE6A85"/>
    <w:rsid w:val="00EE6C78"/>
    <w:rsid w:val="00EE71E5"/>
    <w:rsid w:val="00EE7D3F"/>
    <w:rsid w:val="00EF00CB"/>
    <w:rsid w:val="00EF089B"/>
    <w:rsid w:val="00EF1F97"/>
    <w:rsid w:val="00EF2B62"/>
    <w:rsid w:val="00EF31DF"/>
    <w:rsid w:val="00EF3360"/>
    <w:rsid w:val="00EF4D90"/>
    <w:rsid w:val="00EF55D5"/>
    <w:rsid w:val="00EF5864"/>
    <w:rsid w:val="00EF6594"/>
    <w:rsid w:val="00EF66EA"/>
    <w:rsid w:val="00EF675D"/>
    <w:rsid w:val="00EF77D6"/>
    <w:rsid w:val="00EF7C4C"/>
    <w:rsid w:val="00F013C6"/>
    <w:rsid w:val="00F01A99"/>
    <w:rsid w:val="00F03E5A"/>
    <w:rsid w:val="00F053BB"/>
    <w:rsid w:val="00F057B7"/>
    <w:rsid w:val="00F06974"/>
    <w:rsid w:val="00F071D9"/>
    <w:rsid w:val="00F07BB5"/>
    <w:rsid w:val="00F100AC"/>
    <w:rsid w:val="00F105F0"/>
    <w:rsid w:val="00F10796"/>
    <w:rsid w:val="00F10C22"/>
    <w:rsid w:val="00F115DA"/>
    <w:rsid w:val="00F11779"/>
    <w:rsid w:val="00F120BC"/>
    <w:rsid w:val="00F12751"/>
    <w:rsid w:val="00F12CE6"/>
    <w:rsid w:val="00F13397"/>
    <w:rsid w:val="00F15B49"/>
    <w:rsid w:val="00F166B7"/>
    <w:rsid w:val="00F16967"/>
    <w:rsid w:val="00F169C3"/>
    <w:rsid w:val="00F16DA2"/>
    <w:rsid w:val="00F178FC"/>
    <w:rsid w:val="00F20872"/>
    <w:rsid w:val="00F20D03"/>
    <w:rsid w:val="00F214AF"/>
    <w:rsid w:val="00F21719"/>
    <w:rsid w:val="00F21952"/>
    <w:rsid w:val="00F21E60"/>
    <w:rsid w:val="00F220E5"/>
    <w:rsid w:val="00F224B0"/>
    <w:rsid w:val="00F2259C"/>
    <w:rsid w:val="00F226FB"/>
    <w:rsid w:val="00F22F4C"/>
    <w:rsid w:val="00F22FB3"/>
    <w:rsid w:val="00F24165"/>
    <w:rsid w:val="00F24C82"/>
    <w:rsid w:val="00F24EB7"/>
    <w:rsid w:val="00F25A41"/>
    <w:rsid w:val="00F2636D"/>
    <w:rsid w:val="00F265ED"/>
    <w:rsid w:val="00F26A19"/>
    <w:rsid w:val="00F27647"/>
    <w:rsid w:val="00F31E6A"/>
    <w:rsid w:val="00F335D1"/>
    <w:rsid w:val="00F338EE"/>
    <w:rsid w:val="00F343C6"/>
    <w:rsid w:val="00F349FC"/>
    <w:rsid w:val="00F34BE0"/>
    <w:rsid w:val="00F358BA"/>
    <w:rsid w:val="00F36879"/>
    <w:rsid w:val="00F3728C"/>
    <w:rsid w:val="00F4199B"/>
    <w:rsid w:val="00F438EA"/>
    <w:rsid w:val="00F44F45"/>
    <w:rsid w:val="00F45B98"/>
    <w:rsid w:val="00F4791F"/>
    <w:rsid w:val="00F47D6C"/>
    <w:rsid w:val="00F504B2"/>
    <w:rsid w:val="00F51E24"/>
    <w:rsid w:val="00F52306"/>
    <w:rsid w:val="00F531FB"/>
    <w:rsid w:val="00F55242"/>
    <w:rsid w:val="00F56506"/>
    <w:rsid w:val="00F565DF"/>
    <w:rsid w:val="00F567D1"/>
    <w:rsid w:val="00F5749B"/>
    <w:rsid w:val="00F5758A"/>
    <w:rsid w:val="00F57679"/>
    <w:rsid w:val="00F613CA"/>
    <w:rsid w:val="00F61A77"/>
    <w:rsid w:val="00F62CE0"/>
    <w:rsid w:val="00F62FAF"/>
    <w:rsid w:val="00F6370A"/>
    <w:rsid w:val="00F649DD"/>
    <w:rsid w:val="00F65235"/>
    <w:rsid w:val="00F65671"/>
    <w:rsid w:val="00F6752C"/>
    <w:rsid w:val="00F679AA"/>
    <w:rsid w:val="00F67C4B"/>
    <w:rsid w:val="00F72502"/>
    <w:rsid w:val="00F72701"/>
    <w:rsid w:val="00F72B08"/>
    <w:rsid w:val="00F73D57"/>
    <w:rsid w:val="00F73FA5"/>
    <w:rsid w:val="00F74072"/>
    <w:rsid w:val="00F74376"/>
    <w:rsid w:val="00F74B1F"/>
    <w:rsid w:val="00F74B8D"/>
    <w:rsid w:val="00F754A7"/>
    <w:rsid w:val="00F75635"/>
    <w:rsid w:val="00F76202"/>
    <w:rsid w:val="00F7779E"/>
    <w:rsid w:val="00F807F9"/>
    <w:rsid w:val="00F80D62"/>
    <w:rsid w:val="00F812B3"/>
    <w:rsid w:val="00F8157B"/>
    <w:rsid w:val="00F81619"/>
    <w:rsid w:val="00F821EB"/>
    <w:rsid w:val="00F822E5"/>
    <w:rsid w:val="00F83004"/>
    <w:rsid w:val="00F830E0"/>
    <w:rsid w:val="00F83B7C"/>
    <w:rsid w:val="00F84E66"/>
    <w:rsid w:val="00F84F25"/>
    <w:rsid w:val="00F84F48"/>
    <w:rsid w:val="00F86FBF"/>
    <w:rsid w:val="00F87123"/>
    <w:rsid w:val="00F8713F"/>
    <w:rsid w:val="00F8765B"/>
    <w:rsid w:val="00F879A2"/>
    <w:rsid w:val="00F87B7C"/>
    <w:rsid w:val="00F9019A"/>
    <w:rsid w:val="00F90B9D"/>
    <w:rsid w:val="00F9151B"/>
    <w:rsid w:val="00F91D00"/>
    <w:rsid w:val="00F92445"/>
    <w:rsid w:val="00F9252E"/>
    <w:rsid w:val="00F92C59"/>
    <w:rsid w:val="00F92F88"/>
    <w:rsid w:val="00F93886"/>
    <w:rsid w:val="00F93BB1"/>
    <w:rsid w:val="00F9473E"/>
    <w:rsid w:val="00F95C4E"/>
    <w:rsid w:val="00F96B2E"/>
    <w:rsid w:val="00F96CB3"/>
    <w:rsid w:val="00F975A0"/>
    <w:rsid w:val="00F9776D"/>
    <w:rsid w:val="00FA285C"/>
    <w:rsid w:val="00FA4921"/>
    <w:rsid w:val="00FA5636"/>
    <w:rsid w:val="00FA5BB7"/>
    <w:rsid w:val="00FA5E6D"/>
    <w:rsid w:val="00FA6031"/>
    <w:rsid w:val="00FA6BA2"/>
    <w:rsid w:val="00FB078A"/>
    <w:rsid w:val="00FB0911"/>
    <w:rsid w:val="00FB1DE6"/>
    <w:rsid w:val="00FB2BEC"/>
    <w:rsid w:val="00FB31D3"/>
    <w:rsid w:val="00FB32D6"/>
    <w:rsid w:val="00FB3717"/>
    <w:rsid w:val="00FB3998"/>
    <w:rsid w:val="00FB511E"/>
    <w:rsid w:val="00FB55FC"/>
    <w:rsid w:val="00FB5F5C"/>
    <w:rsid w:val="00FB5FB5"/>
    <w:rsid w:val="00FB657C"/>
    <w:rsid w:val="00FB71E9"/>
    <w:rsid w:val="00FC0583"/>
    <w:rsid w:val="00FC08E9"/>
    <w:rsid w:val="00FC0A49"/>
    <w:rsid w:val="00FC1813"/>
    <w:rsid w:val="00FC2E65"/>
    <w:rsid w:val="00FC362D"/>
    <w:rsid w:val="00FC3F67"/>
    <w:rsid w:val="00FC4B22"/>
    <w:rsid w:val="00FC4C34"/>
    <w:rsid w:val="00FC4D09"/>
    <w:rsid w:val="00FC6D45"/>
    <w:rsid w:val="00FC714E"/>
    <w:rsid w:val="00FC740B"/>
    <w:rsid w:val="00FC7643"/>
    <w:rsid w:val="00FC77A3"/>
    <w:rsid w:val="00FC7BB6"/>
    <w:rsid w:val="00FC7BDD"/>
    <w:rsid w:val="00FD09DF"/>
    <w:rsid w:val="00FD1CF2"/>
    <w:rsid w:val="00FD1E79"/>
    <w:rsid w:val="00FD29FA"/>
    <w:rsid w:val="00FD2F1F"/>
    <w:rsid w:val="00FD3AD1"/>
    <w:rsid w:val="00FD5701"/>
    <w:rsid w:val="00FD5713"/>
    <w:rsid w:val="00FD5816"/>
    <w:rsid w:val="00FD5C7D"/>
    <w:rsid w:val="00FD6059"/>
    <w:rsid w:val="00FD63D4"/>
    <w:rsid w:val="00FD658A"/>
    <w:rsid w:val="00FD718D"/>
    <w:rsid w:val="00FE08B3"/>
    <w:rsid w:val="00FE1174"/>
    <w:rsid w:val="00FE1BBE"/>
    <w:rsid w:val="00FE361F"/>
    <w:rsid w:val="00FE40BE"/>
    <w:rsid w:val="00FE495F"/>
    <w:rsid w:val="00FE7570"/>
    <w:rsid w:val="00FE7848"/>
    <w:rsid w:val="00FE7A32"/>
    <w:rsid w:val="00FF09FE"/>
    <w:rsid w:val="00FF13EA"/>
    <w:rsid w:val="00FF1C30"/>
    <w:rsid w:val="00FF1D4A"/>
    <w:rsid w:val="00FF44A9"/>
    <w:rsid w:val="00FF79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237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 w:type="paragraph" w:customStyle="1" w:styleId="gmail-xmsonormal">
    <w:name w:val="gmail-x_msonormal"/>
    <w:basedOn w:val="Normal"/>
    <w:rsid w:val="00BA0DC5"/>
    <w:pPr>
      <w:spacing w:before="100" w:beforeAutospacing="1" w:after="100" w:afterAutospacing="1" w:line="240" w:lineRule="auto"/>
    </w:pPr>
    <w:rPr>
      <w:rFonts w:ascii="Aptos" w:hAnsi="Aptos" w:cs="Calibri"/>
      <w:sz w:val="24"/>
      <w:szCs w:val="24"/>
      <w:lang w:eastAsia="en-GB"/>
    </w:rPr>
  </w:style>
  <w:style w:type="character" w:customStyle="1" w:styleId="gmail-xapple-converted-space">
    <w:name w:val="gmail-x_apple-converted-space"/>
    <w:basedOn w:val="DefaultParagraphFont"/>
    <w:rsid w:val="00BA0DC5"/>
  </w:style>
  <w:style w:type="character" w:customStyle="1" w:styleId="cbbutton">
    <w:name w:val="cbbutton"/>
    <w:basedOn w:val="DefaultParagraphFont"/>
    <w:rsid w:val="00A86D5F"/>
  </w:style>
  <w:style w:type="paragraph" w:customStyle="1" w:styleId="signature365-cv61bomy">
    <w:name w:val="signature365-cv61bomy"/>
    <w:basedOn w:val="Normal"/>
    <w:uiPriority w:val="99"/>
    <w:rsid w:val="009B1F23"/>
    <w:pPr>
      <w:spacing w:after="0" w:line="240" w:lineRule="auto"/>
    </w:pPr>
    <w:rPr>
      <w:rFonts w:ascii="Calibri" w:hAnsi="Calibri" w:cs="Calibri"/>
      <w:color w:val="000000"/>
      <w:lang w:eastAsia="en-GB"/>
    </w:rPr>
  </w:style>
  <w:style w:type="paragraph" w:customStyle="1" w:styleId="gmail-msolistparagraph">
    <w:name w:val="gmail-msolistparagraph"/>
    <w:basedOn w:val="Normal"/>
    <w:rsid w:val="00827D4E"/>
    <w:pPr>
      <w:spacing w:before="100" w:beforeAutospacing="1" w:after="100" w:afterAutospacing="1" w:line="240" w:lineRule="auto"/>
    </w:pPr>
    <w:rPr>
      <w:rFonts w:ascii="Aptos" w:hAnsi="Aptos" w:cs="Aptos"/>
      <w:sz w:val="24"/>
      <w:szCs w:val="24"/>
      <w:lang w:eastAsia="en-GB"/>
    </w:rPr>
  </w:style>
  <w:style w:type="character" w:customStyle="1" w:styleId="gmail-apple-converted-space">
    <w:name w:val="gmail-apple-converted-space"/>
    <w:basedOn w:val="DefaultParagraphFont"/>
    <w:rsid w:val="00827D4E"/>
  </w:style>
  <w:style w:type="character" w:customStyle="1" w:styleId="Heading3Char">
    <w:name w:val="Heading 3 Char"/>
    <w:basedOn w:val="DefaultParagraphFont"/>
    <w:link w:val="Heading3"/>
    <w:uiPriority w:val="9"/>
    <w:semiHidden/>
    <w:rsid w:val="00D52370"/>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65671"/>
    <w:rPr>
      <w:color w:val="2B579A"/>
      <w:shd w:val="clear" w:color="auto" w:fill="E6E6E6"/>
    </w:rPr>
  </w:style>
  <w:style w:type="paragraph" w:customStyle="1" w:styleId="GPCEHeading">
    <w:name w:val="GPCE Heading"/>
    <w:basedOn w:val="Normal"/>
    <w:link w:val="GPCEHeadingChar"/>
    <w:autoRedefine/>
    <w:qFormat/>
    <w:rsid w:val="00286961"/>
    <w:pPr>
      <w:pBdr>
        <w:top w:val="single" w:sz="4" w:space="1" w:color="auto"/>
        <w:bottom w:val="single" w:sz="4" w:space="1" w:color="auto"/>
      </w:pBdr>
      <w:shd w:val="clear" w:color="auto" w:fill="D9E2F3" w:themeFill="accent1" w:themeFillTint="33"/>
      <w:spacing w:after="120" w:line="240" w:lineRule="auto"/>
    </w:pPr>
    <w:rPr>
      <w:b/>
      <w:bCs/>
      <w:kern w:val="2"/>
      <w:lang w:eastAsia="en-GB"/>
      <w14:ligatures w14:val="standardContextual"/>
    </w:rPr>
  </w:style>
  <w:style w:type="character" w:customStyle="1" w:styleId="GPCEHeadingChar">
    <w:name w:val="GPCE Heading Char"/>
    <w:basedOn w:val="DefaultParagraphFont"/>
    <w:link w:val="GPCEHeading"/>
    <w:rsid w:val="00286961"/>
    <w:rPr>
      <w:b/>
      <w:bCs/>
      <w:kern w:val="2"/>
      <w:shd w:val="clear" w:color="auto" w:fill="D9E2F3" w:themeFill="accent1" w:themeFillTint="33"/>
      <w:lang w:eastAsia="en-GB"/>
      <w14:ligatures w14:val="standardContextual"/>
    </w:r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31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8456907">
      <w:bodyDiv w:val="1"/>
      <w:marLeft w:val="0"/>
      <w:marRight w:val="0"/>
      <w:marTop w:val="0"/>
      <w:marBottom w:val="0"/>
      <w:divBdr>
        <w:top w:val="none" w:sz="0" w:space="0" w:color="auto"/>
        <w:left w:val="none" w:sz="0" w:space="0" w:color="auto"/>
        <w:bottom w:val="none" w:sz="0" w:space="0" w:color="auto"/>
        <w:right w:val="none" w:sz="0" w:space="0" w:color="auto"/>
      </w:divBdr>
    </w:div>
    <w:div w:id="9338655">
      <w:bodyDiv w:val="1"/>
      <w:marLeft w:val="0"/>
      <w:marRight w:val="0"/>
      <w:marTop w:val="0"/>
      <w:marBottom w:val="0"/>
      <w:divBdr>
        <w:top w:val="none" w:sz="0" w:space="0" w:color="auto"/>
        <w:left w:val="none" w:sz="0" w:space="0" w:color="auto"/>
        <w:bottom w:val="none" w:sz="0" w:space="0" w:color="auto"/>
        <w:right w:val="none" w:sz="0" w:space="0" w:color="auto"/>
      </w:divBdr>
    </w:div>
    <w:div w:id="12418655">
      <w:bodyDiv w:val="1"/>
      <w:marLeft w:val="0"/>
      <w:marRight w:val="0"/>
      <w:marTop w:val="0"/>
      <w:marBottom w:val="0"/>
      <w:divBdr>
        <w:top w:val="none" w:sz="0" w:space="0" w:color="auto"/>
        <w:left w:val="none" w:sz="0" w:space="0" w:color="auto"/>
        <w:bottom w:val="none" w:sz="0" w:space="0" w:color="auto"/>
        <w:right w:val="none" w:sz="0" w:space="0" w:color="auto"/>
      </w:divBdr>
    </w:div>
    <w:div w:id="1331417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19624685">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2564049">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28800112">
      <w:bodyDiv w:val="1"/>
      <w:marLeft w:val="0"/>
      <w:marRight w:val="0"/>
      <w:marTop w:val="0"/>
      <w:marBottom w:val="0"/>
      <w:divBdr>
        <w:top w:val="none" w:sz="0" w:space="0" w:color="auto"/>
        <w:left w:val="none" w:sz="0" w:space="0" w:color="auto"/>
        <w:bottom w:val="none" w:sz="0" w:space="0" w:color="auto"/>
        <w:right w:val="none" w:sz="0" w:space="0" w:color="auto"/>
      </w:divBdr>
    </w:div>
    <w:div w:id="31659242">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6636122">
      <w:bodyDiv w:val="1"/>
      <w:marLeft w:val="0"/>
      <w:marRight w:val="0"/>
      <w:marTop w:val="0"/>
      <w:marBottom w:val="0"/>
      <w:divBdr>
        <w:top w:val="none" w:sz="0" w:space="0" w:color="auto"/>
        <w:left w:val="none" w:sz="0" w:space="0" w:color="auto"/>
        <w:bottom w:val="none" w:sz="0" w:space="0" w:color="auto"/>
        <w:right w:val="none" w:sz="0" w:space="0" w:color="auto"/>
      </w:divBdr>
    </w:div>
    <w:div w:id="3847600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0789509">
      <w:bodyDiv w:val="1"/>
      <w:marLeft w:val="0"/>
      <w:marRight w:val="0"/>
      <w:marTop w:val="0"/>
      <w:marBottom w:val="0"/>
      <w:divBdr>
        <w:top w:val="none" w:sz="0" w:space="0" w:color="auto"/>
        <w:left w:val="none" w:sz="0" w:space="0" w:color="auto"/>
        <w:bottom w:val="none" w:sz="0" w:space="0" w:color="auto"/>
        <w:right w:val="none" w:sz="0" w:space="0" w:color="auto"/>
      </w:divBdr>
    </w:div>
    <w:div w:id="46685480">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49573187">
      <w:bodyDiv w:val="1"/>
      <w:marLeft w:val="0"/>
      <w:marRight w:val="0"/>
      <w:marTop w:val="0"/>
      <w:marBottom w:val="0"/>
      <w:divBdr>
        <w:top w:val="none" w:sz="0" w:space="0" w:color="auto"/>
        <w:left w:val="none" w:sz="0" w:space="0" w:color="auto"/>
        <w:bottom w:val="none" w:sz="0" w:space="0" w:color="auto"/>
        <w:right w:val="none" w:sz="0" w:space="0" w:color="auto"/>
      </w:divBdr>
    </w:div>
    <w:div w:id="51583418">
      <w:bodyDiv w:val="1"/>
      <w:marLeft w:val="0"/>
      <w:marRight w:val="0"/>
      <w:marTop w:val="0"/>
      <w:marBottom w:val="0"/>
      <w:divBdr>
        <w:top w:val="none" w:sz="0" w:space="0" w:color="auto"/>
        <w:left w:val="none" w:sz="0" w:space="0" w:color="auto"/>
        <w:bottom w:val="none" w:sz="0" w:space="0" w:color="auto"/>
        <w:right w:val="none" w:sz="0" w:space="0" w:color="auto"/>
      </w:divBdr>
    </w:div>
    <w:div w:id="51585295">
      <w:bodyDiv w:val="1"/>
      <w:marLeft w:val="0"/>
      <w:marRight w:val="0"/>
      <w:marTop w:val="0"/>
      <w:marBottom w:val="0"/>
      <w:divBdr>
        <w:top w:val="none" w:sz="0" w:space="0" w:color="auto"/>
        <w:left w:val="none" w:sz="0" w:space="0" w:color="auto"/>
        <w:bottom w:val="none" w:sz="0" w:space="0" w:color="auto"/>
        <w:right w:val="none" w:sz="0" w:space="0" w:color="auto"/>
      </w:divBdr>
    </w:div>
    <w:div w:id="54933806">
      <w:bodyDiv w:val="1"/>
      <w:marLeft w:val="0"/>
      <w:marRight w:val="0"/>
      <w:marTop w:val="0"/>
      <w:marBottom w:val="0"/>
      <w:divBdr>
        <w:top w:val="none" w:sz="0" w:space="0" w:color="auto"/>
        <w:left w:val="none" w:sz="0" w:space="0" w:color="auto"/>
        <w:bottom w:val="none" w:sz="0" w:space="0" w:color="auto"/>
        <w:right w:val="none" w:sz="0" w:space="0" w:color="auto"/>
      </w:divBdr>
    </w:div>
    <w:div w:id="54939339">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77485870">
      <w:bodyDiv w:val="1"/>
      <w:marLeft w:val="0"/>
      <w:marRight w:val="0"/>
      <w:marTop w:val="0"/>
      <w:marBottom w:val="0"/>
      <w:divBdr>
        <w:top w:val="none" w:sz="0" w:space="0" w:color="auto"/>
        <w:left w:val="none" w:sz="0" w:space="0" w:color="auto"/>
        <w:bottom w:val="none" w:sz="0" w:space="0" w:color="auto"/>
        <w:right w:val="none" w:sz="0" w:space="0" w:color="auto"/>
      </w:divBdr>
    </w:div>
    <w:div w:id="78646079">
      <w:bodyDiv w:val="1"/>
      <w:marLeft w:val="0"/>
      <w:marRight w:val="0"/>
      <w:marTop w:val="0"/>
      <w:marBottom w:val="0"/>
      <w:divBdr>
        <w:top w:val="none" w:sz="0" w:space="0" w:color="auto"/>
        <w:left w:val="none" w:sz="0" w:space="0" w:color="auto"/>
        <w:bottom w:val="none" w:sz="0" w:space="0" w:color="auto"/>
        <w:right w:val="none" w:sz="0" w:space="0" w:color="auto"/>
      </w:divBdr>
    </w:div>
    <w:div w:id="81489664">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2142349">
      <w:bodyDiv w:val="1"/>
      <w:marLeft w:val="0"/>
      <w:marRight w:val="0"/>
      <w:marTop w:val="0"/>
      <w:marBottom w:val="0"/>
      <w:divBdr>
        <w:top w:val="none" w:sz="0" w:space="0" w:color="auto"/>
        <w:left w:val="none" w:sz="0" w:space="0" w:color="auto"/>
        <w:bottom w:val="none" w:sz="0" w:space="0" w:color="auto"/>
        <w:right w:val="none" w:sz="0" w:space="0" w:color="auto"/>
      </w:divBdr>
    </w:div>
    <w:div w:id="86850181">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3290089">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96608954">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04809813">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17067885">
      <w:bodyDiv w:val="1"/>
      <w:marLeft w:val="0"/>
      <w:marRight w:val="0"/>
      <w:marTop w:val="0"/>
      <w:marBottom w:val="0"/>
      <w:divBdr>
        <w:top w:val="none" w:sz="0" w:space="0" w:color="auto"/>
        <w:left w:val="none" w:sz="0" w:space="0" w:color="auto"/>
        <w:bottom w:val="none" w:sz="0" w:space="0" w:color="auto"/>
        <w:right w:val="none" w:sz="0" w:space="0" w:color="auto"/>
      </w:divBdr>
    </w:div>
    <w:div w:id="120661149">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2044857">
      <w:bodyDiv w:val="1"/>
      <w:marLeft w:val="0"/>
      <w:marRight w:val="0"/>
      <w:marTop w:val="0"/>
      <w:marBottom w:val="0"/>
      <w:divBdr>
        <w:top w:val="none" w:sz="0" w:space="0" w:color="auto"/>
        <w:left w:val="none" w:sz="0" w:space="0" w:color="auto"/>
        <w:bottom w:val="none" w:sz="0" w:space="0" w:color="auto"/>
        <w:right w:val="none" w:sz="0" w:space="0" w:color="auto"/>
      </w:divBdr>
    </w:div>
    <w:div w:id="123232008">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26045139">
      <w:bodyDiv w:val="1"/>
      <w:marLeft w:val="0"/>
      <w:marRight w:val="0"/>
      <w:marTop w:val="0"/>
      <w:marBottom w:val="0"/>
      <w:divBdr>
        <w:top w:val="none" w:sz="0" w:space="0" w:color="auto"/>
        <w:left w:val="none" w:sz="0" w:space="0" w:color="auto"/>
        <w:bottom w:val="none" w:sz="0" w:space="0" w:color="auto"/>
        <w:right w:val="none" w:sz="0" w:space="0" w:color="auto"/>
      </w:divBdr>
    </w:div>
    <w:div w:id="128472720">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38353023">
      <w:bodyDiv w:val="1"/>
      <w:marLeft w:val="0"/>
      <w:marRight w:val="0"/>
      <w:marTop w:val="0"/>
      <w:marBottom w:val="0"/>
      <w:divBdr>
        <w:top w:val="none" w:sz="0" w:space="0" w:color="auto"/>
        <w:left w:val="none" w:sz="0" w:space="0" w:color="auto"/>
        <w:bottom w:val="none" w:sz="0" w:space="0" w:color="auto"/>
        <w:right w:val="none" w:sz="0" w:space="0" w:color="auto"/>
      </w:divBdr>
    </w:div>
    <w:div w:id="152528995">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59009477">
      <w:bodyDiv w:val="1"/>
      <w:marLeft w:val="0"/>
      <w:marRight w:val="0"/>
      <w:marTop w:val="0"/>
      <w:marBottom w:val="0"/>
      <w:divBdr>
        <w:top w:val="none" w:sz="0" w:space="0" w:color="auto"/>
        <w:left w:val="none" w:sz="0" w:space="0" w:color="auto"/>
        <w:bottom w:val="none" w:sz="0" w:space="0" w:color="auto"/>
        <w:right w:val="none" w:sz="0" w:space="0" w:color="auto"/>
      </w:divBdr>
    </w:div>
    <w:div w:id="161047952">
      <w:bodyDiv w:val="1"/>
      <w:marLeft w:val="0"/>
      <w:marRight w:val="0"/>
      <w:marTop w:val="0"/>
      <w:marBottom w:val="0"/>
      <w:divBdr>
        <w:top w:val="none" w:sz="0" w:space="0" w:color="auto"/>
        <w:left w:val="none" w:sz="0" w:space="0" w:color="auto"/>
        <w:bottom w:val="none" w:sz="0" w:space="0" w:color="auto"/>
        <w:right w:val="none" w:sz="0" w:space="0" w:color="auto"/>
      </w:divBdr>
    </w:div>
    <w:div w:id="163669231">
      <w:bodyDiv w:val="1"/>
      <w:marLeft w:val="0"/>
      <w:marRight w:val="0"/>
      <w:marTop w:val="0"/>
      <w:marBottom w:val="0"/>
      <w:divBdr>
        <w:top w:val="none" w:sz="0" w:space="0" w:color="auto"/>
        <w:left w:val="none" w:sz="0" w:space="0" w:color="auto"/>
        <w:bottom w:val="none" w:sz="0" w:space="0" w:color="auto"/>
        <w:right w:val="none" w:sz="0" w:space="0" w:color="auto"/>
      </w:divBdr>
    </w:div>
    <w:div w:id="164058156">
      <w:bodyDiv w:val="1"/>
      <w:marLeft w:val="0"/>
      <w:marRight w:val="0"/>
      <w:marTop w:val="0"/>
      <w:marBottom w:val="0"/>
      <w:divBdr>
        <w:top w:val="none" w:sz="0" w:space="0" w:color="auto"/>
        <w:left w:val="none" w:sz="0" w:space="0" w:color="auto"/>
        <w:bottom w:val="none" w:sz="0" w:space="0" w:color="auto"/>
        <w:right w:val="none" w:sz="0" w:space="0" w:color="auto"/>
      </w:divBdr>
    </w:div>
    <w:div w:id="165631067">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410010">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73804407">
      <w:bodyDiv w:val="1"/>
      <w:marLeft w:val="0"/>
      <w:marRight w:val="0"/>
      <w:marTop w:val="0"/>
      <w:marBottom w:val="0"/>
      <w:divBdr>
        <w:top w:val="none" w:sz="0" w:space="0" w:color="auto"/>
        <w:left w:val="none" w:sz="0" w:space="0" w:color="auto"/>
        <w:bottom w:val="none" w:sz="0" w:space="0" w:color="auto"/>
        <w:right w:val="none" w:sz="0" w:space="0" w:color="auto"/>
      </w:divBdr>
    </w:div>
    <w:div w:id="176046403">
      <w:bodyDiv w:val="1"/>
      <w:marLeft w:val="0"/>
      <w:marRight w:val="0"/>
      <w:marTop w:val="0"/>
      <w:marBottom w:val="0"/>
      <w:divBdr>
        <w:top w:val="none" w:sz="0" w:space="0" w:color="auto"/>
        <w:left w:val="none" w:sz="0" w:space="0" w:color="auto"/>
        <w:bottom w:val="none" w:sz="0" w:space="0" w:color="auto"/>
        <w:right w:val="none" w:sz="0" w:space="0" w:color="auto"/>
      </w:divBdr>
    </w:div>
    <w:div w:id="176161286">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5413930">
      <w:bodyDiv w:val="1"/>
      <w:marLeft w:val="0"/>
      <w:marRight w:val="0"/>
      <w:marTop w:val="0"/>
      <w:marBottom w:val="0"/>
      <w:divBdr>
        <w:top w:val="none" w:sz="0" w:space="0" w:color="auto"/>
        <w:left w:val="none" w:sz="0" w:space="0" w:color="auto"/>
        <w:bottom w:val="none" w:sz="0" w:space="0" w:color="auto"/>
        <w:right w:val="none" w:sz="0" w:space="0" w:color="auto"/>
      </w:divBdr>
    </w:div>
    <w:div w:id="187257742">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159902">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196168095">
      <w:bodyDiv w:val="1"/>
      <w:marLeft w:val="0"/>
      <w:marRight w:val="0"/>
      <w:marTop w:val="0"/>
      <w:marBottom w:val="0"/>
      <w:divBdr>
        <w:top w:val="none" w:sz="0" w:space="0" w:color="auto"/>
        <w:left w:val="none" w:sz="0" w:space="0" w:color="auto"/>
        <w:bottom w:val="none" w:sz="0" w:space="0" w:color="auto"/>
        <w:right w:val="none" w:sz="0" w:space="0" w:color="auto"/>
      </w:divBdr>
    </w:div>
    <w:div w:id="196243230">
      <w:bodyDiv w:val="1"/>
      <w:marLeft w:val="0"/>
      <w:marRight w:val="0"/>
      <w:marTop w:val="0"/>
      <w:marBottom w:val="0"/>
      <w:divBdr>
        <w:top w:val="none" w:sz="0" w:space="0" w:color="auto"/>
        <w:left w:val="none" w:sz="0" w:space="0" w:color="auto"/>
        <w:bottom w:val="none" w:sz="0" w:space="0" w:color="auto"/>
        <w:right w:val="none" w:sz="0" w:space="0" w:color="auto"/>
      </w:divBdr>
    </w:div>
    <w:div w:id="200019006">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0121279">
      <w:bodyDiv w:val="1"/>
      <w:marLeft w:val="0"/>
      <w:marRight w:val="0"/>
      <w:marTop w:val="0"/>
      <w:marBottom w:val="0"/>
      <w:divBdr>
        <w:top w:val="none" w:sz="0" w:space="0" w:color="auto"/>
        <w:left w:val="none" w:sz="0" w:space="0" w:color="auto"/>
        <w:bottom w:val="none" w:sz="0" w:space="0" w:color="auto"/>
        <w:right w:val="none" w:sz="0" w:space="0" w:color="auto"/>
      </w:divBdr>
    </w:div>
    <w:div w:id="213854392">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23375232">
      <w:bodyDiv w:val="1"/>
      <w:marLeft w:val="0"/>
      <w:marRight w:val="0"/>
      <w:marTop w:val="0"/>
      <w:marBottom w:val="0"/>
      <w:divBdr>
        <w:top w:val="none" w:sz="0" w:space="0" w:color="auto"/>
        <w:left w:val="none" w:sz="0" w:space="0" w:color="auto"/>
        <w:bottom w:val="none" w:sz="0" w:space="0" w:color="auto"/>
        <w:right w:val="none" w:sz="0" w:space="0" w:color="auto"/>
      </w:divBdr>
    </w:div>
    <w:div w:id="232353128">
      <w:bodyDiv w:val="1"/>
      <w:marLeft w:val="0"/>
      <w:marRight w:val="0"/>
      <w:marTop w:val="0"/>
      <w:marBottom w:val="0"/>
      <w:divBdr>
        <w:top w:val="none" w:sz="0" w:space="0" w:color="auto"/>
        <w:left w:val="none" w:sz="0" w:space="0" w:color="auto"/>
        <w:bottom w:val="none" w:sz="0" w:space="0" w:color="auto"/>
        <w:right w:val="none" w:sz="0" w:space="0" w:color="auto"/>
      </w:divBdr>
    </w:div>
    <w:div w:id="23594545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39339571">
      <w:bodyDiv w:val="1"/>
      <w:marLeft w:val="0"/>
      <w:marRight w:val="0"/>
      <w:marTop w:val="0"/>
      <w:marBottom w:val="0"/>
      <w:divBdr>
        <w:top w:val="none" w:sz="0" w:space="0" w:color="auto"/>
        <w:left w:val="none" w:sz="0" w:space="0" w:color="auto"/>
        <w:bottom w:val="none" w:sz="0" w:space="0" w:color="auto"/>
        <w:right w:val="none" w:sz="0" w:space="0" w:color="auto"/>
      </w:divBdr>
    </w:div>
    <w:div w:id="245501952">
      <w:bodyDiv w:val="1"/>
      <w:marLeft w:val="0"/>
      <w:marRight w:val="0"/>
      <w:marTop w:val="0"/>
      <w:marBottom w:val="0"/>
      <w:divBdr>
        <w:top w:val="none" w:sz="0" w:space="0" w:color="auto"/>
        <w:left w:val="none" w:sz="0" w:space="0" w:color="auto"/>
        <w:bottom w:val="none" w:sz="0" w:space="0" w:color="auto"/>
        <w:right w:val="none" w:sz="0" w:space="0" w:color="auto"/>
      </w:divBdr>
    </w:div>
    <w:div w:id="249433697">
      <w:bodyDiv w:val="1"/>
      <w:marLeft w:val="0"/>
      <w:marRight w:val="0"/>
      <w:marTop w:val="0"/>
      <w:marBottom w:val="0"/>
      <w:divBdr>
        <w:top w:val="none" w:sz="0" w:space="0" w:color="auto"/>
        <w:left w:val="none" w:sz="0" w:space="0" w:color="auto"/>
        <w:bottom w:val="none" w:sz="0" w:space="0" w:color="auto"/>
        <w:right w:val="none" w:sz="0" w:space="0" w:color="auto"/>
      </w:divBdr>
    </w:div>
    <w:div w:id="250282019">
      <w:bodyDiv w:val="1"/>
      <w:marLeft w:val="0"/>
      <w:marRight w:val="0"/>
      <w:marTop w:val="0"/>
      <w:marBottom w:val="0"/>
      <w:divBdr>
        <w:top w:val="none" w:sz="0" w:space="0" w:color="auto"/>
        <w:left w:val="none" w:sz="0" w:space="0" w:color="auto"/>
        <w:bottom w:val="none" w:sz="0" w:space="0" w:color="auto"/>
        <w:right w:val="none" w:sz="0" w:space="0" w:color="auto"/>
      </w:divBdr>
    </w:div>
    <w:div w:id="251201945">
      <w:bodyDiv w:val="1"/>
      <w:marLeft w:val="0"/>
      <w:marRight w:val="0"/>
      <w:marTop w:val="0"/>
      <w:marBottom w:val="0"/>
      <w:divBdr>
        <w:top w:val="none" w:sz="0" w:space="0" w:color="auto"/>
        <w:left w:val="none" w:sz="0" w:space="0" w:color="auto"/>
        <w:bottom w:val="none" w:sz="0" w:space="0" w:color="auto"/>
        <w:right w:val="none" w:sz="0" w:space="0" w:color="auto"/>
      </w:divBdr>
    </w:div>
    <w:div w:id="251857304">
      <w:bodyDiv w:val="1"/>
      <w:marLeft w:val="0"/>
      <w:marRight w:val="0"/>
      <w:marTop w:val="0"/>
      <w:marBottom w:val="0"/>
      <w:divBdr>
        <w:top w:val="none" w:sz="0" w:space="0" w:color="auto"/>
        <w:left w:val="none" w:sz="0" w:space="0" w:color="auto"/>
        <w:bottom w:val="none" w:sz="0" w:space="0" w:color="auto"/>
        <w:right w:val="none" w:sz="0" w:space="0" w:color="auto"/>
      </w:divBdr>
    </w:div>
    <w:div w:id="254411628">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61692967">
      <w:bodyDiv w:val="1"/>
      <w:marLeft w:val="0"/>
      <w:marRight w:val="0"/>
      <w:marTop w:val="0"/>
      <w:marBottom w:val="0"/>
      <w:divBdr>
        <w:top w:val="none" w:sz="0" w:space="0" w:color="auto"/>
        <w:left w:val="none" w:sz="0" w:space="0" w:color="auto"/>
        <w:bottom w:val="none" w:sz="0" w:space="0" w:color="auto"/>
        <w:right w:val="none" w:sz="0" w:space="0" w:color="auto"/>
      </w:divBdr>
    </w:div>
    <w:div w:id="263657109">
      <w:bodyDiv w:val="1"/>
      <w:marLeft w:val="0"/>
      <w:marRight w:val="0"/>
      <w:marTop w:val="0"/>
      <w:marBottom w:val="0"/>
      <w:divBdr>
        <w:top w:val="none" w:sz="0" w:space="0" w:color="auto"/>
        <w:left w:val="none" w:sz="0" w:space="0" w:color="auto"/>
        <w:bottom w:val="none" w:sz="0" w:space="0" w:color="auto"/>
        <w:right w:val="none" w:sz="0" w:space="0" w:color="auto"/>
      </w:divBdr>
    </w:div>
    <w:div w:id="272440804">
      <w:bodyDiv w:val="1"/>
      <w:marLeft w:val="0"/>
      <w:marRight w:val="0"/>
      <w:marTop w:val="0"/>
      <w:marBottom w:val="0"/>
      <w:divBdr>
        <w:top w:val="none" w:sz="0" w:space="0" w:color="auto"/>
        <w:left w:val="none" w:sz="0" w:space="0" w:color="auto"/>
        <w:bottom w:val="none" w:sz="0" w:space="0" w:color="auto"/>
        <w:right w:val="none" w:sz="0" w:space="0" w:color="auto"/>
      </w:divBdr>
    </w:div>
    <w:div w:id="274479638">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0771345">
      <w:bodyDiv w:val="1"/>
      <w:marLeft w:val="0"/>
      <w:marRight w:val="0"/>
      <w:marTop w:val="0"/>
      <w:marBottom w:val="0"/>
      <w:divBdr>
        <w:top w:val="none" w:sz="0" w:space="0" w:color="auto"/>
        <w:left w:val="none" w:sz="0" w:space="0" w:color="auto"/>
        <w:bottom w:val="none" w:sz="0" w:space="0" w:color="auto"/>
        <w:right w:val="none" w:sz="0" w:space="0" w:color="auto"/>
      </w:divBdr>
    </w:div>
    <w:div w:id="282348325">
      <w:bodyDiv w:val="1"/>
      <w:marLeft w:val="0"/>
      <w:marRight w:val="0"/>
      <w:marTop w:val="0"/>
      <w:marBottom w:val="0"/>
      <w:divBdr>
        <w:top w:val="none" w:sz="0" w:space="0" w:color="auto"/>
        <w:left w:val="none" w:sz="0" w:space="0" w:color="auto"/>
        <w:bottom w:val="none" w:sz="0" w:space="0" w:color="auto"/>
        <w:right w:val="none" w:sz="0" w:space="0" w:color="auto"/>
      </w:divBdr>
    </w:div>
    <w:div w:id="282619171">
      <w:bodyDiv w:val="1"/>
      <w:marLeft w:val="0"/>
      <w:marRight w:val="0"/>
      <w:marTop w:val="0"/>
      <w:marBottom w:val="0"/>
      <w:divBdr>
        <w:top w:val="none" w:sz="0" w:space="0" w:color="auto"/>
        <w:left w:val="none" w:sz="0" w:space="0" w:color="auto"/>
        <w:bottom w:val="none" w:sz="0" w:space="0" w:color="auto"/>
        <w:right w:val="none" w:sz="0" w:space="0" w:color="auto"/>
      </w:divBdr>
    </w:div>
    <w:div w:id="284193772">
      <w:bodyDiv w:val="1"/>
      <w:marLeft w:val="0"/>
      <w:marRight w:val="0"/>
      <w:marTop w:val="0"/>
      <w:marBottom w:val="0"/>
      <w:divBdr>
        <w:top w:val="none" w:sz="0" w:space="0" w:color="auto"/>
        <w:left w:val="none" w:sz="0" w:space="0" w:color="auto"/>
        <w:bottom w:val="none" w:sz="0" w:space="0" w:color="auto"/>
        <w:right w:val="none" w:sz="0" w:space="0" w:color="auto"/>
      </w:divBdr>
    </w:div>
    <w:div w:id="286162848">
      <w:bodyDiv w:val="1"/>
      <w:marLeft w:val="0"/>
      <w:marRight w:val="0"/>
      <w:marTop w:val="0"/>
      <w:marBottom w:val="0"/>
      <w:divBdr>
        <w:top w:val="none" w:sz="0" w:space="0" w:color="auto"/>
        <w:left w:val="none" w:sz="0" w:space="0" w:color="auto"/>
        <w:bottom w:val="none" w:sz="0" w:space="0" w:color="auto"/>
        <w:right w:val="none" w:sz="0" w:space="0" w:color="auto"/>
      </w:divBdr>
    </w:div>
    <w:div w:id="288360970">
      <w:bodyDiv w:val="1"/>
      <w:marLeft w:val="0"/>
      <w:marRight w:val="0"/>
      <w:marTop w:val="0"/>
      <w:marBottom w:val="0"/>
      <w:divBdr>
        <w:top w:val="none" w:sz="0" w:space="0" w:color="auto"/>
        <w:left w:val="none" w:sz="0" w:space="0" w:color="auto"/>
        <w:bottom w:val="none" w:sz="0" w:space="0" w:color="auto"/>
        <w:right w:val="none" w:sz="0" w:space="0" w:color="auto"/>
      </w:divBdr>
    </w:div>
    <w:div w:id="289017772">
      <w:bodyDiv w:val="1"/>
      <w:marLeft w:val="0"/>
      <w:marRight w:val="0"/>
      <w:marTop w:val="0"/>
      <w:marBottom w:val="0"/>
      <w:divBdr>
        <w:top w:val="none" w:sz="0" w:space="0" w:color="auto"/>
        <w:left w:val="none" w:sz="0" w:space="0" w:color="auto"/>
        <w:bottom w:val="none" w:sz="0" w:space="0" w:color="auto"/>
        <w:right w:val="none" w:sz="0" w:space="0" w:color="auto"/>
      </w:divBdr>
    </w:div>
    <w:div w:id="289289638">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3874133">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6685062">
      <w:bodyDiv w:val="1"/>
      <w:marLeft w:val="0"/>
      <w:marRight w:val="0"/>
      <w:marTop w:val="0"/>
      <w:marBottom w:val="0"/>
      <w:divBdr>
        <w:top w:val="none" w:sz="0" w:space="0" w:color="auto"/>
        <w:left w:val="none" w:sz="0" w:space="0" w:color="auto"/>
        <w:bottom w:val="none" w:sz="0" w:space="0" w:color="auto"/>
        <w:right w:val="none" w:sz="0" w:space="0" w:color="auto"/>
      </w:divBdr>
    </w:div>
    <w:div w:id="297227984">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0887724">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399954">
      <w:bodyDiv w:val="1"/>
      <w:marLeft w:val="0"/>
      <w:marRight w:val="0"/>
      <w:marTop w:val="0"/>
      <w:marBottom w:val="0"/>
      <w:divBdr>
        <w:top w:val="none" w:sz="0" w:space="0" w:color="auto"/>
        <w:left w:val="none" w:sz="0" w:space="0" w:color="auto"/>
        <w:bottom w:val="none" w:sz="0" w:space="0" w:color="auto"/>
        <w:right w:val="none" w:sz="0" w:space="0" w:color="auto"/>
      </w:divBdr>
    </w:div>
    <w:div w:id="305624775">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07515775">
      <w:bodyDiv w:val="1"/>
      <w:marLeft w:val="0"/>
      <w:marRight w:val="0"/>
      <w:marTop w:val="0"/>
      <w:marBottom w:val="0"/>
      <w:divBdr>
        <w:top w:val="none" w:sz="0" w:space="0" w:color="auto"/>
        <w:left w:val="none" w:sz="0" w:space="0" w:color="auto"/>
        <w:bottom w:val="none" w:sz="0" w:space="0" w:color="auto"/>
        <w:right w:val="none" w:sz="0" w:space="0" w:color="auto"/>
      </w:divBdr>
    </w:div>
    <w:div w:id="307706456">
      <w:bodyDiv w:val="1"/>
      <w:marLeft w:val="0"/>
      <w:marRight w:val="0"/>
      <w:marTop w:val="0"/>
      <w:marBottom w:val="0"/>
      <w:divBdr>
        <w:top w:val="none" w:sz="0" w:space="0" w:color="auto"/>
        <w:left w:val="none" w:sz="0" w:space="0" w:color="auto"/>
        <w:bottom w:val="none" w:sz="0" w:space="0" w:color="auto"/>
        <w:right w:val="none" w:sz="0" w:space="0" w:color="auto"/>
      </w:divBdr>
    </w:div>
    <w:div w:id="313723444">
      <w:bodyDiv w:val="1"/>
      <w:marLeft w:val="0"/>
      <w:marRight w:val="0"/>
      <w:marTop w:val="0"/>
      <w:marBottom w:val="0"/>
      <w:divBdr>
        <w:top w:val="none" w:sz="0" w:space="0" w:color="auto"/>
        <w:left w:val="none" w:sz="0" w:space="0" w:color="auto"/>
        <w:bottom w:val="none" w:sz="0" w:space="0" w:color="auto"/>
        <w:right w:val="none" w:sz="0" w:space="0" w:color="auto"/>
      </w:divBdr>
    </w:div>
    <w:div w:id="31518225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27252077">
      <w:bodyDiv w:val="1"/>
      <w:marLeft w:val="0"/>
      <w:marRight w:val="0"/>
      <w:marTop w:val="0"/>
      <w:marBottom w:val="0"/>
      <w:divBdr>
        <w:top w:val="none" w:sz="0" w:space="0" w:color="auto"/>
        <w:left w:val="none" w:sz="0" w:space="0" w:color="auto"/>
        <w:bottom w:val="none" w:sz="0" w:space="0" w:color="auto"/>
        <w:right w:val="none" w:sz="0" w:space="0" w:color="auto"/>
      </w:divBdr>
    </w:div>
    <w:div w:id="329215318">
      <w:bodyDiv w:val="1"/>
      <w:marLeft w:val="0"/>
      <w:marRight w:val="0"/>
      <w:marTop w:val="0"/>
      <w:marBottom w:val="0"/>
      <w:divBdr>
        <w:top w:val="none" w:sz="0" w:space="0" w:color="auto"/>
        <w:left w:val="none" w:sz="0" w:space="0" w:color="auto"/>
        <w:bottom w:val="none" w:sz="0" w:space="0" w:color="auto"/>
        <w:right w:val="none" w:sz="0" w:space="0" w:color="auto"/>
      </w:divBdr>
    </w:div>
    <w:div w:id="331034110">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0940016">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3628728">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49912665">
      <w:bodyDiv w:val="1"/>
      <w:marLeft w:val="0"/>
      <w:marRight w:val="0"/>
      <w:marTop w:val="0"/>
      <w:marBottom w:val="0"/>
      <w:divBdr>
        <w:top w:val="none" w:sz="0" w:space="0" w:color="auto"/>
        <w:left w:val="none" w:sz="0" w:space="0" w:color="auto"/>
        <w:bottom w:val="none" w:sz="0" w:space="0" w:color="auto"/>
        <w:right w:val="none" w:sz="0" w:space="0" w:color="auto"/>
      </w:divBdr>
    </w:div>
    <w:div w:id="352221996">
      <w:bodyDiv w:val="1"/>
      <w:marLeft w:val="0"/>
      <w:marRight w:val="0"/>
      <w:marTop w:val="0"/>
      <w:marBottom w:val="0"/>
      <w:divBdr>
        <w:top w:val="none" w:sz="0" w:space="0" w:color="auto"/>
        <w:left w:val="none" w:sz="0" w:space="0" w:color="auto"/>
        <w:bottom w:val="none" w:sz="0" w:space="0" w:color="auto"/>
        <w:right w:val="none" w:sz="0" w:space="0" w:color="auto"/>
      </w:divBdr>
    </w:div>
    <w:div w:id="355742135">
      <w:bodyDiv w:val="1"/>
      <w:marLeft w:val="0"/>
      <w:marRight w:val="0"/>
      <w:marTop w:val="0"/>
      <w:marBottom w:val="0"/>
      <w:divBdr>
        <w:top w:val="none" w:sz="0" w:space="0" w:color="auto"/>
        <w:left w:val="none" w:sz="0" w:space="0" w:color="auto"/>
        <w:bottom w:val="none" w:sz="0" w:space="0" w:color="auto"/>
        <w:right w:val="none" w:sz="0" w:space="0" w:color="auto"/>
      </w:divBdr>
    </w:div>
    <w:div w:id="356542175">
      <w:bodyDiv w:val="1"/>
      <w:marLeft w:val="0"/>
      <w:marRight w:val="0"/>
      <w:marTop w:val="0"/>
      <w:marBottom w:val="0"/>
      <w:divBdr>
        <w:top w:val="none" w:sz="0" w:space="0" w:color="auto"/>
        <w:left w:val="none" w:sz="0" w:space="0" w:color="auto"/>
        <w:bottom w:val="none" w:sz="0" w:space="0" w:color="auto"/>
        <w:right w:val="none" w:sz="0" w:space="0" w:color="auto"/>
      </w:divBdr>
    </w:div>
    <w:div w:id="358042720">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3285269">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6219856">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74932605">
      <w:bodyDiv w:val="1"/>
      <w:marLeft w:val="0"/>
      <w:marRight w:val="0"/>
      <w:marTop w:val="0"/>
      <w:marBottom w:val="0"/>
      <w:divBdr>
        <w:top w:val="none" w:sz="0" w:space="0" w:color="auto"/>
        <w:left w:val="none" w:sz="0" w:space="0" w:color="auto"/>
        <w:bottom w:val="none" w:sz="0" w:space="0" w:color="auto"/>
        <w:right w:val="none" w:sz="0" w:space="0" w:color="auto"/>
      </w:divBdr>
    </w:div>
    <w:div w:id="378553882">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6998992">
      <w:bodyDiv w:val="1"/>
      <w:marLeft w:val="0"/>
      <w:marRight w:val="0"/>
      <w:marTop w:val="0"/>
      <w:marBottom w:val="0"/>
      <w:divBdr>
        <w:top w:val="none" w:sz="0" w:space="0" w:color="auto"/>
        <w:left w:val="none" w:sz="0" w:space="0" w:color="auto"/>
        <w:bottom w:val="none" w:sz="0" w:space="0" w:color="auto"/>
        <w:right w:val="none" w:sz="0" w:space="0" w:color="auto"/>
      </w:divBdr>
    </w:div>
    <w:div w:id="38780332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578092">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03190169">
      <w:bodyDiv w:val="1"/>
      <w:marLeft w:val="0"/>
      <w:marRight w:val="0"/>
      <w:marTop w:val="0"/>
      <w:marBottom w:val="0"/>
      <w:divBdr>
        <w:top w:val="none" w:sz="0" w:space="0" w:color="auto"/>
        <w:left w:val="none" w:sz="0" w:space="0" w:color="auto"/>
        <w:bottom w:val="none" w:sz="0" w:space="0" w:color="auto"/>
        <w:right w:val="none" w:sz="0" w:space="0" w:color="auto"/>
      </w:divBdr>
    </w:div>
    <w:div w:id="403650516">
      <w:bodyDiv w:val="1"/>
      <w:marLeft w:val="0"/>
      <w:marRight w:val="0"/>
      <w:marTop w:val="0"/>
      <w:marBottom w:val="0"/>
      <w:divBdr>
        <w:top w:val="none" w:sz="0" w:space="0" w:color="auto"/>
        <w:left w:val="none" w:sz="0" w:space="0" w:color="auto"/>
        <w:bottom w:val="none" w:sz="0" w:space="0" w:color="auto"/>
        <w:right w:val="none" w:sz="0" w:space="0" w:color="auto"/>
      </w:divBdr>
    </w:div>
    <w:div w:id="413012716">
      <w:bodyDiv w:val="1"/>
      <w:marLeft w:val="0"/>
      <w:marRight w:val="0"/>
      <w:marTop w:val="0"/>
      <w:marBottom w:val="0"/>
      <w:divBdr>
        <w:top w:val="none" w:sz="0" w:space="0" w:color="auto"/>
        <w:left w:val="none" w:sz="0" w:space="0" w:color="auto"/>
        <w:bottom w:val="none" w:sz="0" w:space="0" w:color="auto"/>
        <w:right w:val="none" w:sz="0" w:space="0" w:color="auto"/>
      </w:divBdr>
    </w:div>
    <w:div w:id="416244826">
      <w:bodyDiv w:val="1"/>
      <w:marLeft w:val="0"/>
      <w:marRight w:val="0"/>
      <w:marTop w:val="0"/>
      <w:marBottom w:val="0"/>
      <w:divBdr>
        <w:top w:val="none" w:sz="0" w:space="0" w:color="auto"/>
        <w:left w:val="none" w:sz="0" w:space="0" w:color="auto"/>
        <w:bottom w:val="none" w:sz="0" w:space="0" w:color="auto"/>
        <w:right w:val="none" w:sz="0" w:space="0" w:color="auto"/>
      </w:divBdr>
    </w:div>
    <w:div w:id="416368923">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18329827">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1780724">
      <w:bodyDiv w:val="1"/>
      <w:marLeft w:val="0"/>
      <w:marRight w:val="0"/>
      <w:marTop w:val="0"/>
      <w:marBottom w:val="0"/>
      <w:divBdr>
        <w:top w:val="none" w:sz="0" w:space="0" w:color="auto"/>
        <w:left w:val="none" w:sz="0" w:space="0" w:color="auto"/>
        <w:bottom w:val="none" w:sz="0" w:space="0" w:color="auto"/>
        <w:right w:val="none" w:sz="0" w:space="0" w:color="auto"/>
      </w:divBdr>
    </w:div>
    <w:div w:id="431902041">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33866373">
      <w:bodyDiv w:val="1"/>
      <w:marLeft w:val="0"/>
      <w:marRight w:val="0"/>
      <w:marTop w:val="0"/>
      <w:marBottom w:val="0"/>
      <w:divBdr>
        <w:top w:val="none" w:sz="0" w:space="0" w:color="auto"/>
        <w:left w:val="none" w:sz="0" w:space="0" w:color="auto"/>
        <w:bottom w:val="none" w:sz="0" w:space="0" w:color="auto"/>
        <w:right w:val="none" w:sz="0" w:space="0" w:color="auto"/>
      </w:divBdr>
    </w:div>
    <w:div w:id="435910612">
      <w:bodyDiv w:val="1"/>
      <w:marLeft w:val="0"/>
      <w:marRight w:val="0"/>
      <w:marTop w:val="0"/>
      <w:marBottom w:val="0"/>
      <w:divBdr>
        <w:top w:val="none" w:sz="0" w:space="0" w:color="auto"/>
        <w:left w:val="none" w:sz="0" w:space="0" w:color="auto"/>
        <w:bottom w:val="none" w:sz="0" w:space="0" w:color="auto"/>
        <w:right w:val="none" w:sz="0" w:space="0" w:color="auto"/>
      </w:divBdr>
    </w:div>
    <w:div w:id="437407542">
      <w:bodyDiv w:val="1"/>
      <w:marLeft w:val="0"/>
      <w:marRight w:val="0"/>
      <w:marTop w:val="0"/>
      <w:marBottom w:val="0"/>
      <w:divBdr>
        <w:top w:val="none" w:sz="0" w:space="0" w:color="auto"/>
        <w:left w:val="none" w:sz="0" w:space="0" w:color="auto"/>
        <w:bottom w:val="none" w:sz="0" w:space="0" w:color="auto"/>
        <w:right w:val="none" w:sz="0" w:space="0" w:color="auto"/>
      </w:divBdr>
    </w:div>
    <w:div w:id="439180518">
      <w:bodyDiv w:val="1"/>
      <w:marLeft w:val="0"/>
      <w:marRight w:val="0"/>
      <w:marTop w:val="0"/>
      <w:marBottom w:val="0"/>
      <w:divBdr>
        <w:top w:val="none" w:sz="0" w:space="0" w:color="auto"/>
        <w:left w:val="none" w:sz="0" w:space="0" w:color="auto"/>
        <w:bottom w:val="none" w:sz="0" w:space="0" w:color="auto"/>
        <w:right w:val="none" w:sz="0" w:space="0" w:color="auto"/>
      </w:divBdr>
    </w:div>
    <w:div w:id="441539107">
      <w:bodyDiv w:val="1"/>
      <w:marLeft w:val="0"/>
      <w:marRight w:val="0"/>
      <w:marTop w:val="0"/>
      <w:marBottom w:val="0"/>
      <w:divBdr>
        <w:top w:val="none" w:sz="0" w:space="0" w:color="auto"/>
        <w:left w:val="none" w:sz="0" w:space="0" w:color="auto"/>
        <w:bottom w:val="none" w:sz="0" w:space="0" w:color="auto"/>
        <w:right w:val="none" w:sz="0" w:space="0" w:color="auto"/>
      </w:divBdr>
    </w:div>
    <w:div w:id="449862213">
      <w:bodyDiv w:val="1"/>
      <w:marLeft w:val="0"/>
      <w:marRight w:val="0"/>
      <w:marTop w:val="0"/>
      <w:marBottom w:val="0"/>
      <w:divBdr>
        <w:top w:val="none" w:sz="0" w:space="0" w:color="auto"/>
        <w:left w:val="none" w:sz="0" w:space="0" w:color="auto"/>
        <w:bottom w:val="none" w:sz="0" w:space="0" w:color="auto"/>
        <w:right w:val="none" w:sz="0" w:space="0" w:color="auto"/>
      </w:divBdr>
    </w:div>
    <w:div w:id="456993900">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5390516">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4660630">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01626304">
      <w:bodyDiv w:val="1"/>
      <w:marLeft w:val="0"/>
      <w:marRight w:val="0"/>
      <w:marTop w:val="0"/>
      <w:marBottom w:val="0"/>
      <w:divBdr>
        <w:top w:val="none" w:sz="0" w:space="0" w:color="auto"/>
        <w:left w:val="none" w:sz="0" w:space="0" w:color="auto"/>
        <w:bottom w:val="none" w:sz="0" w:space="0" w:color="auto"/>
        <w:right w:val="none" w:sz="0" w:space="0" w:color="auto"/>
      </w:divBdr>
    </w:div>
    <w:div w:id="511843224">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19902728">
      <w:bodyDiv w:val="1"/>
      <w:marLeft w:val="0"/>
      <w:marRight w:val="0"/>
      <w:marTop w:val="0"/>
      <w:marBottom w:val="0"/>
      <w:divBdr>
        <w:top w:val="none" w:sz="0" w:space="0" w:color="auto"/>
        <w:left w:val="none" w:sz="0" w:space="0" w:color="auto"/>
        <w:bottom w:val="none" w:sz="0" w:space="0" w:color="auto"/>
        <w:right w:val="none" w:sz="0" w:space="0" w:color="auto"/>
      </w:divBdr>
    </w:div>
    <w:div w:id="520628327">
      <w:bodyDiv w:val="1"/>
      <w:marLeft w:val="0"/>
      <w:marRight w:val="0"/>
      <w:marTop w:val="0"/>
      <w:marBottom w:val="0"/>
      <w:divBdr>
        <w:top w:val="none" w:sz="0" w:space="0" w:color="auto"/>
        <w:left w:val="none" w:sz="0" w:space="0" w:color="auto"/>
        <w:bottom w:val="none" w:sz="0" w:space="0" w:color="auto"/>
        <w:right w:val="none" w:sz="0" w:space="0" w:color="auto"/>
      </w:divBdr>
    </w:div>
    <w:div w:id="521092301">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37817037">
      <w:bodyDiv w:val="1"/>
      <w:marLeft w:val="0"/>
      <w:marRight w:val="0"/>
      <w:marTop w:val="0"/>
      <w:marBottom w:val="0"/>
      <w:divBdr>
        <w:top w:val="none" w:sz="0" w:space="0" w:color="auto"/>
        <w:left w:val="none" w:sz="0" w:space="0" w:color="auto"/>
        <w:bottom w:val="none" w:sz="0" w:space="0" w:color="auto"/>
        <w:right w:val="none" w:sz="0" w:space="0" w:color="auto"/>
      </w:divBdr>
    </w:div>
    <w:div w:id="540436823">
      <w:bodyDiv w:val="1"/>
      <w:marLeft w:val="0"/>
      <w:marRight w:val="0"/>
      <w:marTop w:val="0"/>
      <w:marBottom w:val="0"/>
      <w:divBdr>
        <w:top w:val="none" w:sz="0" w:space="0" w:color="auto"/>
        <w:left w:val="none" w:sz="0" w:space="0" w:color="auto"/>
        <w:bottom w:val="none" w:sz="0" w:space="0" w:color="auto"/>
        <w:right w:val="none" w:sz="0" w:space="0" w:color="auto"/>
      </w:divBdr>
    </w:div>
    <w:div w:id="542330963">
      <w:bodyDiv w:val="1"/>
      <w:marLeft w:val="0"/>
      <w:marRight w:val="0"/>
      <w:marTop w:val="0"/>
      <w:marBottom w:val="0"/>
      <w:divBdr>
        <w:top w:val="none" w:sz="0" w:space="0" w:color="auto"/>
        <w:left w:val="none" w:sz="0" w:space="0" w:color="auto"/>
        <w:bottom w:val="none" w:sz="0" w:space="0" w:color="auto"/>
        <w:right w:val="none" w:sz="0" w:space="0" w:color="auto"/>
      </w:divBdr>
    </w:div>
    <w:div w:id="550577309">
      <w:bodyDiv w:val="1"/>
      <w:marLeft w:val="0"/>
      <w:marRight w:val="0"/>
      <w:marTop w:val="0"/>
      <w:marBottom w:val="0"/>
      <w:divBdr>
        <w:top w:val="none" w:sz="0" w:space="0" w:color="auto"/>
        <w:left w:val="none" w:sz="0" w:space="0" w:color="auto"/>
        <w:bottom w:val="none" w:sz="0" w:space="0" w:color="auto"/>
        <w:right w:val="none" w:sz="0" w:space="0" w:color="auto"/>
      </w:divBdr>
    </w:div>
    <w:div w:id="552161395">
      <w:bodyDiv w:val="1"/>
      <w:marLeft w:val="0"/>
      <w:marRight w:val="0"/>
      <w:marTop w:val="0"/>
      <w:marBottom w:val="0"/>
      <w:divBdr>
        <w:top w:val="none" w:sz="0" w:space="0" w:color="auto"/>
        <w:left w:val="none" w:sz="0" w:space="0" w:color="auto"/>
        <w:bottom w:val="none" w:sz="0" w:space="0" w:color="auto"/>
        <w:right w:val="none" w:sz="0" w:space="0" w:color="auto"/>
      </w:divBdr>
    </w:div>
    <w:div w:id="55701162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673096">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487886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73130080">
      <w:bodyDiv w:val="1"/>
      <w:marLeft w:val="0"/>
      <w:marRight w:val="0"/>
      <w:marTop w:val="0"/>
      <w:marBottom w:val="0"/>
      <w:divBdr>
        <w:top w:val="none" w:sz="0" w:space="0" w:color="auto"/>
        <w:left w:val="none" w:sz="0" w:space="0" w:color="auto"/>
        <w:bottom w:val="none" w:sz="0" w:space="0" w:color="auto"/>
        <w:right w:val="none" w:sz="0" w:space="0" w:color="auto"/>
      </w:divBdr>
    </w:div>
    <w:div w:id="573702833">
      <w:bodyDiv w:val="1"/>
      <w:marLeft w:val="0"/>
      <w:marRight w:val="0"/>
      <w:marTop w:val="0"/>
      <w:marBottom w:val="0"/>
      <w:divBdr>
        <w:top w:val="none" w:sz="0" w:space="0" w:color="auto"/>
        <w:left w:val="none" w:sz="0" w:space="0" w:color="auto"/>
        <w:bottom w:val="none" w:sz="0" w:space="0" w:color="auto"/>
        <w:right w:val="none" w:sz="0" w:space="0" w:color="auto"/>
      </w:divBdr>
    </w:div>
    <w:div w:id="58179240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89698704">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595091153">
      <w:bodyDiv w:val="1"/>
      <w:marLeft w:val="0"/>
      <w:marRight w:val="0"/>
      <w:marTop w:val="0"/>
      <w:marBottom w:val="0"/>
      <w:divBdr>
        <w:top w:val="none" w:sz="0" w:space="0" w:color="auto"/>
        <w:left w:val="none" w:sz="0" w:space="0" w:color="auto"/>
        <w:bottom w:val="none" w:sz="0" w:space="0" w:color="auto"/>
        <w:right w:val="none" w:sz="0" w:space="0" w:color="auto"/>
      </w:divBdr>
    </w:div>
    <w:div w:id="596908116">
      <w:bodyDiv w:val="1"/>
      <w:marLeft w:val="0"/>
      <w:marRight w:val="0"/>
      <w:marTop w:val="0"/>
      <w:marBottom w:val="0"/>
      <w:divBdr>
        <w:top w:val="none" w:sz="0" w:space="0" w:color="auto"/>
        <w:left w:val="none" w:sz="0" w:space="0" w:color="auto"/>
        <w:bottom w:val="none" w:sz="0" w:space="0" w:color="auto"/>
        <w:right w:val="none" w:sz="0" w:space="0" w:color="auto"/>
      </w:divBdr>
    </w:div>
    <w:div w:id="610010615">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29291101">
      <w:bodyDiv w:val="1"/>
      <w:marLeft w:val="0"/>
      <w:marRight w:val="0"/>
      <w:marTop w:val="0"/>
      <w:marBottom w:val="0"/>
      <w:divBdr>
        <w:top w:val="none" w:sz="0" w:space="0" w:color="auto"/>
        <w:left w:val="none" w:sz="0" w:space="0" w:color="auto"/>
        <w:bottom w:val="none" w:sz="0" w:space="0" w:color="auto"/>
        <w:right w:val="none" w:sz="0" w:space="0" w:color="auto"/>
      </w:divBdr>
    </w:div>
    <w:div w:id="629869252">
      <w:bodyDiv w:val="1"/>
      <w:marLeft w:val="0"/>
      <w:marRight w:val="0"/>
      <w:marTop w:val="0"/>
      <w:marBottom w:val="0"/>
      <w:divBdr>
        <w:top w:val="none" w:sz="0" w:space="0" w:color="auto"/>
        <w:left w:val="none" w:sz="0" w:space="0" w:color="auto"/>
        <w:bottom w:val="none" w:sz="0" w:space="0" w:color="auto"/>
        <w:right w:val="none" w:sz="0" w:space="0" w:color="auto"/>
      </w:divBdr>
    </w:div>
    <w:div w:id="637102079">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39186585">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41427483">
      <w:bodyDiv w:val="1"/>
      <w:marLeft w:val="0"/>
      <w:marRight w:val="0"/>
      <w:marTop w:val="0"/>
      <w:marBottom w:val="0"/>
      <w:divBdr>
        <w:top w:val="none" w:sz="0" w:space="0" w:color="auto"/>
        <w:left w:val="none" w:sz="0" w:space="0" w:color="auto"/>
        <w:bottom w:val="none" w:sz="0" w:space="0" w:color="auto"/>
        <w:right w:val="none" w:sz="0" w:space="0" w:color="auto"/>
      </w:divBdr>
    </w:div>
    <w:div w:id="646203629">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5494440">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58190456">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7615705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0738058">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448418">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073696">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696926437">
      <w:bodyDiv w:val="1"/>
      <w:marLeft w:val="0"/>
      <w:marRight w:val="0"/>
      <w:marTop w:val="0"/>
      <w:marBottom w:val="0"/>
      <w:divBdr>
        <w:top w:val="none" w:sz="0" w:space="0" w:color="auto"/>
        <w:left w:val="none" w:sz="0" w:space="0" w:color="auto"/>
        <w:bottom w:val="none" w:sz="0" w:space="0" w:color="auto"/>
        <w:right w:val="none" w:sz="0" w:space="0" w:color="auto"/>
      </w:divBdr>
    </w:div>
    <w:div w:id="704718128">
      <w:bodyDiv w:val="1"/>
      <w:marLeft w:val="0"/>
      <w:marRight w:val="0"/>
      <w:marTop w:val="0"/>
      <w:marBottom w:val="0"/>
      <w:divBdr>
        <w:top w:val="none" w:sz="0" w:space="0" w:color="auto"/>
        <w:left w:val="none" w:sz="0" w:space="0" w:color="auto"/>
        <w:bottom w:val="none" w:sz="0" w:space="0" w:color="auto"/>
        <w:right w:val="none" w:sz="0" w:space="0" w:color="auto"/>
      </w:divBdr>
    </w:div>
    <w:div w:id="705638109">
      <w:bodyDiv w:val="1"/>
      <w:marLeft w:val="0"/>
      <w:marRight w:val="0"/>
      <w:marTop w:val="0"/>
      <w:marBottom w:val="0"/>
      <w:divBdr>
        <w:top w:val="none" w:sz="0" w:space="0" w:color="auto"/>
        <w:left w:val="none" w:sz="0" w:space="0" w:color="auto"/>
        <w:bottom w:val="none" w:sz="0" w:space="0" w:color="auto"/>
        <w:right w:val="none" w:sz="0" w:space="0" w:color="auto"/>
      </w:divBdr>
    </w:div>
    <w:div w:id="707529722">
      <w:bodyDiv w:val="1"/>
      <w:marLeft w:val="0"/>
      <w:marRight w:val="0"/>
      <w:marTop w:val="0"/>
      <w:marBottom w:val="0"/>
      <w:divBdr>
        <w:top w:val="none" w:sz="0" w:space="0" w:color="auto"/>
        <w:left w:val="none" w:sz="0" w:space="0" w:color="auto"/>
        <w:bottom w:val="none" w:sz="0" w:space="0" w:color="auto"/>
        <w:right w:val="none" w:sz="0" w:space="0" w:color="auto"/>
      </w:divBdr>
    </w:div>
    <w:div w:id="711687023">
      <w:bodyDiv w:val="1"/>
      <w:marLeft w:val="0"/>
      <w:marRight w:val="0"/>
      <w:marTop w:val="0"/>
      <w:marBottom w:val="0"/>
      <w:divBdr>
        <w:top w:val="none" w:sz="0" w:space="0" w:color="auto"/>
        <w:left w:val="none" w:sz="0" w:space="0" w:color="auto"/>
        <w:bottom w:val="none" w:sz="0" w:space="0" w:color="auto"/>
        <w:right w:val="none" w:sz="0" w:space="0" w:color="auto"/>
      </w:divBdr>
    </w:div>
    <w:div w:id="712271066">
      <w:bodyDiv w:val="1"/>
      <w:marLeft w:val="0"/>
      <w:marRight w:val="0"/>
      <w:marTop w:val="0"/>
      <w:marBottom w:val="0"/>
      <w:divBdr>
        <w:top w:val="none" w:sz="0" w:space="0" w:color="auto"/>
        <w:left w:val="none" w:sz="0" w:space="0" w:color="auto"/>
        <w:bottom w:val="none" w:sz="0" w:space="0" w:color="auto"/>
        <w:right w:val="none" w:sz="0" w:space="0" w:color="auto"/>
      </w:divBdr>
    </w:div>
    <w:div w:id="715856913">
      <w:bodyDiv w:val="1"/>
      <w:marLeft w:val="0"/>
      <w:marRight w:val="0"/>
      <w:marTop w:val="0"/>
      <w:marBottom w:val="0"/>
      <w:divBdr>
        <w:top w:val="none" w:sz="0" w:space="0" w:color="auto"/>
        <w:left w:val="none" w:sz="0" w:space="0" w:color="auto"/>
        <w:bottom w:val="none" w:sz="0" w:space="0" w:color="auto"/>
        <w:right w:val="none" w:sz="0" w:space="0" w:color="auto"/>
      </w:divBdr>
    </w:div>
    <w:div w:id="725688654">
      <w:bodyDiv w:val="1"/>
      <w:marLeft w:val="0"/>
      <w:marRight w:val="0"/>
      <w:marTop w:val="0"/>
      <w:marBottom w:val="0"/>
      <w:divBdr>
        <w:top w:val="none" w:sz="0" w:space="0" w:color="auto"/>
        <w:left w:val="none" w:sz="0" w:space="0" w:color="auto"/>
        <w:bottom w:val="none" w:sz="0" w:space="0" w:color="auto"/>
        <w:right w:val="none" w:sz="0" w:space="0" w:color="auto"/>
      </w:divBdr>
    </w:div>
    <w:div w:id="727459815">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2703269">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7634568">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49086443">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57991837">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6845901">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68937386">
      <w:bodyDiv w:val="1"/>
      <w:marLeft w:val="0"/>
      <w:marRight w:val="0"/>
      <w:marTop w:val="0"/>
      <w:marBottom w:val="0"/>
      <w:divBdr>
        <w:top w:val="none" w:sz="0" w:space="0" w:color="auto"/>
        <w:left w:val="none" w:sz="0" w:space="0" w:color="auto"/>
        <w:bottom w:val="none" w:sz="0" w:space="0" w:color="auto"/>
        <w:right w:val="none" w:sz="0" w:space="0" w:color="auto"/>
      </w:divBdr>
    </w:div>
    <w:div w:id="775716075">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5125292">
      <w:bodyDiv w:val="1"/>
      <w:marLeft w:val="0"/>
      <w:marRight w:val="0"/>
      <w:marTop w:val="0"/>
      <w:marBottom w:val="0"/>
      <w:divBdr>
        <w:top w:val="none" w:sz="0" w:space="0" w:color="auto"/>
        <w:left w:val="none" w:sz="0" w:space="0" w:color="auto"/>
        <w:bottom w:val="none" w:sz="0" w:space="0" w:color="auto"/>
        <w:right w:val="none" w:sz="0" w:space="0" w:color="auto"/>
      </w:divBdr>
    </w:div>
    <w:div w:id="787042521">
      <w:bodyDiv w:val="1"/>
      <w:marLeft w:val="0"/>
      <w:marRight w:val="0"/>
      <w:marTop w:val="0"/>
      <w:marBottom w:val="0"/>
      <w:divBdr>
        <w:top w:val="none" w:sz="0" w:space="0" w:color="auto"/>
        <w:left w:val="none" w:sz="0" w:space="0" w:color="auto"/>
        <w:bottom w:val="none" w:sz="0" w:space="0" w:color="auto"/>
        <w:right w:val="none" w:sz="0" w:space="0" w:color="auto"/>
      </w:divBdr>
    </w:div>
    <w:div w:id="788670907">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791633976">
      <w:bodyDiv w:val="1"/>
      <w:marLeft w:val="0"/>
      <w:marRight w:val="0"/>
      <w:marTop w:val="0"/>
      <w:marBottom w:val="0"/>
      <w:divBdr>
        <w:top w:val="none" w:sz="0" w:space="0" w:color="auto"/>
        <w:left w:val="none" w:sz="0" w:space="0" w:color="auto"/>
        <w:bottom w:val="none" w:sz="0" w:space="0" w:color="auto"/>
        <w:right w:val="none" w:sz="0" w:space="0" w:color="auto"/>
      </w:divBdr>
    </w:div>
    <w:div w:id="798911380">
      <w:bodyDiv w:val="1"/>
      <w:marLeft w:val="0"/>
      <w:marRight w:val="0"/>
      <w:marTop w:val="0"/>
      <w:marBottom w:val="0"/>
      <w:divBdr>
        <w:top w:val="none" w:sz="0" w:space="0" w:color="auto"/>
        <w:left w:val="none" w:sz="0" w:space="0" w:color="auto"/>
        <w:bottom w:val="none" w:sz="0" w:space="0" w:color="auto"/>
        <w:right w:val="none" w:sz="0" w:space="0" w:color="auto"/>
      </w:divBdr>
    </w:div>
    <w:div w:id="801314610">
      <w:bodyDiv w:val="1"/>
      <w:marLeft w:val="0"/>
      <w:marRight w:val="0"/>
      <w:marTop w:val="0"/>
      <w:marBottom w:val="0"/>
      <w:divBdr>
        <w:top w:val="none" w:sz="0" w:space="0" w:color="auto"/>
        <w:left w:val="none" w:sz="0" w:space="0" w:color="auto"/>
        <w:bottom w:val="none" w:sz="0" w:space="0" w:color="auto"/>
        <w:right w:val="none" w:sz="0" w:space="0" w:color="auto"/>
      </w:divBdr>
    </w:div>
    <w:div w:id="801655528">
      <w:bodyDiv w:val="1"/>
      <w:marLeft w:val="0"/>
      <w:marRight w:val="0"/>
      <w:marTop w:val="0"/>
      <w:marBottom w:val="0"/>
      <w:divBdr>
        <w:top w:val="none" w:sz="0" w:space="0" w:color="auto"/>
        <w:left w:val="none" w:sz="0" w:space="0" w:color="auto"/>
        <w:bottom w:val="none" w:sz="0" w:space="0" w:color="auto"/>
        <w:right w:val="none" w:sz="0" w:space="0" w:color="auto"/>
      </w:divBdr>
    </w:div>
    <w:div w:id="804079304">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0097455">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4565236">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20537966">
      <w:bodyDiv w:val="1"/>
      <w:marLeft w:val="0"/>
      <w:marRight w:val="0"/>
      <w:marTop w:val="0"/>
      <w:marBottom w:val="0"/>
      <w:divBdr>
        <w:top w:val="none" w:sz="0" w:space="0" w:color="auto"/>
        <w:left w:val="none" w:sz="0" w:space="0" w:color="auto"/>
        <w:bottom w:val="none" w:sz="0" w:space="0" w:color="auto"/>
        <w:right w:val="none" w:sz="0" w:space="0" w:color="auto"/>
      </w:divBdr>
    </w:div>
    <w:div w:id="82281368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299404">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0581701">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52305393">
      <w:bodyDiv w:val="1"/>
      <w:marLeft w:val="0"/>
      <w:marRight w:val="0"/>
      <w:marTop w:val="0"/>
      <w:marBottom w:val="0"/>
      <w:divBdr>
        <w:top w:val="none" w:sz="0" w:space="0" w:color="auto"/>
        <w:left w:val="none" w:sz="0" w:space="0" w:color="auto"/>
        <w:bottom w:val="none" w:sz="0" w:space="0" w:color="auto"/>
        <w:right w:val="none" w:sz="0" w:space="0" w:color="auto"/>
      </w:divBdr>
    </w:div>
    <w:div w:id="854072799">
      <w:bodyDiv w:val="1"/>
      <w:marLeft w:val="0"/>
      <w:marRight w:val="0"/>
      <w:marTop w:val="0"/>
      <w:marBottom w:val="0"/>
      <w:divBdr>
        <w:top w:val="none" w:sz="0" w:space="0" w:color="auto"/>
        <w:left w:val="none" w:sz="0" w:space="0" w:color="auto"/>
        <w:bottom w:val="none" w:sz="0" w:space="0" w:color="auto"/>
        <w:right w:val="none" w:sz="0" w:space="0" w:color="auto"/>
      </w:divBdr>
    </w:div>
    <w:div w:id="854153064">
      <w:bodyDiv w:val="1"/>
      <w:marLeft w:val="0"/>
      <w:marRight w:val="0"/>
      <w:marTop w:val="0"/>
      <w:marBottom w:val="0"/>
      <w:divBdr>
        <w:top w:val="none" w:sz="0" w:space="0" w:color="auto"/>
        <w:left w:val="none" w:sz="0" w:space="0" w:color="auto"/>
        <w:bottom w:val="none" w:sz="0" w:space="0" w:color="auto"/>
        <w:right w:val="none" w:sz="0" w:space="0" w:color="auto"/>
      </w:divBdr>
    </w:div>
    <w:div w:id="857542070">
      <w:bodyDiv w:val="1"/>
      <w:marLeft w:val="0"/>
      <w:marRight w:val="0"/>
      <w:marTop w:val="0"/>
      <w:marBottom w:val="0"/>
      <w:divBdr>
        <w:top w:val="none" w:sz="0" w:space="0" w:color="auto"/>
        <w:left w:val="none" w:sz="0" w:space="0" w:color="auto"/>
        <w:bottom w:val="none" w:sz="0" w:space="0" w:color="auto"/>
        <w:right w:val="none" w:sz="0" w:space="0" w:color="auto"/>
      </w:divBdr>
    </w:div>
    <w:div w:id="858399204">
      <w:bodyDiv w:val="1"/>
      <w:marLeft w:val="0"/>
      <w:marRight w:val="0"/>
      <w:marTop w:val="0"/>
      <w:marBottom w:val="0"/>
      <w:divBdr>
        <w:top w:val="none" w:sz="0" w:space="0" w:color="auto"/>
        <w:left w:val="none" w:sz="0" w:space="0" w:color="auto"/>
        <w:bottom w:val="none" w:sz="0" w:space="0" w:color="auto"/>
        <w:right w:val="none" w:sz="0" w:space="0" w:color="auto"/>
      </w:divBdr>
    </w:div>
    <w:div w:id="864100656">
      <w:bodyDiv w:val="1"/>
      <w:marLeft w:val="0"/>
      <w:marRight w:val="0"/>
      <w:marTop w:val="0"/>
      <w:marBottom w:val="0"/>
      <w:divBdr>
        <w:top w:val="none" w:sz="0" w:space="0" w:color="auto"/>
        <w:left w:val="none" w:sz="0" w:space="0" w:color="auto"/>
        <w:bottom w:val="none" w:sz="0" w:space="0" w:color="auto"/>
        <w:right w:val="none" w:sz="0" w:space="0" w:color="auto"/>
      </w:divBdr>
    </w:div>
    <w:div w:id="866870943">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082976">
      <w:bodyDiv w:val="1"/>
      <w:marLeft w:val="0"/>
      <w:marRight w:val="0"/>
      <w:marTop w:val="0"/>
      <w:marBottom w:val="0"/>
      <w:divBdr>
        <w:top w:val="none" w:sz="0" w:space="0" w:color="auto"/>
        <w:left w:val="none" w:sz="0" w:space="0" w:color="auto"/>
        <w:bottom w:val="none" w:sz="0" w:space="0" w:color="auto"/>
        <w:right w:val="none" w:sz="0" w:space="0" w:color="auto"/>
      </w:divBdr>
    </w:div>
    <w:div w:id="874198171">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7739680">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094131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87572775">
      <w:bodyDiv w:val="1"/>
      <w:marLeft w:val="0"/>
      <w:marRight w:val="0"/>
      <w:marTop w:val="0"/>
      <w:marBottom w:val="0"/>
      <w:divBdr>
        <w:top w:val="none" w:sz="0" w:space="0" w:color="auto"/>
        <w:left w:val="none" w:sz="0" w:space="0" w:color="auto"/>
        <w:bottom w:val="none" w:sz="0" w:space="0" w:color="auto"/>
        <w:right w:val="none" w:sz="0" w:space="0" w:color="auto"/>
      </w:divBdr>
    </w:div>
    <w:div w:id="887843100">
      <w:bodyDiv w:val="1"/>
      <w:marLeft w:val="0"/>
      <w:marRight w:val="0"/>
      <w:marTop w:val="0"/>
      <w:marBottom w:val="0"/>
      <w:divBdr>
        <w:top w:val="none" w:sz="0" w:space="0" w:color="auto"/>
        <w:left w:val="none" w:sz="0" w:space="0" w:color="auto"/>
        <w:bottom w:val="none" w:sz="0" w:space="0" w:color="auto"/>
        <w:right w:val="none" w:sz="0" w:space="0" w:color="auto"/>
      </w:divBdr>
    </w:div>
    <w:div w:id="894316745">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03102919">
      <w:bodyDiv w:val="1"/>
      <w:marLeft w:val="0"/>
      <w:marRight w:val="0"/>
      <w:marTop w:val="0"/>
      <w:marBottom w:val="0"/>
      <w:divBdr>
        <w:top w:val="none" w:sz="0" w:space="0" w:color="auto"/>
        <w:left w:val="none" w:sz="0" w:space="0" w:color="auto"/>
        <w:bottom w:val="none" w:sz="0" w:space="0" w:color="auto"/>
        <w:right w:val="none" w:sz="0" w:space="0" w:color="auto"/>
      </w:divBdr>
    </w:div>
    <w:div w:id="905922515">
      <w:bodyDiv w:val="1"/>
      <w:marLeft w:val="0"/>
      <w:marRight w:val="0"/>
      <w:marTop w:val="0"/>
      <w:marBottom w:val="0"/>
      <w:divBdr>
        <w:top w:val="none" w:sz="0" w:space="0" w:color="auto"/>
        <w:left w:val="none" w:sz="0" w:space="0" w:color="auto"/>
        <w:bottom w:val="none" w:sz="0" w:space="0" w:color="auto"/>
        <w:right w:val="none" w:sz="0" w:space="0" w:color="auto"/>
      </w:divBdr>
    </w:div>
    <w:div w:id="910234884">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13247523">
      <w:bodyDiv w:val="1"/>
      <w:marLeft w:val="0"/>
      <w:marRight w:val="0"/>
      <w:marTop w:val="0"/>
      <w:marBottom w:val="0"/>
      <w:divBdr>
        <w:top w:val="none" w:sz="0" w:space="0" w:color="auto"/>
        <w:left w:val="none" w:sz="0" w:space="0" w:color="auto"/>
        <w:bottom w:val="none" w:sz="0" w:space="0" w:color="auto"/>
        <w:right w:val="none" w:sz="0" w:space="0" w:color="auto"/>
      </w:divBdr>
    </w:div>
    <w:div w:id="917135216">
      <w:bodyDiv w:val="1"/>
      <w:marLeft w:val="0"/>
      <w:marRight w:val="0"/>
      <w:marTop w:val="0"/>
      <w:marBottom w:val="0"/>
      <w:divBdr>
        <w:top w:val="none" w:sz="0" w:space="0" w:color="auto"/>
        <w:left w:val="none" w:sz="0" w:space="0" w:color="auto"/>
        <w:bottom w:val="none" w:sz="0" w:space="0" w:color="auto"/>
        <w:right w:val="none" w:sz="0" w:space="0" w:color="auto"/>
      </w:divBdr>
    </w:div>
    <w:div w:id="919561535">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1745515">
      <w:bodyDiv w:val="1"/>
      <w:marLeft w:val="0"/>
      <w:marRight w:val="0"/>
      <w:marTop w:val="0"/>
      <w:marBottom w:val="0"/>
      <w:divBdr>
        <w:top w:val="none" w:sz="0" w:space="0" w:color="auto"/>
        <w:left w:val="none" w:sz="0" w:space="0" w:color="auto"/>
        <w:bottom w:val="none" w:sz="0" w:space="0" w:color="auto"/>
        <w:right w:val="none" w:sz="0" w:space="0" w:color="auto"/>
      </w:divBdr>
    </w:div>
    <w:div w:id="933199509">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39945636">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46233002">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1321710">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5880324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084546">
      <w:bodyDiv w:val="1"/>
      <w:marLeft w:val="0"/>
      <w:marRight w:val="0"/>
      <w:marTop w:val="0"/>
      <w:marBottom w:val="0"/>
      <w:divBdr>
        <w:top w:val="none" w:sz="0" w:space="0" w:color="auto"/>
        <w:left w:val="none" w:sz="0" w:space="0" w:color="auto"/>
        <w:bottom w:val="none" w:sz="0" w:space="0" w:color="auto"/>
        <w:right w:val="none" w:sz="0" w:space="0" w:color="auto"/>
      </w:divBdr>
    </w:div>
    <w:div w:id="966132095">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66857399">
      <w:bodyDiv w:val="1"/>
      <w:marLeft w:val="0"/>
      <w:marRight w:val="0"/>
      <w:marTop w:val="0"/>
      <w:marBottom w:val="0"/>
      <w:divBdr>
        <w:top w:val="none" w:sz="0" w:space="0" w:color="auto"/>
        <w:left w:val="none" w:sz="0" w:space="0" w:color="auto"/>
        <w:bottom w:val="none" w:sz="0" w:space="0" w:color="auto"/>
        <w:right w:val="none" w:sz="0" w:space="0" w:color="auto"/>
      </w:divBdr>
    </w:div>
    <w:div w:id="96882072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86938108">
      <w:bodyDiv w:val="1"/>
      <w:marLeft w:val="0"/>
      <w:marRight w:val="0"/>
      <w:marTop w:val="0"/>
      <w:marBottom w:val="0"/>
      <w:divBdr>
        <w:top w:val="none" w:sz="0" w:space="0" w:color="auto"/>
        <w:left w:val="none" w:sz="0" w:space="0" w:color="auto"/>
        <w:bottom w:val="none" w:sz="0" w:space="0" w:color="auto"/>
        <w:right w:val="none" w:sz="0" w:space="0" w:color="auto"/>
      </w:divBdr>
    </w:div>
    <w:div w:id="987326599">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1393706">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7361974">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09453030">
      <w:bodyDiv w:val="1"/>
      <w:marLeft w:val="0"/>
      <w:marRight w:val="0"/>
      <w:marTop w:val="0"/>
      <w:marBottom w:val="0"/>
      <w:divBdr>
        <w:top w:val="none" w:sz="0" w:space="0" w:color="auto"/>
        <w:left w:val="none" w:sz="0" w:space="0" w:color="auto"/>
        <w:bottom w:val="none" w:sz="0" w:space="0" w:color="auto"/>
        <w:right w:val="none" w:sz="0" w:space="0" w:color="auto"/>
      </w:divBdr>
    </w:div>
    <w:div w:id="1009523401">
      <w:bodyDiv w:val="1"/>
      <w:marLeft w:val="0"/>
      <w:marRight w:val="0"/>
      <w:marTop w:val="0"/>
      <w:marBottom w:val="0"/>
      <w:divBdr>
        <w:top w:val="none" w:sz="0" w:space="0" w:color="auto"/>
        <w:left w:val="none" w:sz="0" w:space="0" w:color="auto"/>
        <w:bottom w:val="none" w:sz="0" w:space="0" w:color="auto"/>
        <w:right w:val="none" w:sz="0" w:space="0" w:color="auto"/>
      </w:divBdr>
    </w:div>
    <w:div w:id="1012994287">
      <w:bodyDiv w:val="1"/>
      <w:marLeft w:val="0"/>
      <w:marRight w:val="0"/>
      <w:marTop w:val="0"/>
      <w:marBottom w:val="0"/>
      <w:divBdr>
        <w:top w:val="none" w:sz="0" w:space="0" w:color="auto"/>
        <w:left w:val="none" w:sz="0" w:space="0" w:color="auto"/>
        <w:bottom w:val="none" w:sz="0" w:space="0" w:color="auto"/>
        <w:right w:val="none" w:sz="0" w:space="0" w:color="auto"/>
      </w:divBdr>
    </w:div>
    <w:div w:id="1013655054">
      <w:bodyDiv w:val="1"/>
      <w:marLeft w:val="0"/>
      <w:marRight w:val="0"/>
      <w:marTop w:val="0"/>
      <w:marBottom w:val="0"/>
      <w:divBdr>
        <w:top w:val="none" w:sz="0" w:space="0" w:color="auto"/>
        <w:left w:val="none" w:sz="0" w:space="0" w:color="auto"/>
        <w:bottom w:val="none" w:sz="0" w:space="0" w:color="auto"/>
        <w:right w:val="none" w:sz="0" w:space="0" w:color="auto"/>
      </w:divBdr>
    </w:div>
    <w:div w:id="1016344608">
      <w:bodyDiv w:val="1"/>
      <w:marLeft w:val="0"/>
      <w:marRight w:val="0"/>
      <w:marTop w:val="0"/>
      <w:marBottom w:val="0"/>
      <w:divBdr>
        <w:top w:val="none" w:sz="0" w:space="0" w:color="auto"/>
        <w:left w:val="none" w:sz="0" w:space="0" w:color="auto"/>
        <w:bottom w:val="none" w:sz="0" w:space="0" w:color="auto"/>
        <w:right w:val="none" w:sz="0" w:space="0" w:color="auto"/>
      </w:divBdr>
    </w:div>
    <w:div w:id="1016467903">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18655082">
      <w:bodyDiv w:val="1"/>
      <w:marLeft w:val="0"/>
      <w:marRight w:val="0"/>
      <w:marTop w:val="0"/>
      <w:marBottom w:val="0"/>
      <w:divBdr>
        <w:top w:val="none" w:sz="0" w:space="0" w:color="auto"/>
        <w:left w:val="none" w:sz="0" w:space="0" w:color="auto"/>
        <w:bottom w:val="none" w:sz="0" w:space="0" w:color="auto"/>
        <w:right w:val="none" w:sz="0" w:space="0" w:color="auto"/>
      </w:divBdr>
    </w:div>
    <w:div w:id="1024749594">
      <w:bodyDiv w:val="1"/>
      <w:marLeft w:val="0"/>
      <w:marRight w:val="0"/>
      <w:marTop w:val="0"/>
      <w:marBottom w:val="0"/>
      <w:divBdr>
        <w:top w:val="none" w:sz="0" w:space="0" w:color="auto"/>
        <w:left w:val="none" w:sz="0" w:space="0" w:color="auto"/>
        <w:bottom w:val="none" w:sz="0" w:space="0" w:color="auto"/>
        <w:right w:val="none" w:sz="0" w:space="0" w:color="auto"/>
      </w:divBdr>
    </w:div>
    <w:div w:id="1024869665">
      <w:bodyDiv w:val="1"/>
      <w:marLeft w:val="0"/>
      <w:marRight w:val="0"/>
      <w:marTop w:val="0"/>
      <w:marBottom w:val="0"/>
      <w:divBdr>
        <w:top w:val="none" w:sz="0" w:space="0" w:color="auto"/>
        <w:left w:val="none" w:sz="0" w:space="0" w:color="auto"/>
        <w:bottom w:val="none" w:sz="0" w:space="0" w:color="auto"/>
        <w:right w:val="none" w:sz="0" w:space="0" w:color="auto"/>
      </w:divBdr>
    </w:div>
    <w:div w:id="1028988247">
      <w:bodyDiv w:val="1"/>
      <w:marLeft w:val="0"/>
      <w:marRight w:val="0"/>
      <w:marTop w:val="0"/>
      <w:marBottom w:val="0"/>
      <w:divBdr>
        <w:top w:val="none" w:sz="0" w:space="0" w:color="auto"/>
        <w:left w:val="none" w:sz="0" w:space="0" w:color="auto"/>
        <w:bottom w:val="none" w:sz="0" w:space="0" w:color="auto"/>
        <w:right w:val="none" w:sz="0" w:space="0" w:color="auto"/>
      </w:divBdr>
    </w:div>
    <w:div w:id="1029525850">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1877354">
      <w:bodyDiv w:val="1"/>
      <w:marLeft w:val="0"/>
      <w:marRight w:val="0"/>
      <w:marTop w:val="0"/>
      <w:marBottom w:val="0"/>
      <w:divBdr>
        <w:top w:val="none" w:sz="0" w:space="0" w:color="auto"/>
        <w:left w:val="none" w:sz="0" w:space="0" w:color="auto"/>
        <w:bottom w:val="none" w:sz="0" w:space="0" w:color="auto"/>
        <w:right w:val="none" w:sz="0" w:space="0" w:color="auto"/>
      </w:divBdr>
    </w:div>
    <w:div w:id="1033728606">
      <w:bodyDiv w:val="1"/>
      <w:marLeft w:val="0"/>
      <w:marRight w:val="0"/>
      <w:marTop w:val="0"/>
      <w:marBottom w:val="0"/>
      <w:divBdr>
        <w:top w:val="none" w:sz="0" w:space="0" w:color="auto"/>
        <w:left w:val="none" w:sz="0" w:space="0" w:color="auto"/>
        <w:bottom w:val="none" w:sz="0" w:space="0" w:color="auto"/>
        <w:right w:val="none" w:sz="0" w:space="0" w:color="auto"/>
      </w:divBdr>
    </w:div>
    <w:div w:id="1034229891">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37118224">
      <w:bodyDiv w:val="1"/>
      <w:marLeft w:val="0"/>
      <w:marRight w:val="0"/>
      <w:marTop w:val="0"/>
      <w:marBottom w:val="0"/>
      <w:divBdr>
        <w:top w:val="none" w:sz="0" w:space="0" w:color="auto"/>
        <w:left w:val="none" w:sz="0" w:space="0" w:color="auto"/>
        <w:bottom w:val="none" w:sz="0" w:space="0" w:color="auto"/>
        <w:right w:val="none" w:sz="0" w:space="0" w:color="auto"/>
      </w:divBdr>
    </w:div>
    <w:div w:id="1038044619">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54160124">
      <w:bodyDiv w:val="1"/>
      <w:marLeft w:val="0"/>
      <w:marRight w:val="0"/>
      <w:marTop w:val="0"/>
      <w:marBottom w:val="0"/>
      <w:divBdr>
        <w:top w:val="none" w:sz="0" w:space="0" w:color="auto"/>
        <w:left w:val="none" w:sz="0" w:space="0" w:color="auto"/>
        <w:bottom w:val="none" w:sz="0" w:space="0" w:color="auto"/>
        <w:right w:val="none" w:sz="0" w:space="0" w:color="auto"/>
      </w:divBdr>
    </w:div>
    <w:div w:id="1054818640">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63020766">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5974458">
      <w:bodyDiv w:val="1"/>
      <w:marLeft w:val="0"/>
      <w:marRight w:val="0"/>
      <w:marTop w:val="0"/>
      <w:marBottom w:val="0"/>
      <w:divBdr>
        <w:top w:val="none" w:sz="0" w:space="0" w:color="auto"/>
        <w:left w:val="none" w:sz="0" w:space="0" w:color="auto"/>
        <w:bottom w:val="none" w:sz="0" w:space="0" w:color="auto"/>
        <w:right w:val="none" w:sz="0" w:space="0" w:color="auto"/>
      </w:divBdr>
    </w:div>
    <w:div w:id="1076169648">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2875693">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86807670">
      <w:bodyDiv w:val="1"/>
      <w:marLeft w:val="0"/>
      <w:marRight w:val="0"/>
      <w:marTop w:val="0"/>
      <w:marBottom w:val="0"/>
      <w:divBdr>
        <w:top w:val="none" w:sz="0" w:space="0" w:color="auto"/>
        <w:left w:val="none" w:sz="0" w:space="0" w:color="auto"/>
        <w:bottom w:val="none" w:sz="0" w:space="0" w:color="auto"/>
        <w:right w:val="none" w:sz="0" w:space="0" w:color="auto"/>
      </w:divBdr>
    </w:div>
    <w:div w:id="1090541873">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096941675">
      <w:bodyDiv w:val="1"/>
      <w:marLeft w:val="0"/>
      <w:marRight w:val="0"/>
      <w:marTop w:val="0"/>
      <w:marBottom w:val="0"/>
      <w:divBdr>
        <w:top w:val="none" w:sz="0" w:space="0" w:color="auto"/>
        <w:left w:val="none" w:sz="0" w:space="0" w:color="auto"/>
        <w:bottom w:val="none" w:sz="0" w:space="0" w:color="auto"/>
        <w:right w:val="none" w:sz="0" w:space="0" w:color="auto"/>
      </w:divBdr>
    </w:div>
    <w:div w:id="1101490138">
      <w:bodyDiv w:val="1"/>
      <w:marLeft w:val="0"/>
      <w:marRight w:val="0"/>
      <w:marTop w:val="0"/>
      <w:marBottom w:val="0"/>
      <w:divBdr>
        <w:top w:val="none" w:sz="0" w:space="0" w:color="auto"/>
        <w:left w:val="none" w:sz="0" w:space="0" w:color="auto"/>
        <w:bottom w:val="none" w:sz="0" w:space="0" w:color="auto"/>
        <w:right w:val="none" w:sz="0" w:space="0" w:color="auto"/>
      </w:divBdr>
    </w:div>
    <w:div w:id="1104962990">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7383324">
      <w:bodyDiv w:val="1"/>
      <w:marLeft w:val="0"/>
      <w:marRight w:val="0"/>
      <w:marTop w:val="0"/>
      <w:marBottom w:val="0"/>
      <w:divBdr>
        <w:top w:val="none" w:sz="0" w:space="0" w:color="auto"/>
        <w:left w:val="none" w:sz="0" w:space="0" w:color="auto"/>
        <w:bottom w:val="none" w:sz="0" w:space="0" w:color="auto"/>
        <w:right w:val="none" w:sz="0" w:space="0" w:color="auto"/>
      </w:divBdr>
    </w:div>
    <w:div w:id="1108962878">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25854013">
      <w:bodyDiv w:val="1"/>
      <w:marLeft w:val="0"/>
      <w:marRight w:val="0"/>
      <w:marTop w:val="0"/>
      <w:marBottom w:val="0"/>
      <w:divBdr>
        <w:top w:val="none" w:sz="0" w:space="0" w:color="auto"/>
        <w:left w:val="none" w:sz="0" w:space="0" w:color="auto"/>
        <w:bottom w:val="none" w:sz="0" w:space="0" w:color="auto"/>
        <w:right w:val="none" w:sz="0" w:space="0" w:color="auto"/>
      </w:divBdr>
    </w:div>
    <w:div w:id="1130441669">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0001226">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45197206">
      <w:bodyDiv w:val="1"/>
      <w:marLeft w:val="0"/>
      <w:marRight w:val="0"/>
      <w:marTop w:val="0"/>
      <w:marBottom w:val="0"/>
      <w:divBdr>
        <w:top w:val="none" w:sz="0" w:space="0" w:color="auto"/>
        <w:left w:val="none" w:sz="0" w:space="0" w:color="auto"/>
        <w:bottom w:val="none" w:sz="0" w:space="0" w:color="auto"/>
        <w:right w:val="none" w:sz="0" w:space="0" w:color="auto"/>
      </w:divBdr>
    </w:div>
    <w:div w:id="1147090472">
      <w:bodyDiv w:val="1"/>
      <w:marLeft w:val="0"/>
      <w:marRight w:val="0"/>
      <w:marTop w:val="0"/>
      <w:marBottom w:val="0"/>
      <w:divBdr>
        <w:top w:val="none" w:sz="0" w:space="0" w:color="auto"/>
        <w:left w:val="none" w:sz="0" w:space="0" w:color="auto"/>
        <w:bottom w:val="none" w:sz="0" w:space="0" w:color="auto"/>
        <w:right w:val="none" w:sz="0" w:space="0" w:color="auto"/>
      </w:divBdr>
    </w:div>
    <w:div w:id="1150053304">
      <w:bodyDiv w:val="1"/>
      <w:marLeft w:val="0"/>
      <w:marRight w:val="0"/>
      <w:marTop w:val="0"/>
      <w:marBottom w:val="0"/>
      <w:divBdr>
        <w:top w:val="none" w:sz="0" w:space="0" w:color="auto"/>
        <w:left w:val="none" w:sz="0" w:space="0" w:color="auto"/>
        <w:bottom w:val="none" w:sz="0" w:space="0" w:color="auto"/>
        <w:right w:val="none" w:sz="0" w:space="0" w:color="auto"/>
      </w:divBdr>
    </w:div>
    <w:div w:id="1152525344">
      <w:bodyDiv w:val="1"/>
      <w:marLeft w:val="0"/>
      <w:marRight w:val="0"/>
      <w:marTop w:val="0"/>
      <w:marBottom w:val="0"/>
      <w:divBdr>
        <w:top w:val="none" w:sz="0" w:space="0" w:color="auto"/>
        <w:left w:val="none" w:sz="0" w:space="0" w:color="auto"/>
        <w:bottom w:val="none" w:sz="0" w:space="0" w:color="auto"/>
        <w:right w:val="none" w:sz="0" w:space="0" w:color="auto"/>
      </w:divBdr>
    </w:div>
    <w:div w:id="1154176093">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57529337">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0584185">
      <w:bodyDiv w:val="1"/>
      <w:marLeft w:val="0"/>
      <w:marRight w:val="0"/>
      <w:marTop w:val="0"/>
      <w:marBottom w:val="0"/>
      <w:divBdr>
        <w:top w:val="none" w:sz="0" w:space="0" w:color="auto"/>
        <w:left w:val="none" w:sz="0" w:space="0" w:color="auto"/>
        <w:bottom w:val="none" w:sz="0" w:space="0" w:color="auto"/>
        <w:right w:val="none" w:sz="0" w:space="0" w:color="auto"/>
      </w:divBdr>
    </w:div>
    <w:div w:id="1165165910">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67095151">
      <w:bodyDiv w:val="1"/>
      <w:marLeft w:val="0"/>
      <w:marRight w:val="0"/>
      <w:marTop w:val="0"/>
      <w:marBottom w:val="0"/>
      <w:divBdr>
        <w:top w:val="none" w:sz="0" w:space="0" w:color="auto"/>
        <w:left w:val="none" w:sz="0" w:space="0" w:color="auto"/>
        <w:bottom w:val="none" w:sz="0" w:space="0" w:color="auto"/>
        <w:right w:val="none" w:sz="0" w:space="0" w:color="auto"/>
      </w:divBdr>
    </w:div>
    <w:div w:id="116720994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75412130">
      <w:bodyDiv w:val="1"/>
      <w:marLeft w:val="0"/>
      <w:marRight w:val="0"/>
      <w:marTop w:val="0"/>
      <w:marBottom w:val="0"/>
      <w:divBdr>
        <w:top w:val="none" w:sz="0" w:space="0" w:color="auto"/>
        <w:left w:val="none" w:sz="0" w:space="0" w:color="auto"/>
        <w:bottom w:val="none" w:sz="0" w:space="0" w:color="auto"/>
        <w:right w:val="none" w:sz="0" w:space="0" w:color="auto"/>
      </w:divBdr>
    </w:div>
    <w:div w:id="1181697635">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86747608">
      <w:bodyDiv w:val="1"/>
      <w:marLeft w:val="0"/>
      <w:marRight w:val="0"/>
      <w:marTop w:val="0"/>
      <w:marBottom w:val="0"/>
      <w:divBdr>
        <w:top w:val="none" w:sz="0" w:space="0" w:color="auto"/>
        <w:left w:val="none" w:sz="0" w:space="0" w:color="auto"/>
        <w:bottom w:val="none" w:sz="0" w:space="0" w:color="auto"/>
        <w:right w:val="none" w:sz="0" w:space="0" w:color="auto"/>
      </w:divBdr>
    </w:div>
    <w:div w:id="1192066778">
      <w:bodyDiv w:val="1"/>
      <w:marLeft w:val="0"/>
      <w:marRight w:val="0"/>
      <w:marTop w:val="0"/>
      <w:marBottom w:val="0"/>
      <w:divBdr>
        <w:top w:val="none" w:sz="0" w:space="0" w:color="auto"/>
        <w:left w:val="none" w:sz="0" w:space="0" w:color="auto"/>
        <w:bottom w:val="none" w:sz="0" w:space="0" w:color="auto"/>
        <w:right w:val="none" w:sz="0" w:space="0" w:color="auto"/>
      </w:divBdr>
    </w:div>
    <w:div w:id="1192303018">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7894017">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1086017">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4249598">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09073772">
      <w:bodyDiv w:val="1"/>
      <w:marLeft w:val="0"/>
      <w:marRight w:val="0"/>
      <w:marTop w:val="0"/>
      <w:marBottom w:val="0"/>
      <w:divBdr>
        <w:top w:val="none" w:sz="0" w:space="0" w:color="auto"/>
        <w:left w:val="none" w:sz="0" w:space="0" w:color="auto"/>
        <w:bottom w:val="none" w:sz="0" w:space="0" w:color="auto"/>
        <w:right w:val="none" w:sz="0" w:space="0" w:color="auto"/>
      </w:divBdr>
    </w:div>
    <w:div w:id="1216815206">
      <w:bodyDiv w:val="1"/>
      <w:marLeft w:val="0"/>
      <w:marRight w:val="0"/>
      <w:marTop w:val="0"/>
      <w:marBottom w:val="0"/>
      <w:divBdr>
        <w:top w:val="none" w:sz="0" w:space="0" w:color="auto"/>
        <w:left w:val="none" w:sz="0" w:space="0" w:color="auto"/>
        <w:bottom w:val="none" w:sz="0" w:space="0" w:color="auto"/>
        <w:right w:val="none" w:sz="0" w:space="0" w:color="auto"/>
      </w:divBdr>
    </w:div>
    <w:div w:id="1217859358">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24488332">
      <w:bodyDiv w:val="1"/>
      <w:marLeft w:val="0"/>
      <w:marRight w:val="0"/>
      <w:marTop w:val="0"/>
      <w:marBottom w:val="0"/>
      <w:divBdr>
        <w:top w:val="none" w:sz="0" w:space="0" w:color="auto"/>
        <w:left w:val="none" w:sz="0" w:space="0" w:color="auto"/>
        <w:bottom w:val="none" w:sz="0" w:space="0" w:color="auto"/>
        <w:right w:val="none" w:sz="0" w:space="0" w:color="auto"/>
      </w:divBdr>
    </w:div>
    <w:div w:id="1224634109">
      <w:bodyDiv w:val="1"/>
      <w:marLeft w:val="0"/>
      <w:marRight w:val="0"/>
      <w:marTop w:val="0"/>
      <w:marBottom w:val="0"/>
      <w:divBdr>
        <w:top w:val="none" w:sz="0" w:space="0" w:color="auto"/>
        <w:left w:val="none" w:sz="0" w:space="0" w:color="auto"/>
        <w:bottom w:val="none" w:sz="0" w:space="0" w:color="auto"/>
        <w:right w:val="none" w:sz="0" w:space="0" w:color="auto"/>
      </w:divBdr>
    </w:div>
    <w:div w:id="1224684264">
      <w:bodyDiv w:val="1"/>
      <w:marLeft w:val="0"/>
      <w:marRight w:val="0"/>
      <w:marTop w:val="0"/>
      <w:marBottom w:val="0"/>
      <w:divBdr>
        <w:top w:val="none" w:sz="0" w:space="0" w:color="auto"/>
        <w:left w:val="none" w:sz="0" w:space="0" w:color="auto"/>
        <w:bottom w:val="none" w:sz="0" w:space="0" w:color="auto"/>
        <w:right w:val="none" w:sz="0" w:space="0" w:color="auto"/>
      </w:divBdr>
    </w:div>
    <w:div w:id="123142606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35361716">
      <w:bodyDiv w:val="1"/>
      <w:marLeft w:val="0"/>
      <w:marRight w:val="0"/>
      <w:marTop w:val="0"/>
      <w:marBottom w:val="0"/>
      <w:divBdr>
        <w:top w:val="none" w:sz="0" w:space="0" w:color="auto"/>
        <w:left w:val="none" w:sz="0" w:space="0" w:color="auto"/>
        <w:bottom w:val="none" w:sz="0" w:space="0" w:color="auto"/>
        <w:right w:val="none" w:sz="0" w:space="0" w:color="auto"/>
      </w:divBdr>
    </w:div>
    <w:div w:id="1235434964">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41987325">
      <w:bodyDiv w:val="1"/>
      <w:marLeft w:val="0"/>
      <w:marRight w:val="0"/>
      <w:marTop w:val="0"/>
      <w:marBottom w:val="0"/>
      <w:divBdr>
        <w:top w:val="none" w:sz="0" w:space="0" w:color="auto"/>
        <w:left w:val="none" w:sz="0" w:space="0" w:color="auto"/>
        <w:bottom w:val="none" w:sz="0" w:space="0" w:color="auto"/>
        <w:right w:val="none" w:sz="0" w:space="0" w:color="auto"/>
      </w:divBdr>
    </w:div>
    <w:div w:id="1244876301">
      <w:bodyDiv w:val="1"/>
      <w:marLeft w:val="0"/>
      <w:marRight w:val="0"/>
      <w:marTop w:val="0"/>
      <w:marBottom w:val="0"/>
      <w:divBdr>
        <w:top w:val="none" w:sz="0" w:space="0" w:color="auto"/>
        <w:left w:val="none" w:sz="0" w:space="0" w:color="auto"/>
        <w:bottom w:val="none" w:sz="0" w:space="0" w:color="auto"/>
        <w:right w:val="none" w:sz="0" w:space="0" w:color="auto"/>
      </w:divBdr>
    </w:div>
    <w:div w:id="1249579933">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4123655">
      <w:bodyDiv w:val="1"/>
      <w:marLeft w:val="0"/>
      <w:marRight w:val="0"/>
      <w:marTop w:val="0"/>
      <w:marBottom w:val="0"/>
      <w:divBdr>
        <w:top w:val="none" w:sz="0" w:space="0" w:color="auto"/>
        <w:left w:val="none" w:sz="0" w:space="0" w:color="auto"/>
        <w:bottom w:val="none" w:sz="0" w:space="0" w:color="auto"/>
        <w:right w:val="none" w:sz="0" w:space="0" w:color="auto"/>
      </w:divBdr>
    </w:div>
    <w:div w:id="1256590546">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7444367">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59948460">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1796211">
      <w:bodyDiv w:val="1"/>
      <w:marLeft w:val="0"/>
      <w:marRight w:val="0"/>
      <w:marTop w:val="0"/>
      <w:marBottom w:val="0"/>
      <w:divBdr>
        <w:top w:val="none" w:sz="0" w:space="0" w:color="auto"/>
        <w:left w:val="none" w:sz="0" w:space="0" w:color="auto"/>
        <w:bottom w:val="none" w:sz="0" w:space="0" w:color="auto"/>
        <w:right w:val="none" w:sz="0" w:space="0" w:color="auto"/>
      </w:divBdr>
    </w:div>
    <w:div w:id="1263538382">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0360147">
      <w:bodyDiv w:val="1"/>
      <w:marLeft w:val="0"/>
      <w:marRight w:val="0"/>
      <w:marTop w:val="0"/>
      <w:marBottom w:val="0"/>
      <w:divBdr>
        <w:top w:val="none" w:sz="0" w:space="0" w:color="auto"/>
        <w:left w:val="none" w:sz="0" w:space="0" w:color="auto"/>
        <w:bottom w:val="none" w:sz="0" w:space="0" w:color="auto"/>
        <w:right w:val="none" w:sz="0" w:space="0" w:color="auto"/>
      </w:divBdr>
    </w:div>
    <w:div w:id="1270697022">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3053766">
      <w:bodyDiv w:val="1"/>
      <w:marLeft w:val="0"/>
      <w:marRight w:val="0"/>
      <w:marTop w:val="0"/>
      <w:marBottom w:val="0"/>
      <w:divBdr>
        <w:top w:val="none" w:sz="0" w:space="0" w:color="auto"/>
        <w:left w:val="none" w:sz="0" w:space="0" w:color="auto"/>
        <w:bottom w:val="none" w:sz="0" w:space="0" w:color="auto"/>
        <w:right w:val="none" w:sz="0" w:space="0" w:color="auto"/>
      </w:divBdr>
    </w:div>
    <w:div w:id="1273169012">
      <w:bodyDiv w:val="1"/>
      <w:marLeft w:val="0"/>
      <w:marRight w:val="0"/>
      <w:marTop w:val="0"/>
      <w:marBottom w:val="0"/>
      <w:divBdr>
        <w:top w:val="none" w:sz="0" w:space="0" w:color="auto"/>
        <w:left w:val="none" w:sz="0" w:space="0" w:color="auto"/>
        <w:bottom w:val="none" w:sz="0" w:space="0" w:color="auto"/>
        <w:right w:val="none" w:sz="0" w:space="0" w:color="auto"/>
      </w:divBdr>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79410304">
      <w:bodyDiv w:val="1"/>
      <w:marLeft w:val="0"/>
      <w:marRight w:val="0"/>
      <w:marTop w:val="0"/>
      <w:marBottom w:val="0"/>
      <w:divBdr>
        <w:top w:val="none" w:sz="0" w:space="0" w:color="auto"/>
        <w:left w:val="none" w:sz="0" w:space="0" w:color="auto"/>
        <w:bottom w:val="none" w:sz="0" w:space="0" w:color="auto"/>
        <w:right w:val="none" w:sz="0" w:space="0" w:color="auto"/>
      </w:divBdr>
    </w:div>
    <w:div w:id="1282764741">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7390862">
      <w:bodyDiv w:val="1"/>
      <w:marLeft w:val="0"/>
      <w:marRight w:val="0"/>
      <w:marTop w:val="0"/>
      <w:marBottom w:val="0"/>
      <w:divBdr>
        <w:top w:val="none" w:sz="0" w:space="0" w:color="auto"/>
        <w:left w:val="none" w:sz="0" w:space="0" w:color="auto"/>
        <w:bottom w:val="none" w:sz="0" w:space="0" w:color="auto"/>
        <w:right w:val="none" w:sz="0" w:space="0" w:color="auto"/>
      </w:divBdr>
    </w:div>
    <w:div w:id="1287544583">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297026742">
      <w:bodyDiv w:val="1"/>
      <w:marLeft w:val="0"/>
      <w:marRight w:val="0"/>
      <w:marTop w:val="0"/>
      <w:marBottom w:val="0"/>
      <w:divBdr>
        <w:top w:val="none" w:sz="0" w:space="0" w:color="auto"/>
        <w:left w:val="none" w:sz="0" w:space="0" w:color="auto"/>
        <w:bottom w:val="none" w:sz="0" w:space="0" w:color="auto"/>
        <w:right w:val="none" w:sz="0" w:space="0" w:color="auto"/>
      </w:divBdr>
    </w:div>
    <w:div w:id="1297377248">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1862046">
      <w:bodyDiv w:val="1"/>
      <w:marLeft w:val="0"/>
      <w:marRight w:val="0"/>
      <w:marTop w:val="0"/>
      <w:marBottom w:val="0"/>
      <w:divBdr>
        <w:top w:val="none" w:sz="0" w:space="0" w:color="auto"/>
        <w:left w:val="none" w:sz="0" w:space="0" w:color="auto"/>
        <w:bottom w:val="none" w:sz="0" w:space="0" w:color="auto"/>
        <w:right w:val="none" w:sz="0" w:space="0" w:color="auto"/>
      </w:divBdr>
    </w:div>
    <w:div w:id="1316564248">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3193984">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0988547">
      <w:bodyDiv w:val="1"/>
      <w:marLeft w:val="0"/>
      <w:marRight w:val="0"/>
      <w:marTop w:val="0"/>
      <w:marBottom w:val="0"/>
      <w:divBdr>
        <w:top w:val="none" w:sz="0" w:space="0" w:color="auto"/>
        <w:left w:val="none" w:sz="0" w:space="0" w:color="auto"/>
        <w:bottom w:val="none" w:sz="0" w:space="0" w:color="auto"/>
        <w:right w:val="none" w:sz="0" w:space="0" w:color="auto"/>
      </w:divBdr>
    </w:div>
    <w:div w:id="1334727221">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50645215">
      <w:bodyDiv w:val="1"/>
      <w:marLeft w:val="0"/>
      <w:marRight w:val="0"/>
      <w:marTop w:val="0"/>
      <w:marBottom w:val="0"/>
      <w:divBdr>
        <w:top w:val="none" w:sz="0" w:space="0" w:color="auto"/>
        <w:left w:val="none" w:sz="0" w:space="0" w:color="auto"/>
        <w:bottom w:val="none" w:sz="0" w:space="0" w:color="auto"/>
        <w:right w:val="none" w:sz="0" w:space="0" w:color="auto"/>
      </w:divBdr>
    </w:div>
    <w:div w:id="1351026095">
      <w:bodyDiv w:val="1"/>
      <w:marLeft w:val="0"/>
      <w:marRight w:val="0"/>
      <w:marTop w:val="0"/>
      <w:marBottom w:val="0"/>
      <w:divBdr>
        <w:top w:val="none" w:sz="0" w:space="0" w:color="auto"/>
        <w:left w:val="none" w:sz="0" w:space="0" w:color="auto"/>
        <w:bottom w:val="none" w:sz="0" w:space="0" w:color="auto"/>
        <w:right w:val="none" w:sz="0" w:space="0" w:color="auto"/>
      </w:divBdr>
    </w:div>
    <w:div w:id="1352728998">
      <w:bodyDiv w:val="1"/>
      <w:marLeft w:val="0"/>
      <w:marRight w:val="0"/>
      <w:marTop w:val="0"/>
      <w:marBottom w:val="0"/>
      <w:divBdr>
        <w:top w:val="none" w:sz="0" w:space="0" w:color="auto"/>
        <w:left w:val="none" w:sz="0" w:space="0" w:color="auto"/>
        <w:bottom w:val="none" w:sz="0" w:space="0" w:color="auto"/>
        <w:right w:val="none" w:sz="0" w:space="0" w:color="auto"/>
      </w:divBdr>
    </w:div>
    <w:div w:id="1356349781">
      <w:bodyDiv w:val="1"/>
      <w:marLeft w:val="0"/>
      <w:marRight w:val="0"/>
      <w:marTop w:val="0"/>
      <w:marBottom w:val="0"/>
      <w:divBdr>
        <w:top w:val="none" w:sz="0" w:space="0" w:color="auto"/>
        <w:left w:val="none" w:sz="0" w:space="0" w:color="auto"/>
        <w:bottom w:val="none" w:sz="0" w:space="0" w:color="auto"/>
        <w:right w:val="none" w:sz="0" w:space="0" w:color="auto"/>
      </w:divBdr>
    </w:div>
    <w:div w:id="1358383586">
      <w:bodyDiv w:val="1"/>
      <w:marLeft w:val="0"/>
      <w:marRight w:val="0"/>
      <w:marTop w:val="0"/>
      <w:marBottom w:val="0"/>
      <w:divBdr>
        <w:top w:val="none" w:sz="0" w:space="0" w:color="auto"/>
        <w:left w:val="none" w:sz="0" w:space="0" w:color="auto"/>
        <w:bottom w:val="none" w:sz="0" w:space="0" w:color="auto"/>
        <w:right w:val="none" w:sz="0" w:space="0" w:color="auto"/>
      </w:divBdr>
    </w:div>
    <w:div w:id="1359118284">
      <w:bodyDiv w:val="1"/>
      <w:marLeft w:val="0"/>
      <w:marRight w:val="0"/>
      <w:marTop w:val="0"/>
      <w:marBottom w:val="0"/>
      <w:divBdr>
        <w:top w:val="none" w:sz="0" w:space="0" w:color="auto"/>
        <w:left w:val="none" w:sz="0" w:space="0" w:color="auto"/>
        <w:bottom w:val="none" w:sz="0" w:space="0" w:color="auto"/>
        <w:right w:val="none" w:sz="0" w:space="0" w:color="auto"/>
      </w:divBdr>
    </w:div>
    <w:div w:id="1359699877">
      <w:bodyDiv w:val="1"/>
      <w:marLeft w:val="0"/>
      <w:marRight w:val="0"/>
      <w:marTop w:val="0"/>
      <w:marBottom w:val="0"/>
      <w:divBdr>
        <w:top w:val="none" w:sz="0" w:space="0" w:color="auto"/>
        <w:left w:val="none" w:sz="0" w:space="0" w:color="auto"/>
        <w:bottom w:val="none" w:sz="0" w:space="0" w:color="auto"/>
        <w:right w:val="none" w:sz="0" w:space="0" w:color="auto"/>
      </w:divBdr>
    </w:div>
    <w:div w:id="1361853583">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77319830">
      <w:bodyDiv w:val="1"/>
      <w:marLeft w:val="0"/>
      <w:marRight w:val="0"/>
      <w:marTop w:val="0"/>
      <w:marBottom w:val="0"/>
      <w:divBdr>
        <w:top w:val="none" w:sz="0" w:space="0" w:color="auto"/>
        <w:left w:val="none" w:sz="0" w:space="0" w:color="auto"/>
        <w:bottom w:val="none" w:sz="0" w:space="0" w:color="auto"/>
        <w:right w:val="none" w:sz="0" w:space="0" w:color="auto"/>
      </w:divBdr>
    </w:div>
    <w:div w:id="1378047529">
      <w:bodyDiv w:val="1"/>
      <w:marLeft w:val="0"/>
      <w:marRight w:val="0"/>
      <w:marTop w:val="0"/>
      <w:marBottom w:val="0"/>
      <w:divBdr>
        <w:top w:val="none" w:sz="0" w:space="0" w:color="auto"/>
        <w:left w:val="none" w:sz="0" w:space="0" w:color="auto"/>
        <w:bottom w:val="none" w:sz="0" w:space="0" w:color="auto"/>
        <w:right w:val="none" w:sz="0" w:space="0" w:color="auto"/>
      </w:divBdr>
    </w:div>
    <w:div w:id="1380085661">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5564222">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0491181">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1711889">
      <w:bodyDiv w:val="1"/>
      <w:marLeft w:val="0"/>
      <w:marRight w:val="0"/>
      <w:marTop w:val="0"/>
      <w:marBottom w:val="0"/>
      <w:divBdr>
        <w:top w:val="none" w:sz="0" w:space="0" w:color="auto"/>
        <w:left w:val="none" w:sz="0" w:space="0" w:color="auto"/>
        <w:bottom w:val="none" w:sz="0" w:space="0" w:color="auto"/>
        <w:right w:val="none" w:sz="0" w:space="0" w:color="auto"/>
      </w:divBdr>
    </w:div>
    <w:div w:id="1406146163">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0786525">
      <w:bodyDiv w:val="1"/>
      <w:marLeft w:val="0"/>
      <w:marRight w:val="0"/>
      <w:marTop w:val="0"/>
      <w:marBottom w:val="0"/>
      <w:divBdr>
        <w:top w:val="none" w:sz="0" w:space="0" w:color="auto"/>
        <w:left w:val="none" w:sz="0" w:space="0" w:color="auto"/>
        <w:bottom w:val="none" w:sz="0" w:space="0" w:color="auto"/>
        <w:right w:val="none" w:sz="0" w:space="0" w:color="auto"/>
      </w:divBdr>
    </w:div>
    <w:div w:id="1421557655">
      <w:bodyDiv w:val="1"/>
      <w:marLeft w:val="0"/>
      <w:marRight w:val="0"/>
      <w:marTop w:val="0"/>
      <w:marBottom w:val="0"/>
      <w:divBdr>
        <w:top w:val="none" w:sz="0" w:space="0" w:color="auto"/>
        <w:left w:val="none" w:sz="0" w:space="0" w:color="auto"/>
        <w:bottom w:val="none" w:sz="0" w:space="0" w:color="auto"/>
        <w:right w:val="none" w:sz="0" w:space="0" w:color="auto"/>
      </w:divBdr>
    </w:div>
    <w:div w:id="1421564345">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2142871">
      <w:bodyDiv w:val="1"/>
      <w:marLeft w:val="0"/>
      <w:marRight w:val="0"/>
      <w:marTop w:val="0"/>
      <w:marBottom w:val="0"/>
      <w:divBdr>
        <w:top w:val="none" w:sz="0" w:space="0" w:color="auto"/>
        <w:left w:val="none" w:sz="0" w:space="0" w:color="auto"/>
        <w:bottom w:val="none" w:sz="0" w:space="0" w:color="auto"/>
        <w:right w:val="none" w:sz="0" w:space="0" w:color="auto"/>
      </w:divBdr>
    </w:div>
    <w:div w:id="1424254256">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3747117">
      <w:bodyDiv w:val="1"/>
      <w:marLeft w:val="0"/>
      <w:marRight w:val="0"/>
      <w:marTop w:val="0"/>
      <w:marBottom w:val="0"/>
      <w:divBdr>
        <w:top w:val="none" w:sz="0" w:space="0" w:color="auto"/>
        <w:left w:val="none" w:sz="0" w:space="0" w:color="auto"/>
        <w:bottom w:val="none" w:sz="0" w:space="0" w:color="auto"/>
        <w:right w:val="none" w:sz="0" w:space="0" w:color="auto"/>
      </w:divBdr>
    </w:div>
    <w:div w:id="1434469538">
      <w:bodyDiv w:val="1"/>
      <w:marLeft w:val="0"/>
      <w:marRight w:val="0"/>
      <w:marTop w:val="0"/>
      <w:marBottom w:val="0"/>
      <w:divBdr>
        <w:top w:val="none" w:sz="0" w:space="0" w:color="auto"/>
        <w:left w:val="none" w:sz="0" w:space="0" w:color="auto"/>
        <w:bottom w:val="none" w:sz="0" w:space="0" w:color="auto"/>
        <w:right w:val="none" w:sz="0" w:space="0" w:color="auto"/>
      </w:divBdr>
    </w:div>
    <w:div w:id="1439181807">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0101069">
      <w:bodyDiv w:val="1"/>
      <w:marLeft w:val="0"/>
      <w:marRight w:val="0"/>
      <w:marTop w:val="0"/>
      <w:marBottom w:val="0"/>
      <w:divBdr>
        <w:top w:val="none" w:sz="0" w:space="0" w:color="auto"/>
        <w:left w:val="none" w:sz="0" w:space="0" w:color="auto"/>
        <w:bottom w:val="none" w:sz="0" w:space="0" w:color="auto"/>
        <w:right w:val="none" w:sz="0" w:space="0" w:color="auto"/>
      </w:divBdr>
    </w:div>
    <w:div w:id="1441947780">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4573035">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49161244">
      <w:bodyDiv w:val="1"/>
      <w:marLeft w:val="0"/>
      <w:marRight w:val="0"/>
      <w:marTop w:val="0"/>
      <w:marBottom w:val="0"/>
      <w:divBdr>
        <w:top w:val="none" w:sz="0" w:space="0" w:color="auto"/>
        <w:left w:val="none" w:sz="0" w:space="0" w:color="auto"/>
        <w:bottom w:val="none" w:sz="0" w:space="0" w:color="auto"/>
        <w:right w:val="none" w:sz="0" w:space="0" w:color="auto"/>
      </w:divBdr>
    </w:div>
    <w:div w:id="145039092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5709962">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59493912">
      <w:bodyDiv w:val="1"/>
      <w:marLeft w:val="0"/>
      <w:marRight w:val="0"/>
      <w:marTop w:val="0"/>
      <w:marBottom w:val="0"/>
      <w:divBdr>
        <w:top w:val="none" w:sz="0" w:space="0" w:color="auto"/>
        <w:left w:val="none" w:sz="0" w:space="0" w:color="auto"/>
        <w:bottom w:val="none" w:sz="0" w:space="0" w:color="auto"/>
        <w:right w:val="none" w:sz="0" w:space="0" w:color="auto"/>
      </w:divBdr>
    </w:div>
    <w:div w:id="1461649851">
      <w:bodyDiv w:val="1"/>
      <w:marLeft w:val="0"/>
      <w:marRight w:val="0"/>
      <w:marTop w:val="0"/>
      <w:marBottom w:val="0"/>
      <w:divBdr>
        <w:top w:val="none" w:sz="0" w:space="0" w:color="auto"/>
        <w:left w:val="none" w:sz="0" w:space="0" w:color="auto"/>
        <w:bottom w:val="none" w:sz="0" w:space="0" w:color="auto"/>
        <w:right w:val="none" w:sz="0" w:space="0" w:color="auto"/>
      </w:divBdr>
    </w:div>
    <w:div w:id="1465540140">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78956698">
      <w:bodyDiv w:val="1"/>
      <w:marLeft w:val="0"/>
      <w:marRight w:val="0"/>
      <w:marTop w:val="0"/>
      <w:marBottom w:val="0"/>
      <w:divBdr>
        <w:top w:val="none" w:sz="0" w:space="0" w:color="auto"/>
        <w:left w:val="none" w:sz="0" w:space="0" w:color="auto"/>
        <w:bottom w:val="none" w:sz="0" w:space="0" w:color="auto"/>
        <w:right w:val="none" w:sz="0" w:space="0" w:color="auto"/>
      </w:divBdr>
    </w:div>
    <w:div w:id="1480000874">
      <w:bodyDiv w:val="1"/>
      <w:marLeft w:val="0"/>
      <w:marRight w:val="0"/>
      <w:marTop w:val="0"/>
      <w:marBottom w:val="0"/>
      <w:divBdr>
        <w:top w:val="none" w:sz="0" w:space="0" w:color="auto"/>
        <w:left w:val="none" w:sz="0" w:space="0" w:color="auto"/>
        <w:bottom w:val="none" w:sz="0" w:space="0" w:color="auto"/>
        <w:right w:val="none" w:sz="0" w:space="0" w:color="auto"/>
      </w:divBdr>
    </w:div>
    <w:div w:id="1480347075">
      <w:bodyDiv w:val="1"/>
      <w:marLeft w:val="0"/>
      <w:marRight w:val="0"/>
      <w:marTop w:val="0"/>
      <w:marBottom w:val="0"/>
      <w:divBdr>
        <w:top w:val="none" w:sz="0" w:space="0" w:color="auto"/>
        <w:left w:val="none" w:sz="0" w:space="0" w:color="auto"/>
        <w:bottom w:val="none" w:sz="0" w:space="0" w:color="auto"/>
        <w:right w:val="none" w:sz="0" w:space="0" w:color="auto"/>
      </w:divBdr>
    </w:div>
    <w:div w:id="1480994327">
      <w:bodyDiv w:val="1"/>
      <w:marLeft w:val="0"/>
      <w:marRight w:val="0"/>
      <w:marTop w:val="0"/>
      <w:marBottom w:val="0"/>
      <w:divBdr>
        <w:top w:val="none" w:sz="0" w:space="0" w:color="auto"/>
        <w:left w:val="none" w:sz="0" w:space="0" w:color="auto"/>
        <w:bottom w:val="none" w:sz="0" w:space="0" w:color="auto"/>
        <w:right w:val="none" w:sz="0" w:space="0" w:color="auto"/>
      </w:divBdr>
    </w:div>
    <w:div w:id="1481729801">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3695981">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0949382">
      <w:bodyDiv w:val="1"/>
      <w:marLeft w:val="0"/>
      <w:marRight w:val="0"/>
      <w:marTop w:val="0"/>
      <w:marBottom w:val="0"/>
      <w:divBdr>
        <w:top w:val="none" w:sz="0" w:space="0" w:color="auto"/>
        <w:left w:val="none" w:sz="0" w:space="0" w:color="auto"/>
        <w:bottom w:val="none" w:sz="0" w:space="0" w:color="auto"/>
        <w:right w:val="none" w:sz="0" w:space="0" w:color="auto"/>
      </w:divBdr>
    </w:div>
    <w:div w:id="1493327566">
      <w:bodyDiv w:val="1"/>
      <w:marLeft w:val="0"/>
      <w:marRight w:val="0"/>
      <w:marTop w:val="0"/>
      <w:marBottom w:val="0"/>
      <w:divBdr>
        <w:top w:val="none" w:sz="0" w:space="0" w:color="auto"/>
        <w:left w:val="none" w:sz="0" w:space="0" w:color="auto"/>
        <w:bottom w:val="none" w:sz="0" w:space="0" w:color="auto"/>
        <w:right w:val="none" w:sz="0" w:space="0" w:color="auto"/>
      </w:divBdr>
    </w:div>
    <w:div w:id="1493833391">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498228643">
      <w:bodyDiv w:val="1"/>
      <w:marLeft w:val="0"/>
      <w:marRight w:val="0"/>
      <w:marTop w:val="0"/>
      <w:marBottom w:val="0"/>
      <w:divBdr>
        <w:top w:val="none" w:sz="0" w:space="0" w:color="auto"/>
        <w:left w:val="none" w:sz="0" w:space="0" w:color="auto"/>
        <w:bottom w:val="none" w:sz="0" w:space="0" w:color="auto"/>
        <w:right w:val="none" w:sz="0" w:space="0" w:color="auto"/>
      </w:divBdr>
    </w:div>
    <w:div w:id="1501235076">
      <w:bodyDiv w:val="1"/>
      <w:marLeft w:val="0"/>
      <w:marRight w:val="0"/>
      <w:marTop w:val="0"/>
      <w:marBottom w:val="0"/>
      <w:divBdr>
        <w:top w:val="none" w:sz="0" w:space="0" w:color="auto"/>
        <w:left w:val="none" w:sz="0" w:space="0" w:color="auto"/>
        <w:bottom w:val="none" w:sz="0" w:space="0" w:color="auto"/>
        <w:right w:val="none" w:sz="0" w:space="0" w:color="auto"/>
      </w:divBdr>
    </w:div>
    <w:div w:id="1502356909">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6091740">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14414545">
      <w:bodyDiv w:val="1"/>
      <w:marLeft w:val="0"/>
      <w:marRight w:val="0"/>
      <w:marTop w:val="0"/>
      <w:marBottom w:val="0"/>
      <w:divBdr>
        <w:top w:val="none" w:sz="0" w:space="0" w:color="auto"/>
        <w:left w:val="none" w:sz="0" w:space="0" w:color="auto"/>
        <w:bottom w:val="none" w:sz="0" w:space="0" w:color="auto"/>
        <w:right w:val="none" w:sz="0" w:space="0" w:color="auto"/>
      </w:divBdr>
    </w:div>
    <w:div w:id="1515143174">
      <w:bodyDiv w:val="1"/>
      <w:marLeft w:val="0"/>
      <w:marRight w:val="0"/>
      <w:marTop w:val="0"/>
      <w:marBottom w:val="0"/>
      <w:divBdr>
        <w:top w:val="none" w:sz="0" w:space="0" w:color="auto"/>
        <w:left w:val="none" w:sz="0" w:space="0" w:color="auto"/>
        <w:bottom w:val="none" w:sz="0" w:space="0" w:color="auto"/>
        <w:right w:val="none" w:sz="0" w:space="0" w:color="auto"/>
      </w:divBdr>
    </w:div>
    <w:div w:id="1515652582">
      <w:bodyDiv w:val="1"/>
      <w:marLeft w:val="0"/>
      <w:marRight w:val="0"/>
      <w:marTop w:val="0"/>
      <w:marBottom w:val="0"/>
      <w:divBdr>
        <w:top w:val="none" w:sz="0" w:space="0" w:color="auto"/>
        <w:left w:val="none" w:sz="0" w:space="0" w:color="auto"/>
        <w:bottom w:val="none" w:sz="0" w:space="0" w:color="auto"/>
        <w:right w:val="none" w:sz="0" w:space="0" w:color="auto"/>
      </w:divBdr>
    </w:div>
    <w:div w:id="1517033997">
      <w:bodyDiv w:val="1"/>
      <w:marLeft w:val="0"/>
      <w:marRight w:val="0"/>
      <w:marTop w:val="0"/>
      <w:marBottom w:val="0"/>
      <w:divBdr>
        <w:top w:val="none" w:sz="0" w:space="0" w:color="auto"/>
        <w:left w:val="none" w:sz="0" w:space="0" w:color="auto"/>
        <w:bottom w:val="none" w:sz="0" w:space="0" w:color="auto"/>
        <w:right w:val="none" w:sz="0" w:space="0" w:color="auto"/>
      </w:divBdr>
    </w:div>
    <w:div w:id="1521579640">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27866653">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30921089">
      <w:bodyDiv w:val="1"/>
      <w:marLeft w:val="0"/>
      <w:marRight w:val="0"/>
      <w:marTop w:val="0"/>
      <w:marBottom w:val="0"/>
      <w:divBdr>
        <w:top w:val="none" w:sz="0" w:space="0" w:color="auto"/>
        <w:left w:val="none" w:sz="0" w:space="0" w:color="auto"/>
        <w:bottom w:val="none" w:sz="0" w:space="0" w:color="auto"/>
        <w:right w:val="none" w:sz="0" w:space="0" w:color="auto"/>
      </w:divBdr>
    </w:div>
    <w:div w:id="1538277788">
      <w:bodyDiv w:val="1"/>
      <w:marLeft w:val="0"/>
      <w:marRight w:val="0"/>
      <w:marTop w:val="0"/>
      <w:marBottom w:val="0"/>
      <w:divBdr>
        <w:top w:val="none" w:sz="0" w:space="0" w:color="auto"/>
        <w:left w:val="none" w:sz="0" w:space="0" w:color="auto"/>
        <w:bottom w:val="none" w:sz="0" w:space="0" w:color="auto"/>
        <w:right w:val="none" w:sz="0" w:space="0" w:color="auto"/>
      </w:divBdr>
    </w:div>
    <w:div w:id="1545022026">
      <w:bodyDiv w:val="1"/>
      <w:marLeft w:val="0"/>
      <w:marRight w:val="0"/>
      <w:marTop w:val="0"/>
      <w:marBottom w:val="0"/>
      <w:divBdr>
        <w:top w:val="none" w:sz="0" w:space="0" w:color="auto"/>
        <w:left w:val="none" w:sz="0" w:space="0" w:color="auto"/>
        <w:bottom w:val="none" w:sz="0" w:space="0" w:color="auto"/>
        <w:right w:val="none" w:sz="0" w:space="0" w:color="auto"/>
      </w:divBdr>
    </w:div>
    <w:div w:id="1549024689">
      <w:bodyDiv w:val="1"/>
      <w:marLeft w:val="0"/>
      <w:marRight w:val="0"/>
      <w:marTop w:val="0"/>
      <w:marBottom w:val="0"/>
      <w:divBdr>
        <w:top w:val="none" w:sz="0" w:space="0" w:color="auto"/>
        <w:left w:val="none" w:sz="0" w:space="0" w:color="auto"/>
        <w:bottom w:val="none" w:sz="0" w:space="0" w:color="auto"/>
        <w:right w:val="none" w:sz="0" w:space="0" w:color="auto"/>
      </w:divBdr>
    </w:div>
    <w:div w:id="1549142736">
      <w:bodyDiv w:val="1"/>
      <w:marLeft w:val="0"/>
      <w:marRight w:val="0"/>
      <w:marTop w:val="0"/>
      <w:marBottom w:val="0"/>
      <w:divBdr>
        <w:top w:val="none" w:sz="0" w:space="0" w:color="auto"/>
        <w:left w:val="none" w:sz="0" w:space="0" w:color="auto"/>
        <w:bottom w:val="none" w:sz="0" w:space="0" w:color="auto"/>
        <w:right w:val="none" w:sz="0" w:space="0" w:color="auto"/>
      </w:divBdr>
    </w:div>
    <w:div w:id="1549225683">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53272389">
      <w:bodyDiv w:val="1"/>
      <w:marLeft w:val="0"/>
      <w:marRight w:val="0"/>
      <w:marTop w:val="0"/>
      <w:marBottom w:val="0"/>
      <w:divBdr>
        <w:top w:val="none" w:sz="0" w:space="0" w:color="auto"/>
        <w:left w:val="none" w:sz="0" w:space="0" w:color="auto"/>
        <w:bottom w:val="none" w:sz="0" w:space="0" w:color="auto"/>
        <w:right w:val="none" w:sz="0" w:space="0" w:color="auto"/>
      </w:divBdr>
    </w:div>
    <w:div w:id="1557007408">
      <w:bodyDiv w:val="1"/>
      <w:marLeft w:val="0"/>
      <w:marRight w:val="0"/>
      <w:marTop w:val="0"/>
      <w:marBottom w:val="0"/>
      <w:divBdr>
        <w:top w:val="none" w:sz="0" w:space="0" w:color="auto"/>
        <w:left w:val="none" w:sz="0" w:space="0" w:color="auto"/>
        <w:bottom w:val="none" w:sz="0" w:space="0" w:color="auto"/>
        <w:right w:val="none" w:sz="0" w:space="0" w:color="auto"/>
      </w:divBdr>
    </w:div>
    <w:div w:id="1560628043">
      <w:bodyDiv w:val="1"/>
      <w:marLeft w:val="0"/>
      <w:marRight w:val="0"/>
      <w:marTop w:val="0"/>
      <w:marBottom w:val="0"/>
      <w:divBdr>
        <w:top w:val="none" w:sz="0" w:space="0" w:color="auto"/>
        <w:left w:val="none" w:sz="0" w:space="0" w:color="auto"/>
        <w:bottom w:val="none" w:sz="0" w:space="0" w:color="auto"/>
        <w:right w:val="none" w:sz="0" w:space="0" w:color="auto"/>
      </w:divBdr>
    </w:div>
    <w:div w:id="1561746897">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68959095">
      <w:bodyDiv w:val="1"/>
      <w:marLeft w:val="0"/>
      <w:marRight w:val="0"/>
      <w:marTop w:val="0"/>
      <w:marBottom w:val="0"/>
      <w:divBdr>
        <w:top w:val="none" w:sz="0" w:space="0" w:color="auto"/>
        <w:left w:val="none" w:sz="0" w:space="0" w:color="auto"/>
        <w:bottom w:val="none" w:sz="0" w:space="0" w:color="auto"/>
        <w:right w:val="none" w:sz="0" w:space="0" w:color="auto"/>
      </w:divBdr>
    </w:div>
    <w:div w:id="1571889993">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2466796">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0062683">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08582480">
      <w:bodyDiv w:val="1"/>
      <w:marLeft w:val="0"/>
      <w:marRight w:val="0"/>
      <w:marTop w:val="0"/>
      <w:marBottom w:val="0"/>
      <w:divBdr>
        <w:top w:val="none" w:sz="0" w:space="0" w:color="auto"/>
        <w:left w:val="none" w:sz="0" w:space="0" w:color="auto"/>
        <w:bottom w:val="none" w:sz="0" w:space="0" w:color="auto"/>
        <w:right w:val="none" w:sz="0" w:space="0" w:color="auto"/>
      </w:divBdr>
    </w:div>
    <w:div w:id="1612543575">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13702803">
      <w:bodyDiv w:val="1"/>
      <w:marLeft w:val="0"/>
      <w:marRight w:val="0"/>
      <w:marTop w:val="0"/>
      <w:marBottom w:val="0"/>
      <w:divBdr>
        <w:top w:val="none" w:sz="0" w:space="0" w:color="auto"/>
        <w:left w:val="none" w:sz="0" w:space="0" w:color="auto"/>
        <w:bottom w:val="none" w:sz="0" w:space="0" w:color="auto"/>
        <w:right w:val="none" w:sz="0" w:space="0" w:color="auto"/>
      </w:divBdr>
    </w:div>
    <w:div w:id="1615676144">
      <w:bodyDiv w:val="1"/>
      <w:marLeft w:val="0"/>
      <w:marRight w:val="0"/>
      <w:marTop w:val="0"/>
      <w:marBottom w:val="0"/>
      <w:divBdr>
        <w:top w:val="none" w:sz="0" w:space="0" w:color="auto"/>
        <w:left w:val="none" w:sz="0" w:space="0" w:color="auto"/>
        <w:bottom w:val="none" w:sz="0" w:space="0" w:color="auto"/>
        <w:right w:val="none" w:sz="0" w:space="0" w:color="auto"/>
      </w:divBdr>
    </w:div>
    <w:div w:id="1623535648">
      <w:bodyDiv w:val="1"/>
      <w:marLeft w:val="0"/>
      <w:marRight w:val="0"/>
      <w:marTop w:val="0"/>
      <w:marBottom w:val="0"/>
      <w:divBdr>
        <w:top w:val="none" w:sz="0" w:space="0" w:color="auto"/>
        <w:left w:val="none" w:sz="0" w:space="0" w:color="auto"/>
        <w:bottom w:val="none" w:sz="0" w:space="0" w:color="auto"/>
        <w:right w:val="none" w:sz="0" w:space="0" w:color="auto"/>
      </w:divBdr>
    </w:div>
    <w:div w:id="1623726472">
      <w:bodyDiv w:val="1"/>
      <w:marLeft w:val="0"/>
      <w:marRight w:val="0"/>
      <w:marTop w:val="0"/>
      <w:marBottom w:val="0"/>
      <w:divBdr>
        <w:top w:val="none" w:sz="0" w:space="0" w:color="auto"/>
        <w:left w:val="none" w:sz="0" w:space="0" w:color="auto"/>
        <w:bottom w:val="none" w:sz="0" w:space="0" w:color="auto"/>
        <w:right w:val="none" w:sz="0" w:space="0" w:color="auto"/>
      </w:divBdr>
    </w:div>
    <w:div w:id="1624654164">
      <w:bodyDiv w:val="1"/>
      <w:marLeft w:val="0"/>
      <w:marRight w:val="0"/>
      <w:marTop w:val="0"/>
      <w:marBottom w:val="0"/>
      <w:divBdr>
        <w:top w:val="none" w:sz="0" w:space="0" w:color="auto"/>
        <w:left w:val="none" w:sz="0" w:space="0" w:color="auto"/>
        <w:bottom w:val="none" w:sz="0" w:space="0" w:color="auto"/>
        <w:right w:val="none" w:sz="0" w:space="0" w:color="auto"/>
      </w:divBdr>
    </w:div>
    <w:div w:id="1627615194">
      <w:bodyDiv w:val="1"/>
      <w:marLeft w:val="0"/>
      <w:marRight w:val="0"/>
      <w:marTop w:val="0"/>
      <w:marBottom w:val="0"/>
      <w:divBdr>
        <w:top w:val="none" w:sz="0" w:space="0" w:color="auto"/>
        <w:left w:val="none" w:sz="0" w:space="0" w:color="auto"/>
        <w:bottom w:val="none" w:sz="0" w:space="0" w:color="auto"/>
        <w:right w:val="none" w:sz="0" w:space="0" w:color="auto"/>
      </w:divBdr>
    </w:div>
    <w:div w:id="1629815859">
      <w:bodyDiv w:val="1"/>
      <w:marLeft w:val="0"/>
      <w:marRight w:val="0"/>
      <w:marTop w:val="0"/>
      <w:marBottom w:val="0"/>
      <w:divBdr>
        <w:top w:val="none" w:sz="0" w:space="0" w:color="auto"/>
        <w:left w:val="none" w:sz="0" w:space="0" w:color="auto"/>
        <w:bottom w:val="none" w:sz="0" w:space="0" w:color="auto"/>
        <w:right w:val="none" w:sz="0" w:space="0" w:color="auto"/>
      </w:divBdr>
    </w:div>
    <w:div w:id="1634946277">
      <w:bodyDiv w:val="1"/>
      <w:marLeft w:val="0"/>
      <w:marRight w:val="0"/>
      <w:marTop w:val="0"/>
      <w:marBottom w:val="0"/>
      <w:divBdr>
        <w:top w:val="none" w:sz="0" w:space="0" w:color="auto"/>
        <w:left w:val="none" w:sz="0" w:space="0" w:color="auto"/>
        <w:bottom w:val="none" w:sz="0" w:space="0" w:color="auto"/>
        <w:right w:val="none" w:sz="0" w:space="0" w:color="auto"/>
      </w:divBdr>
    </w:div>
    <w:div w:id="163567602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39919478">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2057232">
      <w:bodyDiv w:val="1"/>
      <w:marLeft w:val="0"/>
      <w:marRight w:val="0"/>
      <w:marTop w:val="0"/>
      <w:marBottom w:val="0"/>
      <w:divBdr>
        <w:top w:val="none" w:sz="0" w:space="0" w:color="auto"/>
        <w:left w:val="none" w:sz="0" w:space="0" w:color="auto"/>
        <w:bottom w:val="none" w:sz="0" w:space="0" w:color="auto"/>
        <w:right w:val="none" w:sz="0" w:space="0" w:color="auto"/>
      </w:divBdr>
    </w:div>
    <w:div w:id="1652518739">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30320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61304323">
      <w:bodyDiv w:val="1"/>
      <w:marLeft w:val="0"/>
      <w:marRight w:val="0"/>
      <w:marTop w:val="0"/>
      <w:marBottom w:val="0"/>
      <w:divBdr>
        <w:top w:val="none" w:sz="0" w:space="0" w:color="auto"/>
        <w:left w:val="none" w:sz="0" w:space="0" w:color="auto"/>
        <w:bottom w:val="none" w:sz="0" w:space="0" w:color="auto"/>
        <w:right w:val="none" w:sz="0" w:space="0" w:color="auto"/>
      </w:divBdr>
    </w:div>
    <w:div w:id="1661808638">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686396580">
      <w:bodyDiv w:val="1"/>
      <w:marLeft w:val="0"/>
      <w:marRight w:val="0"/>
      <w:marTop w:val="0"/>
      <w:marBottom w:val="0"/>
      <w:divBdr>
        <w:top w:val="none" w:sz="0" w:space="0" w:color="auto"/>
        <w:left w:val="none" w:sz="0" w:space="0" w:color="auto"/>
        <w:bottom w:val="none" w:sz="0" w:space="0" w:color="auto"/>
        <w:right w:val="none" w:sz="0" w:space="0" w:color="auto"/>
      </w:divBdr>
    </w:div>
    <w:div w:id="1688405217">
      <w:bodyDiv w:val="1"/>
      <w:marLeft w:val="0"/>
      <w:marRight w:val="0"/>
      <w:marTop w:val="0"/>
      <w:marBottom w:val="0"/>
      <w:divBdr>
        <w:top w:val="none" w:sz="0" w:space="0" w:color="auto"/>
        <w:left w:val="none" w:sz="0" w:space="0" w:color="auto"/>
        <w:bottom w:val="none" w:sz="0" w:space="0" w:color="auto"/>
        <w:right w:val="none" w:sz="0" w:space="0" w:color="auto"/>
      </w:divBdr>
    </w:div>
    <w:div w:id="1688479469">
      <w:bodyDiv w:val="1"/>
      <w:marLeft w:val="0"/>
      <w:marRight w:val="0"/>
      <w:marTop w:val="0"/>
      <w:marBottom w:val="0"/>
      <w:divBdr>
        <w:top w:val="none" w:sz="0" w:space="0" w:color="auto"/>
        <w:left w:val="none" w:sz="0" w:space="0" w:color="auto"/>
        <w:bottom w:val="none" w:sz="0" w:space="0" w:color="auto"/>
        <w:right w:val="none" w:sz="0" w:space="0" w:color="auto"/>
      </w:divBdr>
    </w:div>
    <w:div w:id="1698509115">
      <w:bodyDiv w:val="1"/>
      <w:marLeft w:val="0"/>
      <w:marRight w:val="0"/>
      <w:marTop w:val="0"/>
      <w:marBottom w:val="0"/>
      <w:divBdr>
        <w:top w:val="none" w:sz="0" w:space="0" w:color="auto"/>
        <w:left w:val="none" w:sz="0" w:space="0" w:color="auto"/>
        <w:bottom w:val="none" w:sz="0" w:space="0" w:color="auto"/>
        <w:right w:val="none" w:sz="0" w:space="0" w:color="auto"/>
      </w:divBdr>
    </w:div>
    <w:div w:id="1700929365">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09142663">
      <w:bodyDiv w:val="1"/>
      <w:marLeft w:val="0"/>
      <w:marRight w:val="0"/>
      <w:marTop w:val="0"/>
      <w:marBottom w:val="0"/>
      <w:divBdr>
        <w:top w:val="none" w:sz="0" w:space="0" w:color="auto"/>
        <w:left w:val="none" w:sz="0" w:space="0" w:color="auto"/>
        <w:bottom w:val="none" w:sz="0" w:space="0" w:color="auto"/>
        <w:right w:val="none" w:sz="0" w:space="0" w:color="auto"/>
      </w:divBdr>
    </w:div>
    <w:div w:id="1710372211">
      <w:bodyDiv w:val="1"/>
      <w:marLeft w:val="0"/>
      <w:marRight w:val="0"/>
      <w:marTop w:val="0"/>
      <w:marBottom w:val="0"/>
      <w:divBdr>
        <w:top w:val="none" w:sz="0" w:space="0" w:color="auto"/>
        <w:left w:val="none" w:sz="0" w:space="0" w:color="auto"/>
        <w:bottom w:val="none" w:sz="0" w:space="0" w:color="auto"/>
        <w:right w:val="none" w:sz="0" w:space="0" w:color="auto"/>
      </w:divBdr>
    </w:div>
    <w:div w:id="1711756596">
      <w:bodyDiv w:val="1"/>
      <w:marLeft w:val="0"/>
      <w:marRight w:val="0"/>
      <w:marTop w:val="0"/>
      <w:marBottom w:val="0"/>
      <w:divBdr>
        <w:top w:val="none" w:sz="0" w:space="0" w:color="auto"/>
        <w:left w:val="none" w:sz="0" w:space="0" w:color="auto"/>
        <w:bottom w:val="none" w:sz="0" w:space="0" w:color="auto"/>
        <w:right w:val="none" w:sz="0" w:space="0" w:color="auto"/>
      </w:divBdr>
    </w:div>
    <w:div w:id="1717967122">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20741364">
      <w:bodyDiv w:val="1"/>
      <w:marLeft w:val="0"/>
      <w:marRight w:val="0"/>
      <w:marTop w:val="0"/>
      <w:marBottom w:val="0"/>
      <w:divBdr>
        <w:top w:val="none" w:sz="0" w:space="0" w:color="auto"/>
        <w:left w:val="none" w:sz="0" w:space="0" w:color="auto"/>
        <w:bottom w:val="none" w:sz="0" w:space="0" w:color="auto"/>
        <w:right w:val="none" w:sz="0" w:space="0" w:color="auto"/>
      </w:divBdr>
    </w:div>
    <w:div w:id="1723746052">
      <w:bodyDiv w:val="1"/>
      <w:marLeft w:val="0"/>
      <w:marRight w:val="0"/>
      <w:marTop w:val="0"/>
      <w:marBottom w:val="0"/>
      <w:divBdr>
        <w:top w:val="none" w:sz="0" w:space="0" w:color="auto"/>
        <w:left w:val="none" w:sz="0" w:space="0" w:color="auto"/>
        <w:bottom w:val="none" w:sz="0" w:space="0" w:color="auto"/>
        <w:right w:val="none" w:sz="0" w:space="0" w:color="auto"/>
      </w:divBdr>
    </w:div>
    <w:div w:id="1727409820">
      <w:bodyDiv w:val="1"/>
      <w:marLeft w:val="0"/>
      <w:marRight w:val="0"/>
      <w:marTop w:val="0"/>
      <w:marBottom w:val="0"/>
      <w:divBdr>
        <w:top w:val="none" w:sz="0" w:space="0" w:color="auto"/>
        <w:left w:val="none" w:sz="0" w:space="0" w:color="auto"/>
        <w:bottom w:val="none" w:sz="0" w:space="0" w:color="auto"/>
        <w:right w:val="none" w:sz="0" w:space="0" w:color="auto"/>
      </w:divBdr>
    </w:div>
    <w:div w:id="1728646657">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33504488">
      <w:bodyDiv w:val="1"/>
      <w:marLeft w:val="0"/>
      <w:marRight w:val="0"/>
      <w:marTop w:val="0"/>
      <w:marBottom w:val="0"/>
      <w:divBdr>
        <w:top w:val="none" w:sz="0" w:space="0" w:color="auto"/>
        <w:left w:val="none" w:sz="0" w:space="0" w:color="auto"/>
        <w:bottom w:val="none" w:sz="0" w:space="0" w:color="auto"/>
        <w:right w:val="none" w:sz="0" w:space="0" w:color="auto"/>
      </w:divBdr>
    </w:div>
    <w:div w:id="1736246284">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3597320">
      <w:bodyDiv w:val="1"/>
      <w:marLeft w:val="0"/>
      <w:marRight w:val="0"/>
      <w:marTop w:val="0"/>
      <w:marBottom w:val="0"/>
      <w:divBdr>
        <w:top w:val="none" w:sz="0" w:space="0" w:color="auto"/>
        <w:left w:val="none" w:sz="0" w:space="0" w:color="auto"/>
        <w:bottom w:val="none" w:sz="0" w:space="0" w:color="auto"/>
        <w:right w:val="none" w:sz="0" w:space="0" w:color="auto"/>
      </w:divBdr>
    </w:div>
    <w:div w:id="1747803197">
      <w:bodyDiv w:val="1"/>
      <w:marLeft w:val="0"/>
      <w:marRight w:val="0"/>
      <w:marTop w:val="0"/>
      <w:marBottom w:val="0"/>
      <w:divBdr>
        <w:top w:val="none" w:sz="0" w:space="0" w:color="auto"/>
        <w:left w:val="none" w:sz="0" w:space="0" w:color="auto"/>
        <w:bottom w:val="none" w:sz="0" w:space="0" w:color="auto"/>
        <w:right w:val="none" w:sz="0" w:space="0" w:color="auto"/>
      </w:divBdr>
    </w:div>
    <w:div w:id="1748960761">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576053">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6319855">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4375603">
      <w:bodyDiv w:val="1"/>
      <w:marLeft w:val="0"/>
      <w:marRight w:val="0"/>
      <w:marTop w:val="0"/>
      <w:marBottom w:val="0"/>
      <w:divBdr>
        <w:top w:val="none" w:sz="0" w:space="0" w:color="auto"/>
        <w:left w:val="none" w:sz="0" w:space="0" w:color="auto"/>
        <w:bottom w:val="none" w:sz="0" w:space="0" w:color="auto"/>
        <w:right w:val="none" w:sz="0" w:space="0" w:color="auto"/>
      </w:divBdr>
    </w:div>
    <w:div w:id="1765950725">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73627826">
      <w:bodyDiv w:val="1"/>
      <w:marLeft w:val="0"/>
      <w:marRight w:val="0"/>
      <w:marTop w:val="0"/>
      <w:marBottom w:val="0"/>
      <w:divBdr>
        <w:top w:val="none" w:sz="0" w:space="0" w:color="auto"/>
        <w:left w:val="none" w:sz="0" w:space="0" w:color="auto"/>
        <w:bottom w:val="none" w:sz="0" w:space="0" w:color="auto"/>
        <w:right w:val="none" w:sz="0" w:space="0" w:color="auto"/>
      </w:divBdr>
    </w:div>
    <w:div w:id="17793689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0467875">
      <w:bodyDiv w:val="1"/>
      <w:marLeft w:val="0"/>
      <w:marRight w:val="0"/>
      <w:marTop w:val="0"/>
      <w:marBottom w:val="0"/>
      <w:divBdr>
        <w:top w:val="none" w:sz="0" w:space="0" w:color="auto"/>
        <w:left w:val="none" w:sz="0" w:space="0" w:color="auto"/>
        <w:bottom w:val="none" w:sz="0" w:space="0" w:color="auto"/>
        <w:right w:val="none" w:sz="0" w:space="0" w:color="auto"/>
      </w:divBdr>
    </w:div>
    <w:div w:id="1791820657">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6948983">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0563494">
      <w:bodyDiv w:val="1"/>
      <w:marLeft w:val="0"/>
      <w:marRight w:val="0"/>
      <w:marTop w:val="0"/>
      <w:marBottom w:val="0"/>
      <w:divBdr>
        <w:top w:val="none" w:sz="0" w:space="0" w:color="auto"/>
        <w:left w:val="none" w:sz="0" w:space="0" w:color="auto"/>
        <w:bottom w:val="none" w:sz="0" w:space="0" w:color="auto"/>
        <w:right w:val="none" w:sz="0" w:space="0" w:color="auto"/>
      </w:divBdr>
    </w:div>
    <w:div w:id="1800803135">
      <w:bodyDiv w:val="1"/>
      <w:marLeft w:val="0"/>
      <w:marRight w:val="0"/>
      <w:marTop w:val="0"/>
      <w:marBottom w:val="0"/>
      <w:divBdr>
        <w:top w:val="none" w:sz="0" w:space="0" w:color="auto"/>
        <w:left w:val="none" w:sz="0" w:space="0" w:color="auto"/>
        <w:bottom w:val="none" w:sz="0" w:space="0" w:color="auto"/>
        <w:right w:val="none" w:sz="0" w:space="0" w:color="auto"/>
      </w:divBdr>
    </w:div>
    <w:div w:id="1809125558">
      <w:bodyDiv w:val="1"/>
      <w:marLeft w:val="0"/>
      <w:marRight w:val="0"/>
      <w:marTop w:val="0"/>
      <w:marBottom w:val="0"/>
      <w:divBdr>
        <w:top w:val="none" w:sz="0" w:space="0" w:color="auto"/>
        <w:left w:val="none" w:sz="0" w:space="0" w:color="auto"/>
        <w:bottom w:val="none" w:sz="0" w:space="0" w:color="auto"/>
        <w:right w:val="none" w:sz="0" w:space="0" w:color="auto"/>
      </w:divBdr>
    </w:div>
    <w:div w:id="1810781983">
      <w:bodyDiv w:val="1"/>
      <w:marLeft w:val="0"/>
      <w:marRight w:val="0"/>
      <w:marTop w:val="0"/>
      <w:marBottom w:val="0"/>
      <w:divBdr>
        <w:top w:val="none" w:sz="0" w:space="0" w:color="auto"/>
        <w:left w:val="none" w:sz="0" w:space="0" w:color="auto"/>
        <w:bottom w:val="none" w:sz="0" w:space="0" w:color="auto"/>
        <w:right w:val="none" w:sz="0" w:space="0" w:color="auto"/>
      </w:divBdr>
    </w:div>
    <w:div w:id="1816289736">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39691103">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0172303">
      <w:bodyDiv w:val="1"/>
      <w:marLeft w:val="0"/>
      <w:marRight w:val="0"/>
      <w:marTop w:val="0"/>
      <w:marBottom w:val="0"/>
      <w:divBdr>
        <w:top w:val="none" w:sz="0" w:space="0" w:color="auto"/>
        <w:left w:val="none" w:sz="0" w:space="0" w:color="auto"/>
        <w:bottom w:val="none" w:sz="0" w:space="0" w:color="auto"/>
        <w:right w:val="none" w:sz="0" w:space="0" w:color="auto"/>
      </w:divBdr>
    </w:div>
    <w:div w:id="1850486151">
      <w:bodyDiv w:val="1"/>
      <w:marLeft w:val="0"/>
      <w:marRight w:val="0"/>
      <w:marTop w:val="0"/>
      <w:marBottom w:val="0"/>
      <w:divBdr>
        <w:top w:val="none" w:sz="0" w:space="0" w:color="auto"/>
        <w:left w:val="none" w:sz="0" w:space="0" w:color="auto"/>
        <w:bottom w:val="none" w:sz="0" w:space="0" w:color="auto"/>
        <w:right w:val="none" w:sz="0" w:space="0" w:color="auto"/>
      </w:divBdr>
    </w:div>
    <w:div w:id="185186820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63782263">
      <w:bodyDiv w:val="1"/>
      <w:marLeft w:val="0"/>
      <w:marRight w:val="0"/>
      <w:marTop w:val="0"/>
      <w:marBottom w:val="0"/>
      <w:divBdr>
        <w:top w:val="none" w:sz="0" w:space="0" w:color="auto"/>
        <w:left w:val="none" w:sz="0" w:space="0" w:color="auto"/>
        <w:bottom w:val="none" w:sz="0" w:space="0" w:color="auto"/>
        <w:right w:val="none" w:sz="0" w:space="0" w:color="auto"/>
      </w:divBdr>
    </w:div>
    <w:div w:id="1866169818">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77737895">
      <w:bodyDiv w:val="1"/>
      <w:marLeft w:val="0"/>
      <w:marRight w:val="0"/>
      <w:marTop w:val="0"/>
      <w:marBottom w:val="0"/>
      <w:divBdr>
        <w:top w:val="none" w:sz="0" w:space="0" w:color="auto"/>
        <w:left w:val="none" w:sz="0" w:space="0" w:color="auto"/>
        <w:bottom w:val="none" w:sz="0" w:space="0" w:color="auto"/>
        <w:right w:val="none" w:sz="0" w:space="0" w:color="auto"/>
      </w:divBdr>
    </w:div>
    <w:div w:id="1878928204">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01936061">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17206338">
      <w:bodyDiv w:val="1"/>
      <w:marLeft w:val="0"/>
      <w:marRight w:val="0"/>
      <w:marTop w:val="0"/>
      <w:marBottom w:val="0"/>
      <w:divBdr>
        <w:top w:val="none" w:sz="0" w:space="0" w:color="auto"/>
        <w:left w:val="none" w:sz="0" w:space="0" w:color="auto"/>
        <w:bottom w:val="none" w:sz="0" w:space="0" w:color="auto"/>
        <w:right w:val="none" w:sz="0" w:space="0" w:color="auto"/>
      </w:divBdr>
    </w:div>
    <w:div w:id="1918587985">
      <w:bodyDiv w:val="1"/>
      <w:marLeft w:val="0"/>
      <w:marRight w:val="0"/>
      <w:marTop w:val="0"/>
      <w:marBottom w:val="0"/>
      <w:divBdr>
        <w:top w:val="none" w:sz="0" w:space="0" w:color="auto"/>
        <w:left w:val="none" w:sz="0" w:space="0" w:color="auto"/>
        <w:bottom w:val="none" w:sz="0" w:space="0" w:color="auto"/>
        <w:right w:val="none" w:sz="0" w:space="0" w:color="auto"/>
      </w:divBdr>
    </w:div>
    <w:div w:id="1919435144">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18620">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7572830">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33665229">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1717712">
      <w:bodyDiv w:val="1"/>
      <w:marLeft w:val="0"/>
      <w:marRight w:val="0"/>
      <w:marTop w:val="0"/>
      <w:marBottom w:val="0"/>
      <w:divBdr>
        <w:top w:val="none" w:sz="0" w:space="0" w:color="auto"/>
        <w:left w:val="none" w:sz="0" w:space="0" w:color="auto"/>
        <w:bottom w:val="none" w:sz="0" w:space="0" w:color="auto"/>
        <w:right w:val="none" w:sz="0" w:space="0" w:color="auto"/>
      </w:divBdr>
    </w:div>
    <w:div w:id="1963655596">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6329209">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1981223746">
      <w:bodyDiv w:val="1"/>
      <w:marLeft w:val="0"/>
      <w:marRight w:val="0"/>
      <w:marTop w:val="0"/>
      <w:marBottom w:val="0"/>
      <w:divBdr>
        <w:top w:val="none" w:sz="0" w:space="0" w:color="auto"/>
        <w:left w:val="none" w:sz="0" w:space="0" w:color="auto"/>
        <w:bottom w:val="none" w:sz="0" w:space="0" w:color="auto"/>
        <w:right w:val="none" w:sz="0" w:space="0" w:color="auto"/>
      </w:divBdr>
    </w:div>
    <w:div w:id="1981809506">
      <w:bodyDiv w:val="1"/>
      <w:marLeft w:val="0"/>
      <w:marRight w:val="0"/>
      <w:marTop w:val="0"/>
      <w:marBottom w:val="0"/>
      <w:divBdr>
        <w:top w:val="none" w:sz="0" w:space="0" w:color="auto"/>
        <w:left w:val="none" w:sz="0" w:space="0" w:color="auto"/>
        <w:bottom w:val="none" w:sz="0" w:space="0" w:color="auto"/>
        <w:right w:val="none" w:sz="0" w:space="0" w:color="auto"/>
      </w:divBdr>
    </w:div>
    <w:div w:id="1982535774">
      <w:bodyDiv w:val="1"/>
      <w:marLeft w:val="0"/>
      <w:marRight w:val="0"/>
      <w:marTop w:val="0"/>
      <w:marBottom w:val="0"/>
      <w:divBdr>
        <w:top w:val="none" w:sz="0" w:space="0" w:color="auto"/>
        <w:left w:val="none" w:sz="0" w:space="0" w:color="auto"/>
        <w:bottom w:val="none" w:sz="0" w:space="0" w:color="auto"/>
        <w:right w:val="none" w:sz="0" w:space="0" w:color="auto"/>
      </w:divBdr>
    </w:div>
    <w:div w:id="1985231615">
      <w:bodyDiv w:val="1"/>
      <w:marLeft w:val="0"/>
      <w:marRight w:val="0"/>
      <w:marTop w:val="0"/>
      <w:marBottom w:val="0"/>
      <w:divBdr>
        <w:top w:val="none" w:sz="0" w:space="0" w:color="auto"/>
        <w:left w:val="none" w:sz="0" w:space="0" w:color="auto"/>
        <w:bottom w:val="none" w:sz="0" w:space="0" w:color="auto"/>
        <w:right w:val="none" w:sz="0" w:space="0" w:color="auto"/>
      </w:divBdr>
    </w:div>
    <w:div w:id="1998147036">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06589013">
      <w:bodyDiv w:val="1"/>
      <w:marLeft w:val="0"/>
      <w:marRight w:val="0"/>
      <w:marTop w:val="0"/>
      <w:marBottom w:val="0"/>
      <w:divBdr>
        <w:top w:val="none" w:sz="0" w:space="0" w:color="auto"/>
        <w:left w:val="none" w:sz="0" w:space="0" w:color="auto"/>
        <w:bottom w:val="none" w:sz="0" w:space="0" w:color="auto"/>
        <w:right w:val="none" w:sz="0" w:space="0" w:color="auto"/>
      </w:divBdr>
    </w:div>
    <w:div w:id="2008288946">
      <w:bodyDiv w:val="1"/>
      <w:marLeft w:val="0"/>
      <w:marRight w:val="0"/>
      <w:marTop w:val="0"/>
      <w:marBottom w:val="0"/>
      <w:divBdr>
        <w:top w:val="none" w:sz="0" w:space="0" w:color="auto"/>
        <w:left w:val="none" w:sz="0" w:space="0" w:color="auto"/>
        <w:bottom w:val="none" w:sz="0" w:space="0" w:color="auto"/>
        <w:right w:val="none" w:sz="0" w:space="0" w:color="auto"/>
      </w:divBdr>
    </w:div>
    <w:div w:id="2008440563">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210234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17031904">
      <w:bodyDiv w:val="1"/>
      <w:marLeft w:val="0"/>
      <w:marRight w:val="0"/>
      <w:marTop w:val="0"/>
      <w:marBottom w:val="0"/>
      <w:divBdr>
        <w:top w:val="none" w:sz="0" w:space="0" w:color="auto"/>
        <w:left w:val="none" w:sz="0" w:space="0" w:color="auto"/>
        <w:bottom w:val="none" w:sz="0" w:space="0" w:color="auto"/>
        <w:right w:val="none" w:sz="0" w:space="0" w:color="auto"/>
      </w:divBdr>
    </w:div>
    <w:div w:id="2017339067">
      <w:bodyDiv w:val="1"/>
      <w:marLeft w:val="0"/>
      <w:marRight w:val="0"/>
      <w:marTop w:val="0"/>
      <w:marBottom w:val="0"/>
      <w:divBdr>
        <w:top w:val="none" w:sz="0" w:space="0" w:color="auto"/>
        <w:left w:val="none" w:sz="0" w:space="0" w:color="auto"/>
        <w:bottom w:val="none" w:sz="0" w:space="0" w:color="auto"/>
        <w:right w:val="none" w:sz="0" w:space="0" w:color="auto"/>
      </w:divBdr>
    </w:div>
    <w:div w:id="2024669918">
      <w:bodyDiv w:val="1"/>
      <w:marLeft w:val="0"/>
      <w:marRight w:val="0"/>
      <w:marTop w:val="0"/>
      <w:marBottom w:val="0"/>
      <w:divBdr>
        <w:top w:val="none" w:sz="0" w:space="0" w:color="auto"/>
        <w:left w:val="none" w:sz="0" w:space="0" w:color="auto"/>
        <w:bottom w:val="none" w:sz="0" w:space="0" w:color="auto"/>
        <w:right w:val="none" w:sz="0" w:space="0" w:color="auto"/>
      </w:divBdr>
    </w:div>
    <w:div w:id="2026442954">
      <w:bodyDiv w:val="1"/>
      <w:marLeft w:val="0"/>
      <w:marRight w:val="0"/>
      <w:marTop w:val="0"/>
      <w:marBottom w:val="0"/>
      <w:divBdr>
        <w:top w:val="none" w:sz="0" w:space="0" w:color="auto"/>
        <w:left w:val="none" w:sz="0" w:space="0" w:color="auto"/>
        <w:bottom w:val="none" w:sz="0" w:space="0" w:color="auto"/>
        <w:right w:val="none" w:sz="0" w:space="0" w:color="auto"/>
      </w:divBdr>
    </w:div>
    <w:div w:id="2028823854">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32759503">
      <w:bodyDiv w:val="1"/>
      <w:marLeft w:val="0"/>
      <w:marRight w:val="0"/>
      <w:marTop w:val="0"/>
      <w:marBottom w:val="0"/>
      <w:divBdr>
        <w:top w:val="none" w:sz="0" w:space="0" w:color="auto"/>
        <w:left w:val="none" w:sz="0" w:space="0" w:color="auto"/>
        <w:bottom w:val="none" w:sz="0" w:space="0" w:color="auto"/>
        <w:right w:val="none" w:sz="0" w:space="0" w:color="auto"/>
      </w:divBdr>
    </w:div>
    <w:div w:id="2033652421">
      <w:bodyDiv w:val="1"/>
      <w:marLeft w:val="0"/>
      <w:marRight w:val="0"/>
      <w:marTop w:val="0"/>
      <w:marBottom w:val="0"/>
      <w:divBdr>
        <w:top w:val="none" w:sz="0" w:space="0" w:color="auto"/>
        <w:left w:val="none" w:sz="0" w:space="0" w:color="auto"/>
        <w:bottom w:val="none" w:sz="0" w:space="0" w:color="auto"/>
        <w:right w:val="none" w:sz="0" w:space="0" w:color="auto"/>
      </w:divBdr>
    </w:div>
    <w:div w:id="2039357309">
      <w:bodyDiv w:val="1"/>
      <w:marLeft w:val="0"/>
      <w:marRight w:val="0"/>
      <w:marTop w:val="0"/>
      <w:marBottom w:val="0"/>
      <w:divBdr>
        <w:top w:val="none" w:sz="0" w:space="0" w:color="auto"/>
        <w:left w:val="none" w:sz="0" w:space="0" w:color="auto"/>
        <w:bottom w:val="none" w:sz="0" w:space="0" w:color="auto"/>
        <w:right w:val="none" w:sz="0" w:space="0" w:color="auto"/>
      </w:divBdr>
    </w:div>
    <w:div w:id="2040280069">
      <w:bodyDiv w:val="1"/>
      <w:marLeft w:val="0"/>
      <w:marRight w:val="0"/>
      <w:marTop w:val="0"/>
      <w:marBottom w:val="0"/>
      <w:divBdr>
        <w:top w:val="none" w:sz="0" w:space="0" w:color="auto"/>
        <w:left w:val="none" w:sz="0" w:space="0" w:color="auto"/>
        <w:bottom w:val="none" w:sz="0" w:space="0" w:color="auto"/>
        <w:right w:val="none" w:sz="0" w:space="0" w:color="auto"/>
      </w:divBdr>
    </w:div>
    <w:div w:id="2046440539">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57124080">
      <w:bodyDiv w:val="1"/>
      <w:marLeft w:val="0"/>
      <w:marRight w:val="0"/>
      <w:marTop w:val="0"/>
      <w:marBottom w:val="0"/>
      <w:divBdr>
        <w:top w:val="none" w:sz="0" w:space="0" w:color="auto"/>
        <w:left w:val="none" w:sz="0" w:space="0" w:color="auto"/>
        <w:bottom w:val="none" w:sz="0" w:space="0" w:color="auto"/>
        <w:right w:val="none" w:sz="0" w:space="0" w:color="auto"/>
      </w:divBdr>
    </w:div>
    <w:div w:id="2062442639">
      <w:bodyDiv w:val="1"/>
      <w:marLeft w:val="0"/>
      <w:marRight w:val="0"/>
      <w:marTop w:val="0"/>
      <w:marBottom w:val="0"/>
      <w:divBdr>
        <w:top w:val="none" w:sz="0" w:space="0" w:color="auto"/>
        <w:left w:val="none" w:sz="0" w:space="0" w:color="auto"/>
        <w:bottom w:val="none" w:sz="0" w:space="0" w:color="auto"/>
        <w:right w:val="none" w:sz="0" w:space="0" w:color="auto"/>
      </w:divBdr>
    </w:div>
    <w:div w:id="2063091445">
      <w:bodyDiv w:val="1"/>
      <w:marLeft w:val="0"/>
      <w:marRight w:val="0"/>
      <w:marTop w:val="0"/>
      <w:marBottom w:val="0"/>
      <w:divBdr>
        <w:top w:val="none" w:sz="0" w:space="0" w:color="auto"/>
        <w:left w:val="none" w:sz="0" w:space="0" w:color="auto"/>
        <w:bottom w:val="none" w:sz="0" w:space="0" w:color="auto"/>
        <w:right w:val="none" w:sz="0" w:space="0" w:color="auto"/>
      </w:divBdr>
    </w:div>
    <w:div w:id="2065328779">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78890834">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094932620">
      <w:bodyDiv w:val="1"/>
      <w:marLeft w:val="0"/>
      <w:marRight w:val="0"/>
      <w:marTop w:val="0"/>
      <w:marBottom w:val="0"/>
      <w:divBdr>
        <w:top w:val="none" w:sz="0" w:space="0" w:color="auto"/>
        <w:left w:val="none" w:sz="0" w:space="0" w:color="auto"/>
        <w:bottom w:val="none" w:sz="0" w:space="0" w:color="auto"/>
        <w:right w:val="none" w:sz="0" w:space="0" w:color="auto"/>
      </w:divBdr>
    </w:div>
    <w:div w:id="2098596845">
      <w:bodyDiv w:val="1"/>
      <w:marLeft w:val="0"/>
      <w:marRight w:val="0"/>
      <w:marTop w:val="0"/>
      <w:marBottom w:val="0"/>
      <w:divBdr>
        <w:top w:val="none" w:sz="0" w:space="0" w:color="auto"/>
        <w:left w:val="none" w:sz="0" w:space="0" w:color="auto"/>
        <w:bottom w:val="none" w:sz="0" w:space="0" w:color="auto"/>
        <w:right w:val="none" w:sz="0" w:space="0" w:color="auto"/>
      </w:divBdr>
    </w:div>
    <w:div w:id="2102602388">
      <w:bodyDiv w:val="1"/>
      <w:marLeft w:val="0"/>
      <w:marRight w:val="0"/>
      <w:marTop w:val="0"/>
      <w:marBottom w:val="0"/>
      <w:divBdr>
        <w:top w:val="none" w:sz="0" w:space="0" w:color="auto"/>
        <w:left w:val="none" w:sz="0" w:space="0" w:color="auto"/>
        <w:bottom w:val="none" w:sz="0" w:space="0" w:color="auto"/>
        <w:right w:val="none" w:sz="0" w:space="0" w:color="auto"/>
      </w:divBdr>
    </w:div>
    <w:div w:id="2102725592">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4375652">
      <w:bodyDiv w:val="1"/>
      <w:marLeft w:val="0"/>
      <w:marRight w:val="0"/>
      <w:marTop w:val="0"/>
      <w:marBottom w:val="0"/>
      <w:divBdr>
        <w:top w:val="none" w:sz="0" w:space="0" w:color="auto"/>
        <w:left w:val="none" w:sz="0" w:space="0" w:color="auto"/>
        <w:bottom w:val="none" w:sz="0" w:space="0" w:color="auto"/>
        <w:right w:val="none" w:sz="0" w:space="0" w:color="auto"/>
      </w:divBdr>
    </w:div>
    <w:div w:id="2106336837">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16560159">
      <w:bodyDiv w:val="1"/>
      <w:marLeft w:val="0"/>
      <w:marRight w:val="0"/>
      <w:marTop w:val="0"/>
      <w:marBottom w:val="0"/>
      <w:divBdr>
        <w:top w:val="none" w:sz="0" w:space="0" w:color="auto"/>
        <w:left w:val="none" w:sz="0" w:space="0" w:color="auto"/>
        <w:bottom w:val="none" w:sz="0" w:space="0" w:color="auto"/>
        <w:right w:val="none" w:sz="0" w:space="0" w:color="auto"/>
      </w:divBdr>
    </w:div>
    <w:div w:id="2117827475">
      <w:bodyDiv w:val="1"/>
      <w:marLeft w:val="0"/>
      <w:marRight w:val="0"/>
      <w:marTop w:val="0"/>
      <w:marBottom w:val="0"/>
      <w:divBdr>
        <w:top w:val="none" w:sz="0" w:space="0" w:color="auto"/>
        <w:left w:val="none" w:sz="0" w:space="0" w:color="auto"/>
        <w:bottom w:val="none" w:sz="0" w:space="0" w:color="auto"/>
        <w:right w:val="none" w:sz="0" w:space="0" w:color="auto"/>
      </w:divBdr>
    </w:div>
    <w:div w:id="2124498999">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34861411">
      <w:bodyDiv w:val="1"/>
      <w:marLeft w:val="0"/>
      <w:marRight w:val="0"/>
      <w:marTop w:val="0"/>
      <w:marBottom w:val="0"/>
      <w:divBdr>
        <w:top w:val="none" w:sz="0" w:space="0" w:color="auto"/>
        <w:left w:val="none" w:sz="0" w:space="0" w:color="auto"/>
        <w:bottom w:val="none" w:sz="0" w:space="0" w:color="auto"/>
        <w:right w:val="none" w:sz="0" w:space="0" w:color="auto"/>
      </w:divBdr>
    </w:div>
    <w:div w:id="2136749313">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 w:id="21461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igital.nhs.uk/binaries/content/assets/website-assets/services/opensafely/the-nhs-opensafely-data-analytics-service.pdf" TargetMode="External"/><Relationship Id="rId18" Type="http://schemas.openxmlformats.org/officeDocument/2006/relationships/hyperlink" Target="https://primarycarebulletin.cmail20.com/t/d-l-gjrkdlk-tluhhdhyld-jj/" TargetMode="External"/><Relationship Id="rId26" Type="http://schemas.openxmlformats.org/officeDocument/2006/relationships/hyperlink" Target="https://www.bma.org.uk/our-campaigns/resident-doctor-campaigns/pay-in-england/guidance-for-gp-practices-trainers-and-lmcs-during-industrial-action-in-england" TargetMode="External"/><Relationship Id="rId39" Type="http://schemas.openxmlformats.org/officeDocument/2006/relationships/hyperlink" Target="https://www.gov.uk/coronavirus" TargetMode="External"/><Relationship Id="rId21" Type="http://schemas.openxmlformats.org/officeDocument/2006/relationships/hyperlink" Target="https://www.bma.org.uk/our-campaigns/gp-campaigns/england/campaigning-around-gp-contracts-in-england" TargetMode="External"/><Relationship Id="rId34" Type="http://schemas.openxmlformats.org/officeDocument/2006/relationships/hyperlink" Target="https://www.rcgp.org.uk/membership/gp-wellbeing"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ma-mail.org.uk/cr/AQiEtRUQ94sfGNmPniT2h2yBpD23axO2Zios5nz3Ls9J9VJiEamIh8fovGlOmQ" TargetMode="External"/><Relationship Id="rId20" Type="http://schemas.openxmlformats.org/officeDocument/2006/relationships/hyperlink" Target="https://cdn.intelligencebank.com/eu/share/qMbw14/NZMLN/6MkAn/original/BMA+Template+Letter+from+GP+practices+to+ICBs+regarding+1st+October+changes+to+contract+on+online+consultations" TargetMode="External"/><Relationship Id="rId29" Type="http://schemas.openxmlformats.org/officeDocument/2006/relationships/hyperlink" Target="https://www.practitionerhealth.nhs.uk/accessing-the-service"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sd.nationalservicedesk@nhs.net" TargetMode="External"/><Relationship Id="rId24" Type="http://schemas.openxmlformats.org/officeDocument/2006/relationships/hyperlink" Target="https://www.bma.org.uk/join-us" TargetMode="External"/><Relationship Id="rId32" Type="http://schemas.openxmlformats.org/officeDocument/2006/relationships/hyperlink" Target="https://i.emlfiles4.com/cmpdoc/2/5/8/0/5/3/files/11922_wellbeing-gps.pdf" TargetMode="External"/><Relationship Id="rId37" Type="http://schemas.openxmlformats.org/officeDocument/2006/relationships/hyperlink" Target="mailto:birmingham.lmc@nhs.net" TargetMode="External"/><Relationship Id="rId40" Type="http://schemas.openxmlformats.org/officeDocument/2006/relationships/hyperlink" Target="https://www.england.nhs.uk/" TargetMode="External"/><Relationship Id="rId5" Type="http://schemas.openxmlformats.org/officeDocument/2006/relationships/numbering" Target="numbering.xml"/><Relationship Id="rId15" Type="http://schemas.openxmlformats.org/officeDocument/2006/relationships/hyperlink" Target="https://nhs.us5.list-manage.com/track/click?u=fc496e37a02fff5979483df7e&amp;id=2b77df857a&amp;e=f358f93361" TargetMode="External"/><Relationship Id="rId23" Type="http://schemas.openxmlformats.org/officeDocument/2006/relationships/hyperlink" Target="https://cdn.intelligencebank.com/eu/share/qMbw14/NZMLN/JYMlz/original/BMA+FAQs+for+1+October+2025+online+consultations+26.09.2025" TargetMode="External"/><Relationship Id="rId28" Type="http://schemas.openxmlformats.org/officeDocument/2006/relationships/hyperlink" Target="https://www.bma.org.uk/advice-and-support/your-wellbeing/wellbeing-support-services/counselling-and-peer-support-services" TargetMode="External"/><Relationship Id="rId36" Type="http://schemas.openxmlformats.org/officeDocument/2006/relationships/hyperlink" Target="tel:0330%20123%201245" TargetMode="External"/><Relationship Id="rId10" Type="http://schemas.openxmlformats.org/officeDocument/2006/relationships/endnotes" Target="endnotes.xml"/><Relationship Id="rId19" Type="http://schemas.openxmlformats.org/officeDocument/2006/relationships/hyperlink" Target="https://www.research.net/r/onlineconsultssurvey" TargetMode="External"/><Relationship Id="rId31" Type="http://schemas.openxmlformats.org/officeDocument/2006/relationships/hyperlink" Target="https://doctors-in-distress.org.uk/"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GRjRqOAIVy8" TargetMode="External"/><Relationship Id="rId22" Type="http://schemas.openxmlformats.org/officeDocument/2006/relationships/hyperlink" Target="https://www.bma.org.uk/pay-and-contracts/contracts/gp-contract/gp-contract-changes-england-202526" TargetMode="External"/><Relationship Id="rId27" Type="http://schemas.openxmlformats.org/officeDocument/2006/relationships/hyperlink" Target="https://forms.cloud.microsoft/Pages/ResponsePage.aspx?id=vo5Ev1_m5kCeMTP9qkEogGHcYxopWmFJvkCXV1TbMuNUMkEzNzZWOENKTTA0NFZUOTM2OUlSTVZQVy4u&amp;utm_campaign=504385_17102025%20GP%20Registrars%20FourteenFish%20Update%20UK%20M%20CMP-05633-R1W5V&amp;utm_medium=email&amp;utm_source=The%20British%20Medical%20Association%20%28Comms%20Engagment%29&amp;dm_i=7IPW,AT6P,19AN1W,1EHBS,1" TargetMode="External"/><Relationship Id="rId30" Type="http://schemas.openxmlformats.org/officeDocument/2006/relationships/hyperlink" Target="https://www.samaritans.org/" TargetMode="External"/><Relationship Id="rId35" Type="http://schemas.openxmlformats.org/officeDocument/2006/relationships/hyperlink" Target="https://www.bma.org.uk/advice-and-support/your-wellbeing/wellbeing-support-services/sources-of-support-for-your-wellbeing"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digital.nhs.uk/data-and-information/data-tools-and-services/data-services/opensafely/how-to-activate-access" TargetMode="External"/><Relationship Id="rId17" Type="http://schemas.openxmlformats.org/officeDocument/2006/relationships/hyperlink" Target="https://www.research.net/r/onlineconsultssurvey" TargetMode="External"/><Relationship Id="rId25" Type="http://schemas.openxmlformats.org/officeDocument/2006/relationships/hyperlink" Target="https://www.bma.org.uk/our-campaigns/gp-campaigns/england/campaigning-around-gp-contracts-in-england" TargetMode="External"/><Relationship Id="rId33" Type="http://schemas.openxmlformats.org/officeDocument/2006/relationships/hyperlink" Target="https://www.cameronfund.org.uk/" TargetMode="External"/><Relationship Id="rId38" Type="http://schemas.openxmlformats.org/officeDocument/2006/relationships/hyperlink" Target="https://www.bma.org.uk/advice-and-support/gp-practi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5fa2784f5648f8cdf7f545a2303b1c97">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13e87c0b59517062563e300f4d1305e8"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3.xml><?xml version="1.0" encoding="utf-8"?>
<ds:datastoreItem xmlns:ds="http://schemas.openxmlformats.org/officeDocument/2006/customXml" ds:itemID="{EE48EE6A-8438-4820-B23C-1A9C8336C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2248</Words>
  <Characters>12189</Characters>
  <Application>Microsoft Office Word</Application>
  <DocSecurity>0</DocSecurity>
  <Lines>259</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2025-11-03T13:51:00Z</dcterms:created>
  <dcterms:modified xsi:type="dcterms:W3CDTF">2025-11-03T13:51:00Z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